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footer4.xml" ContentType="application/vnd.openxmlformats-officedocument.wordprocessingml.footer+xml"/>
  <Override PartName="/word/header5.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80" w:rightFromText="180" w:vertAnchor="text" w:tblpY="1"/>
        <w:tblOverlap w:val="never"/>
        <w:tblW w:w="0" w:type="auto"/>
        <w:tblInd w:w="108" w:type="dxa"/>
        <w:tblLook w:val="01E0" w:firstRow="1" w:lastRow="1" w:firstColumn="1" w:lastColumn="1" w:noHBand="0" w:noVBand="0"/>
      </w:tblPr>
      <w:tblGrid>
        <w:gridCol w:w="2160"/>
        <w:gridCol w:w="360"/>
        <w:gridCol w:w="1800"/>
      </w:tblGrid>
      <w:tr w:rsidR="00796C81" w:rsidRPr="00104893" w:rsidTr="005526AE">
        <w:tc>
          <w:tcPr>
            <w:tcW w:w="2160" w:type="dxa"/>
            <w:tcBorders>
              <w:bottom w:val="single" w:sz="4" w:space="0" w:color="auto"/>
            </w:tcBorders>
          </w:tcPr>
          <w:p w:rsidR="00796C81" w:rsidRPr="000F195E" w:rsidRDefault="00796C81" w:rsidP="00A461D3">
            <w:pPr>
              <w:shd w:val="clear" w:color="auto" w:fill="FFFFFF" w:themeFill="background1"/>
              <w:ind w:left="-108" w:hanging="108"/>
              <w:jc w:val="center"/>
              <w:rPr>
                <w:sz w:val="24"/>
                <w:lang w:val="en-US"/>
              </w:rPr>
            </w:pPr>
          </w:p>
        </w:tc>
        <w:tc>
          <w:tcPr>
            <w:tcW w:w="360" w:type="dxa"/>
          </w:tcPr>
          <w:p w:rsidR="00796C81" w:rsidRPr="00104893" w:rsidRDefault="00796C81" w:rsidP="00A461D3">
            <w:pPr>
              <w:shd w:val="clear" w:color="auto" w:fill="FFFFFF" w:themeFill="background1"/>
              <w:ind w:left="-96" w:right="-108" w:hanging="12"/>
              <w:jc w:val="center"/>
              <w:rPr>
                <w:sz w:val="24"/>
              </w:rPr>
            </w:pPr>
            <w:r w:rsidRPr="00104893">
              <w:rPr>
                <w:sz w:val="24"/>
              </w:rPr>
              <w:t>№</w:t>
            </w:r>
          </w:p>
        </w:tc>
        <w:tc>
          <w:tcPr>
            <w:tcW w:w="1800" w:type="dxa"/>
            <w:tcBorders>
              <w:bottom w:val="single" w:sz="4" w:space="0" w:color="auto"/>
            </w:tcBorders>
          </w:tcPr>
          <w:p w:rsidR="00796C81" w:rsidRPr="00104893" w:rsidRDefault="00796C81" w:rsidP="00A461D3">
            <w:pPr>
              <w:shd w:val="clear" w:color="auto" w:fill="FFFFFF" w:themeFill="background1"/>
              <w:jc w:val="center"/>
              <w:rPr>
                <w:sz w:val="24"/>
              </w:rPr>
            </w:pPr>
          </w:p>
        </w:tc>
      </w:tr>
    </w:tbl>
    <w:p w:rsidR="00796C81" w:rsidRDefault="00796C81" w:rsidP="00A461D3">
      <w:pPr>
        <w:shd w:val="clear" w:color="auto" w:fill="FFFFFF" w:themeFill="background1"/>
        <w:tabs>
          <w:tab w:val="center" w:pos="1995"/>
        </w:tabs>
        <w:spacing w:before="60"/>
        <w:ind w:left="57" w:right="5421"/>
        <w:jc w:val="center"/>
        <w:rPr>
          <w:rFonts w:ascii="Times New Roman" w:hAnsi="Times New Roman"/>
          <w:sz w:val="22"/>
          <w:szCs w:val="22"/>
        </w:rPr>
      </w:pPr>
      <w:r>
        <w:rPr>
          <w:rFonts w:ascii="Times New Roman" w:hAnsi="Times New Roman"/>
          <w:sz w:val="22"/>
          <w:szCs w:val="22"/>
        </w:rPr>
        <w:t xml:space="preserve"> </w:t>
      </w:r>
    </w:p>
    <w:p w:rsidR="00796C81" w:rsidRDefault="00796C81" w:rsidP="00A461D3">
      <w:pPr>
        <w:shd w:val="clear" w:color="auto" w:fill="FFFFFF" w:themeFill="background1"/>
        <w:tabs>
          <w:tab w:val="center" w:pos="1995"/>
        </w:tabs>
        <w:spacing w:before="0"/>
        <w:ind w:left="57" w:right="5421"/>
        <w:jc w:val="center"/>
        <w:rPr>
          <w:rFonts w:ascii="Times New Roman" w:hAnsi="Times New Roman"/>
          <w:sz w:val="22"/>
          <w:szCs w:val="22"/>
        </w:rPr>
      </w:pPr>
    </w:p>
    <w:p w:rsidR="00796C81" w:rsidRPr="00AF5704" w:rsidRDefault="00C35ABD" w:rsidP="00A461D3">
      <w:pPr>
        <w:shd w:val="clear" w:color="auto" w:fill="FFFFFF" w:themeFill="background1"/>
        <w:tabs>
          <w:tab w:val="center" w:pos="1995"/>
        </w:tabs>
        <w:spacing w:before="0"/>
        <w:ind w:left="57" w:right="5421"/>
        <w:jc w:val="center"/>
        <w:rPr>
          <w:rFonts w:ascii="Times New Roman" w:hAnsi="Times New Roman"/>
          <w:sz w:val="22"/>
          <w:szCs w:val="22"/>
        </w:rPr>
      </w:pPr>
      <w:r>
        <w:rPr>
          <w:noProof/>
        </w:rPr>
        <mc:AlternateContent>
          <mc:Choice Requires="wpg">
            <w:drawing>
              <wp:anchor distT="0" distB="0" distL="114300" distR="114300" simplePos="0" relativeHeight="251657728" behindDoc="0" locked="0" layoutInCell="1" allowOverlap="1" wp14:anchorId="2BEDCD76" wp14:editId="5CEFF052">
                <wp:simplePos x="0" y="0"/>
                <wp:positionH relativeFrom="page">
                  <wp:posOffset>1075690</wp:posOffset>
                </wp:positionH>
                <wp:positionV relativeFrom="page">
                  <wp:posOffset>3025140</wp:posOffset>
                </wp:positionV>
                <wp:extent cx="2717800" cy="133985"/>
                <wp:effectExtent l="0" t="0" r="25400" b="18415"/>
                <wp:wrapNone/>
                <wp:docPr id="1" name="Группа 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717800" cy="133985"/>
                          <a:chOff x="0" y="0"/>
                          <a:chExt cx="19998" cy="20000"/>
                        </a:xfrm>
                      </wpg:grpSpPr>
                      <wps:wsp>
                        <wps:cNvPr id="4" name="Freeform 3"/>
                        <wps:cNvSpPr>
                          <a:spLocks/>
                        </wps:cNvSpPr>
                        <wps:spPr bwMode="auto">
                          <a:xfrm>
                            <a:off x="0" y="0"/>
                            <a:ext cx="1327" cy="20000"/>
                          </a:xfrm>
                          <a:custGeom>
                            <a:avLst/>
                            <a:gdLst>
                              <a:gd name="T0" fmla="*/ 19930 w 20000"/>
                              <a:gd name="T1" fmla="*/ 0 h 20000"/>
                              <a:gd name="T2" fmla="*/ 0 w 20000"/>
                              <a:gd name="T3" fmla="*/ 0 h 20000"/>
                              <a:gd name="T4" fmla="*/ 0 w 20000"/>
                              <a:gd name="T5" fmla="*/ 19905 h 20000"/>
                            </a:gdLst>
                            <a:ahLst/>
                            <a:cxnLst>
                              <a:cxn ang="0">
                                <a:pos x="T0" y="T1"/>
                              </a:cxn>
                              <a:cxn ang="0">
                                <a:pos x="T2" y="T3"/>
                              </a:cxn>
                              <a:cxn ang="0">
                                <a:pos x="T4" y="T5"/>
                              </a:cxn>
                            </a:cxnLst>
                            <a:rect l="0" t="0" r="r" b="b"/>
                            <a:pathLst>
                              <a:path w="20000" h="20000">
                                <a:moveTo>
                                  <a:pt x="19930" y="0"/>
                                </a:moveTo>
                                <a:lnTo>
                                  <a:pt x="0" y="0"/>
                                </a:lnTo>
                                <a:lnTo>
                                  <a:pt x="0" y="19905"/>
                                </a:lnTo>
                              </a:path>
                            </a:pathLst>
                          </a:custGeom>
                          <a:noFill/>
                          <a:ln w="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5" name="Freeform 4"/>
                        <wps:cNvSpPr>
                          <a:spLocks/>
                        </wps:cNvSpPr>
                        <wps:spPr bwMode="auto">
                          <a:xfrm>
                            <a:off x="18671" y="0"/>
                            <a:ext cx="1327" cy="20000"/>
                          </a:xfrm>
                          <a:custGeom>
                            <a:avLst/>
                            <a:gdLst>
                              <a:gd name="T0" fmla="*/ 0 w 20000"/>
                              <a:gd name="T1" fmla="*/ 0 h 20000"/>
                              <a:gd name="T2" fmla="*/ 19930 w 20000"/>
                              <a:gd name="T3" fmla="*/ 0 h 20000"/>
                              <a:gd name="T4" fmla="*/ 19930 w 20000"/>
                              <a:gd name="T5" fmla="*/ 19905 h 20000"/>
                            </a:gdLst>
                            <a:ahLst/>
                            <a:cxnLst>
                              <a:cxn ang="0">
                                <a:pos x="T0" y="T1"/>
                              </a:cxn>
                              <a:cxn ang="0">
                                <a:pos x="T2" y="T3"/>
                              </a:cxn>
                              <a:cxn ang="0">
                                <a:pos x="T4" y="T5"/>
                              </a:cxn>
                            </a:cxnLst>
                            <a:rect l="0" t="0" r="r" b="b"/>
                            <a:pathLst>
                              <a:path w="20000" h="20000">
                                <a:moveTo>
                                  <a:pt x="0" y="0"/>
                                </a:moveTo>
                                <a:lnTo>
                                  <a:pt x="19930" y="0"/>
                                </a:lnTo>
                                <a:lnTo>
                                  <a:pt x="19930" y="19905"/>
                                </a:lnTo>
                              </a:path>
                            </a:pathLst>
                          </a:custGeom>
                          <a:noFill/>
                          <a:ln w="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Группа 1" o:spid="_x0000_s1026" style="position:absolute;margin-left:84.7pt;margin-top:238.2pt;width:214pt;height:10.55pt;z-index:251657728;mso-position-horizontal-relative:page;mso-position-vertical-relative:page" coordsize="19998,200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">
                <v:shape id="Freeform 3" o:spid="_x0000_s1027" style="position:absolute;width:1327;height:20000;visibility:visible;mso-wrap-style:square;v-text-anchor:top" coordsize="20000,200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" path="m19930,l,,,19905e" filled="f" strokeweight="0">
                  <v:path arrowok="t" o:connecttype="custom" o:connectlocs="1322,0;0,0;0,19905" o:connectangles="0,0,0"/>
                </v:shape>
                <v:shape id="Freeform 4" o:spid="_x0000_s1028" style="position:absolute;left:18671;width:1327;height:20000;visibility:visible;mso-wrap-style:square;v-text-anchor:top" coordsize="20000,200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" path="m,l19930,r,19905e" filled="f" strokeweight="0">
                  <v:path arrowok="t" o:connecttype="custom" o:connectlocs="0,0;1322,0;1322,19905" o:connectangles="0,0,0"/>
                </v:shape>
                <w10:wrap anchorx="page" anchory="page"/>
              </v:group>
            </w:pict>
          </mc:Fallback>
        </mc:AlternateContent>
      </w:r>
      <w:r w:rsidR="00796C81">
        <w:rPr>
          <w:rFonts w:ascii="Times New Roman" w:hAnsi="Times New Roman"/>
          <w:sz w:val="22"/>
          <w:szCs w:val="22"/>
        </w:rPr>
        <w:t>г.Северск</w:t>
      </w:r>
    </w:p>
    <w:p w:rsidR="00AA584D" w:rsidRPr="005A7232" w:rsidRDefault="00796C81" w:rsidP="00A461D3">
      <w:pPr>
        <w:pStyle w:val="3"/>
        <w:shd w:val="clear" w:color="auto" w:fill="FFFFFF" w:themeFill="background1"/>
        <w:ind w:firstLine="0"/>
        <w:rPr>
          <w:sz w:val="24"/>
          <w:szCs w:val="24"/>
        </w:rPr>
      </w:pPr>
      <w:r w:rsidRPr="005A7232">
        <w:rPr>
          <w:sz w:val="24"/>
          <w:szCs w:val="24"/>
        </w:rPr>
        <w:t>О внесении изменени</w:t>
      </w:r>
      <w:r w:rsidR="00496B83">
        <w:rPr>
          <w:sz w:val="24"/>
          <w:szCs w:val="24"/>
        </w:rPr>
        <w:t>й</w:t>
      </w:r>
      <w:r w:rsidRPr="005A7232">
        <w:rPr>
          <w:sz w:val="24"/>
          <w:szCs w:val="24"/>
        </w:rPr>
        <w:t xml:space="preserve"> в </w:t>
      </w:r>
      <w:r w:rsidR="00496B83">
        <w:rPr>
          <w:sz w:val="24"/>
          <w:szCs w:val="24"/>
        </w:rPr>
        <w:t>Р</w:t>
      </w:r>
      <w:r w:rsidRPr="005A7232">
        <w:rPr>
          <w:sz w:val="24"/>
          <w:szCs w:val="24"/>
        </w:rPr>
        <w:t>ешение</w:t>
      </w:r>
      <w:r w:rsidR="005A7232">
        <w:rPr>
          <w:sz w:val="24"/>
          <w:szCs w:val="24"/>
        </w:rPr>
        <w:t xml:space="preserve"> </w:t>
      </w:r>
      <w:r w:rsidR="002A2649">
        <w:rPr>
          <w:sz w:val="24"/>
          <w:szCs w:val="24"/>
        </w:rPr>
        <w:t xml:space="preserve"> </w:t>
      </w:r>
      <w:r w:rsidR="005A7232">
        <w:rPr>
          <w:sz w:val="24"/>
          <w:szCs w:val="24"/>
        </w:rPr>
        <w:t>Думы</w:t>
      </w:r>
      <w:r w:rsidRPr="005A7232">
        <w:rPr>
          <w:sz w:val="24"/>
          <w:szCs w:val="24"/>
        </w:rPr>
        <w:t xml:space="preserve"> </w:t>
      </w:r>
    </w:p>
    <w:p w:rsidR="00B04182" w:rsidRDefault="00796C81" w:rsidP="00A461D3">
      <w:pPr>
        <w:pStyle w:val="3"/>
        <w:shd w:val="clear" w:color="auto" w:fill="FFFFFF" w:themeFill="background1"/>
        <w:ind w:firstLine="0"/>
        <w:rPr>
          <w:sz w:val="24"/>
          <w:szCs w:val="24"/>
        </w:rPr>
      </w:pPr>
      <w:r w:rsidRPr="005A7232">
        <w:rPr>
          <w:sz w:val="24"/>
          <w:szCs w:val="24"/>
        </w:rPr>
        <w:t xml:space="preserve">ЗАТО </w:t>
      </w:r>
      <w:r w:rsidR="00B04182">
        <w:rPr>
          <w:sz w:val="24"/>
          <w:szCs w:val="24"/>
        </w:rPr>
        <w:t xml:space="preserve">  </w:t>
      </w:r>
      <w:r w:rsidRPr="005A7232">
        <w:rPr>
          <w:sz w:val="24"/>
          <w:szCs w:val="24"/>
        </w:rPr>
        <w:t>Северск</w:t>
      </w:r>
      <w:r w:rsidR="002A2649">
        <w:rPr>
          <w:sz w:val="24"/>
          <w:szCs w:val="24"/>
        </w:rPr>
        <w:t xml:space="preserve"> </w:t>
      </w:r>
      <w:r w:rsidR="00B04182">
        <w:rPr>
          <w:sz w:val="24"/>
          <w:szCs w:val="24"/>
        </w:rPr>
        <w:t xml:space="preserve">  </w:t>
      </w:r>
      <w:r w:rsidRPr="005A7232">
        <w:rPr>
          <w:sz w:val="24"/>
          <w:szCs w:val="24"/>
        </w:rPr>
        <w:t xml:space="preserve">от </w:t>
      </w:r>
      <w:r w:rsidR="00B04182">
        <w:rPr>
          <w:sz w:val="24"/>
          <w:szCs w:val="24"/>
        </w:rPr>
        <w:t xml:space="preserve">  </w:t>
      </w:r>
      <w:r w:rsidR="00A82798" w:rsidRPr="00F05A09">
        <w:rPr>
          <w:sz w:val="24"/>
          <w:szCs w:val="24"/>
        </w:rPr>
        <w:t>30</w:t>
      </w:r>
      <w:r w:rsidR="00A82798">
        <w:rPr>
          <w:sz w:val="24"/>
          <w:szCs w:val="24"/>
        </w:rPr>
        <w:t>.</w:t>
      </w:r>
      <w:r w:rsidR="00A82798" w:rsidRPr="00F05A09">
        <w:rPr>
          <w:sz w:val="24"/>
          <w:szCs w:val="24"/>
        </w:rPr>
        <w:t>09</w:t>
      </w:r>
      <w:r w:rsidR="00A82798">
        <w:rPr>
          <w:sz w:val="24"/>
          <w:szCs w:val="24"/>
        </w:rPr>
        <w:t>.</w:t>
      </w:r>
      <w:r w:rsidR="00A82798" w:rsidRPr="00F05A09">
        <w:rPr>
          <w:sz w:val="24"/>
          <w:szCs w:val="24"/>
        </w:rPr>
        <w:t>2021</w:t>
      </w:r>
      <w:r w:rsidR="005A7232">
        <w:rPr>
          <w:sz w:val="24"/>
          <w:szCs w:val="24"/>
        </w:rPr>
        <w:t xml:space="preserve"> </w:t>
      </w:r>
      <w:r w:rsidR="002A2649">
        <w:rPr>
          <w:sz w:val="24"/>
          <w:szCs w:val="24"/>
        </w:rPr>
        <w:t xml:space="preserve">  </w:t>
      </w:r>
      <w:r w:rsidRPr="005A7232">
        <w:rPr>
          <w:sz w:val="24"/>
          <w:szCs w:val="24"/>
        </w:rPr>
        <w:t xml:space="preserve">№ </w:t>
      </w:r>
      <w:r w:rsidR="002A2649">
        <w:rPr>
          <w:sz w:val="24"/>
          <w:szCs w:val="24"/>
        </w:rPr>
        <w:t xml:space="preserve"> </w:t>
      </w:r>
      <w:r w:rsidR="00A82798">
        <w:rPr>
          <w:sz w:val="24"/>
          <w:szCs w:val="24"/>
        </w:rPr>
        <w:t>17/8</w:t>
      </w:r>
      <w:r w:rsidR="0086615E">
        <w:rPr>
          <w:sz w:val="24"/>
          <w:szCs w:val="24"/>
        </w:rPr>
        <w:t xml:space="preserve"> </w:t>
      </w:r>
    </w:p>
    <w:p w:rsidR="00B63F9F" w:rsidRDefault="00B63F9F" w:rsidP="00A461D3">
      <w:pPr>
        <w:pStyle w:val="3"/>
        <w:shd w:val="clear" w:color="auto" w:fill="FFFFFF" w:themeFill="background1"/>
        <w:ind w:right="142"/>
        <w:rPr>
          <w:sz w:val="24"/>
          <w:szCs w:val="24"/>
        </w:rPr>
      </w:pPr>
    </w:p>
    <w:p w:rsidR="00C953A2" w:rsidRDefault="00C953A2" w:rsidP="00A461D3">
      <w:pPr>
        <w:pStyle w:val="3"/>
        <w:shd w:val="clear" w:color="auto" w:fill="FFFFFF" w:themeFill="background1"/>
        <w:ind w:right="142"/>
        <w:rPr>
          <w:sz w:val="24"/>
          <w:szCs w:val="24"/>
        </w:rPr>
      </w:pPr>
    </w:p>
    <w:p w:rsidR="002E13CD" w:rsidRPr="002E13CD" w:rsidRDefault="002E13CD" w:rsidP="002E13CD">
      <w:pPr>
        <w:spacing w:before="0"/>
        <w:ind w:firstLine="709"/>
        <w:jc w:val="both"/>
        <w:rPr>
          <w:rFonts w:ascii="Times New Roman" w:hAnsi="Times New Roman"/>
          <w:color w:val="000000" w:themeColor="text1"/>
          <w:sz w:val="24"/>
          <w:szCs w:val="24"/>
        </w:rPr>
      </w:pPr>
      <w:r w:rsidRPr="002E13CD">
        <w:rPr>
          <w:rFonts w:ascii="Times New Roman" w:eastAsia="Calibri" w:hAnsi="Times New Roman"/>
          <w:sz w:val="24"/>
          <w:szCs w:val="24"/>
        </w:rPr>
        <w:t>В соответствии с Федеральным законом от 31 июля 2020 года №</w:t>
      </w:r>
      <w:r w:rsidR="00A625E0">
        <w:rPr>
          <w:rFonts w:ascii="Times New Roman" w:eastAsia="Calibri" w:hAnsi="Times New Roman"/>
          <w:sz w:val="24"/>
          <w:szCs w:val="24"/>
        </w:rPr>
        <w:t xml:space="preserve"> </w:t>
      </w:r>
      <w:r w:rsidRPr="002E13CD">
        <w:rPr>
          <w:rFonts w:ascii="Times New Roman" w:eastAsia="Calibri" w:hAnsi="Times New Roman"/>
          <w:sz w:val="24"/>
          <w:szCs w:val="24"/>
        </w:rPr>
        <w:t xml:space="preserve">248-ФЗ </w:t>
      </w:r>
      <w:r w:rsidR="00A625E0">
        <w:rPr>
          <w:rFonts w:ascii="Times New Roman" w:eastAsia="Calibri" w:hAnsi="Times New Roman"/>
          <w:sz w:val="24"/>
          <w:szCs w:val="24"/>
        </w:rPr>
        <w:br/>
      </w:r>
      <w:r w:rsidRPr="002E13CD">
        <w:rPr>
          <w:rFonts w:ascii="Times New Roman" w:eastAsia="Calibri" w:hAnsi="Times New Roman"/>
          <w:sz w:val="24"/>
          <w:szCs w:val="24"/>
        </w:rPr>
        <w:t xml:space="preserve">«О государственном контроле (надзоре) и муниципальном контроле в Российской Федерации», статьей 28 Устава городского округа закрытого административно-территориального образования Северск Томской </w:t>
      </w:r>
      <w:r w:rsidRPr="002E13CD">
        <w:rPr>
          <w:rFonts w:ascii="Times New Roman" w:eastAsia="Calibri" w:hAnsi="Times New Roman"/>
          <w:color w:val="000000" w:themeColor="text1"/>
          <w:sz w:val="24"/>
          <w:szCs w:val="24"/>
        </w:rPr>
        <w:t>области</w:t>
      </w:r>
      <w:r>
        <w:rPr>
          <w:rFonts w:ascii="Times New Roman" w:eastAsia="Calibri" w:hAnsi="Times New Roman"/>
          <w:color w:val="000000" w:themeColor="text1"/>
          <w:sz w:val="24"/>
          <w:szCs w:val="24"/>
        </w:rPr>
        <w:t>,</w:t>
      </w:r>
      <w:r w:rsidRPr="002E13CD">
        <w:rPr>
          <w:rFonts w:ascii="Times New Roman" w:eastAsia="Calibri" w:hAnsi="Times New Roman"/>
          <w:color w:val="000000" w:themeColor="text1"/>
          <w:sz w:val="24"/>
          <w:szCs w:val="24"/>
        </w:rPr>
        <w:t xml:space="preserve"> </w:t>
      </w:r>
      <w:r w:rsidRPr="002E13CD">
        <w:rPr>
          <w:rFonts w:ascii="Times New Roman" w:hAnsi="Times New Roman"/>
          <w:color w:val="000000" w:themeColor="text1"/>
          <w:sz w:val="24"/>
          <w:szCs w:val="24"/>
        </w:rPr>
        <w:t xml:space="preserve">рассмотрев внесенный </w:t>
      </w:r>
      <w:proofErr w:type="gramStart"/>
      <w:r w:rsidRPr="002E13CD">
        <w:rPr>
          <w:rFonts w:ascii="Times New Roman" w:hAnsi="Times New Roman"/>
          <w:color w:val="000000" w:themeColor="text1"/>
          <w:sz w:val="24"/>
          <w:szCs w:val="24"/>
        </w:rPr>
        <w:t>Мэром</w:t>
      </w:r>
      <w:proofErr w:type="gramEnd"/>
      <w:r w:rsidRPr="002E13CD">
        <w:rPr>
          <w:rFonts w:ascii="Times New Roman" w:hAnsi="Times New Roman"/>
          <w:color w:val="000000" w:themeColor="text1"/>
          <w:sz w:val="24"/>
          <w:szCs w:val="24"/>
        </w:rPr>
        <w:t xml:space="preserve"> ЗАТО Северск проект </w:t>
      </w:r>
      <w:r>
        <w:rPr>
          <w:rFonts w:ascii="Times New Roman" w:hAnsi="Times New Roman"/>
          <w:color w:val="000000" w:themeColor="text1"/>
          <w:sz w:val="24"/>
          <w:szCs w:val="24"/>
        </w:rPr>
        <w:t>р</w:t>
      </w:r>
      <w:r w:rsidRPr="002E13CD">
        <w:rPr>
          <w:rFonts w:ascii="Times New Roman" w:hAnsi="Times New Roman"/>
          <w:color w:val="000000" w:themeColor="text1"/>
          <w:sz w:val="24"/>
          <w:szCs w:val="24"/>
        </w:rPr>
        <w:t>ешения Думы ЗАТО Северск «О внесении изменений в Решение Думы ЗАТО Северск от 30.09.2021 № 17/8</w:t>
      </w:r>
      <w:r>
        <w:rPr>
          <w:rFonts w:ascii="Times New Roman" w:hAnsi="Times New Roman"/>
          <w:color w:val="000000" w:themeColor="text1"/>
          <w:sz w:val="24"/>
          <w:szCs w:val="24"/>
        </w:rPr>
        <w:t>»</w:t>
      </w:r>
      <w:r w:rsidRPr="002E13CD">
        <w:rPr>
          <w:rFonts w:ascii="Times New Roman" w:hAnsi="Times New Roman"/>
          <w:color w:val="000000" w:themeColor="text1"/>
          <w:sz w:val="24"/>
          <w:szCs w:val="24"/>
        </w:rPr>
        <w:t xml:space="preserve">, </w:t>
      </w:r>
    </w:p>
    <w:p w:rsidR="002E13CD" w:rsidRPr="002E13CD" w:rsidRDefault="002E13CD" w:rsidP="002E13CD">
      <w:pPr>
        <w:autoSpaceDE w:val="0"/>
        <w:autoSpaceDN w:val="0"/>
        <w:adjustRightInd w:val="0"/>
        <w:spacing w:before="0"/>
        <w:ind w:firstLine="709"/>
        <w:jc w:val="both"/>
        <w:rPr>
          <w:rFonts w:ascii="Times New Roman" w:eastAsia="Calibri" w:hAnsi="Times New Roman"/>
          <w:sz w:val="24"/>
          <w:szCs w:val="24"/>
        </w:rPr>
      </w:pPr>
    </w:p>
    <w:p w:rsidR="002E13CD" w:rsidRPr="002E13CD" w:rsidRDefault="002E13CD" w:rsidP="002E13CD">
      <w:pPr>
        <w:spacing w:before="0"/>
        <w:ind w:firstLine="709"/>
        <w:jc w:val="center"/>
        <w:rPr>
          <w:rFonts w:ascii="Times New Roman" w:hAnsi="Times New Roman"/>
          <w:sz w:val="24"/>
          <w:szCs w:val="24"/>
        </w:rPr>
      </w:pPr>
      <w:proofErr w:type="gramStart"/>
      <w:r w:rsidRPr="002E13CD">
        <w:rPr>
          <w:rFonts w:ascii="Times New Roman" w:hAnsi="Times New Roman"/>
          <w:sz w:val="24"/>
          <w:szCs w:val="24"/>
        </w:rPr>
        <w:t>ДУМА</w:t>
      </w:r>
      <w:proofErr w:type="gramEnd"/>
      <w:r w:rsidRPr="002E13CD">
        <w:rPr>
          <w:rFonts w:ascii="Times New Roman" w:hAnsi="Times New Roman"/>
          <w:sz w:val="24"/>
          <w:szCs w:val="24"/>
        </w:rPr>
        <w:t xml:space="preserve"> ЗАТО СЕВЕРСК РЕШИЛА:</w:t>
      </w:r>
    </w:p>
    <w:p w:rsidR="002E13CD" w:rsidRPr="002E13CD" w:rsidRDefault="002E13CD" w:rsidP="002E13CD">
      <w:pPr>
        <w:spacing w:before="0"/>
        <w:ind w:firstLine="709"/>
        <w:jc w:val="both"/>
        <w:rPr>
          <w:rFonts w:ascii="Times New Roman" w:hAnsi="Times New Roman"/>
          <w:sz w:val="24"/>
          <w:szCs w:val="24"/>
        </w:rPr>
      </w:pPr>
    </w:p>
    <w:p w:rsidR="002E13CD" w:rsidRPr="002E13CD" w:rsidRDefault="002E13CD" w:rsidP="002E13CD">
      <w:pPr>
        <w:autoSpaceDE w:val="0"/>
        <w:autoSpaceDN w:val="0"/>
        <w:adjustRightInd w:val="0"/>
        <w:spacing w:before="0"/>
        <w:ind w:firstLine="709"/>
        <w:jc w:val="both"/>
        <w:rPr>
          <w:rFonts w:ascii="Times New Roman" w:hAnsi="Times New Roman"/>
          <w:sz w:val="24"/>
          <w:szCs w:val="24"/>
        </w:rPr>
      </w:pPr>
      <w:r w:rsidRPr="002E13CD">
        <w:rPr>
          <w:rFonts w:ascii="Times New Roman" w:hAnsi="Times New Roman"/>
          <w:sz w:val="24"/>
          <w:szCs w:val="24"/>
        </w:rPr>
        <w:t xml:space="preserve">1. Внести в </w:t>
      </w:r>
      <w:hyperlink r:id="rId8" w:history="1">
        <w:r w:rsidRPr="002E13CD">
          <w:rPr>
            <w:rFonts w:ascii="Times New Roman" w:hAnsi="Times New Roman"/>
            <w:color w:val="000000" w:themeColor="text1"/>
            <w:sz w:val="24"/>
            <w:szCs w:val="24"/>
          </w:rPr>
          <w:t>Решение</w:t>
        </w:r>
      </w:hyperlink>
      <w:r w:rsidRPr="002E13CD">
        <w:rPr>
          <w:rFonts w:ascii="Times New Roman" w:hAnsi="Times New Roman"/>
          <w:sz w:val="24"/>
          <w:szCs w:val="24"/>
        </w:rPr>
        <w:t xml:space="preserve"> </w:t>
      </w:r>
      <w:proofErr w:type="gramStart"/>
      <w:r w:rsidRPr="002E13CD">
        <w:rPr>
          <w:rFonts w:ascii="Times New Roman" w:hAnsi="Times New Roman"/>
          <w:sz w:val="24"/>
          <w:szCs w:val="24"/>
        </w:rPr>
        <w:t>Думы</w:t>
      </w:r>
      <w:proofErr w:type="gramEnd"/>
      <w:r w:rsidRPr="002E13CD">
        <w:rPr>
          <w:rFonts w:ascii="Times New Roman" w:hAnsi="Times New Roman"/>
          <w:sz w:val="24"/>
          <w:szCs w:val="24"/>
        </w:rPr>
        <w:t xml:space="preserve"> ЗАТО Северск от 30.09.2021 № 17/8 «Об утверждении Положения о муниципальном лесном контроле на территории городского округа ЗАТО Северск Томской области» следующие изменения:</w:t>
      </w:r>
    </w:p>
    <w:p w:rsidR="002E13CD" w:rsidRPr="002E13CD" w:rsidRDefault="002E13CD" w:rsidP="002E13CD">
      <w:pPr>
        <w:autoSpaceDE w:val="0"/>
        <w:autoSpaceDN w:val="0"/>
        <w:adjustRightInd w:val="0"/>
        <w:spacing w:before="0"/>
        <w:ind w:firstLine="709"/>
        <w:contextualSpacing/>
        <w:jc w:val="both"/>
        <w:rPr>
          <w:rFonts w:ascii="Times New Roman" w:eastAsiaTheme="minorHAnsi" w:hAnsi="Times New Roman"/>
          <w:sz w:val="24"/>
          <w:szCs w:val="24"/>
          <w:lang w:eastAsia="en-US"/>
        </w:rPr>
      </w:pPr>
      <w:r w:rsidRPr="002E13CD">
        <w:rPr>
          <w:rFonts w:ascii="Times New Roman" w:eastAsiaTheme="minorHAnsi" w:hAnsi="Times New Roman"/>
          <w:sz w:val="24"/>
          <w:szCs w:val="24"/>
          <w:lang w:eastAsia="en-US"/>
        </w:rPr>
        <w:t xml:space="preserve">в </w:t>
      </w:r>
      <w:hyperlink r:id="rId9" w:history="1">
        <w:r w:rsidRPr="002E13CD">
          <w:rPr>
            <w:rFonts w:ascii="Times New Roman" w:eastAsiaTheme="minorHAnsi" w:hAnsi="Times New Roman"/>
            <w:color w:val="000000" w:themeColor="text1"/>
            <w:sz w:val="24"/>
            <w:szCs w:val="24"/>
            <w:lang w:eastAsia="en-US"/>
          </w:rPr>
          <w:t>Положении</w:t>
        </w:r>
      </w:hyperlink>
      <w:r w:rsidRPr="002E13CD">
        <w:rPr>
          <w:rFonts w:ascii="Times New Roman" w:eastAsiaTheme="minorHAnsi" w:hAnsi="Times New Roman"/>
          <w:sz w:val="24"/>
          <w:szCs w:val="24"/>
          <w:lang w:eastAsia="en-US"/>
        </w:rPr>
        <w:t xml:space="preserve"> о муниципальном лесном контроле на территории городского </w:t>
      </w:r>
      <w:proofErr w:type="gramStart"/>
      <w:r w:rsidRPr="002E13CD">
        <w:rPr>
          <w:rFonts w:ascii="Times New Roman" w:eastAsiaTheme="minorHAnsi" w:hAnsi="Times New Roman"/>
          <w:sz w:val="24"/>
          <w:szCs w:val="24"/>
          <w:lang w:eastAsia="en-US"/>
        </w:rPr>
        <w:t>округа</w:t>
      </w:r>
      <w:proofErr w:type="gramEnd"/>
      <w:r w:rsidRPr="002E13CD">
        <w:rPr>
          <w:rFonts w:ascii="Times New Roman" w:eastAsiaTheme="minorHAnsi" w:hAnsi="Times New Roman"/>
          <w:sz w:val="24"/>
          <w:szCs w:val="24"/>
          <w:lang w:eastAsia="en-US"/>
        </w:rPr>
        <w:t xml:space="preserve"> ЗАТО Северск Томской области, утвержденном указанным Решением:</w:t>
      </w:r>
    </w:p>
    <w:p w:rsidR="00FF5256" w:rsidRDefault="002E13CD" w:rsidP="002E13CD">
      <w:pPr>
        <w:autoSpaceDE w:val="0"/>
        <w:autoSpaceDN w:val="0"/>
        <w:adjustRightInd w:val="0"/>
        <w:spacing w:before="0"/>
        <w:ind w:firstLine="709"/>
        <w:contextualSpacing/>
        <w:jc w:val="both"/>
        <w:rPr>
          <w:rFonts w:ascii="Times New Roman" w:eastAsiaTheme="minorHAnsi" w:hAnsi="Times New Roman"/>
          <w:sz w:val="24"/>
          <w:szCs w:val="24"/>
          <w:lang w:eastAsia="en-US"/>
        </w:rPr>
      </w:pPr>
      <w:r w:rsidRPr="002E13CD">
        <w:rPr>
          <w:rFonts w:ascii="Times New Roman" w:eastAsiaTheme="minorHAnsi" w:hAnsi="Times New Roman"/>
          <w:sz w:val="24"/>
          <w:szCs w:val="24"/>
          <w:lang w:eastAsia="en-US"/>
        </w:rPr>
        <w:t xml:space="preserve">1) пункт </w:t>
      </w:r>
      <w:r w:rsidR="00FF5256">
        <w:rPr>
          <w:rFonts w:ascii="Times New Roman" w:eastAsiaTheme="minorHAnsi" w:hAnsi="Times New Roman"/>
          <w:sz w:val="24"/>
          <w:szCs w:val="24"/>
          <w:lang w:eastAsia="en-US"/>
        </w:rPr>
        <w:t>41 изложить в следующей редакции:</w:t>
      </w:r>
    </w:p>
    <w:p w:rsidR="002E13CD" w:rsidRPr="002E13CD" w:rsidRDefault="00FF5256" w:rsidP="002E13CD">
      <w:pPr>
        <w:autoSpaceDE w:val="0"/>
        <w:autoSpaceDN w:val="0"/>
        <w:adjustRightInd w:val="0"/>
        <w:spacing w:before="0"/>
        <w:ind w:firstLine="709"/>
        <w:contextualSpacing/>
        <w:jc w:val="both"/>
        <w:rPr>
          <w:rFonts w:ascii="Times New Roman" w:eastAsiaTheme="minorHAnsi" w:hAnsi="Times New Roman"/>
          <w:sz w:val="24"/>
          <w:szCs w:val="24"/>
          <w:lang w:eastAsia="en-US"/>
        </w:rPr>
      </w:pPr>
      <w:r>
        <w:rPr>
          <w:rFonts w:ascii="Times New Roman" w:eastAsiaTheme="minorHAnsi" w:hAnsi="Times New Roman"/>
          <w:sz w:val="24"/>
          <w:szCs w:val="24"/>
          <w:lang w:eastAsia="en-US"/>
        </w:rPr>
        <w:t>«41. </w:t>
      </w:r>
      <w:r w:rsidRPr="00FF5256">
        <w:rPr>
          <w:rFonts w:ascii="Times New Roman" w:eastAsiaTheme="minorHAnsi" w:hAnsi="Times New Roman"/>
          <w:sz w:val="24"/>
          <w:szCs w:val="24"/>
          <w:lang w:eastAsia="en-US"/>
        </w:rPr>
        <w:t xml:space="preserve">Консультирование осуществляется по обращениям контролируемых лиц и их представителей, </w:t>
      </w:r>
      <w:proofErr w:type="gramStart"/>
      <w:r w:rsidRPr="00FF5256">
        <w:rPr>
          <w:rFonts w:ascii="Times New Roman" w:eastAsiaTheme="minorHAnsi" w:hAnsi="Times New Roman"/>
          <w:sz w:val="24"/>
          <w:szCs w:val="24"/>
          <w:lang w:eastAsia="en-US"/>
        </w:rPr>
        <w:t>направленных</w:t>
      </w:r>
      <w:proofErr w:type="gramEnd"/>
      <w:r w:rsidRPr="00FF5256">
        <w:rPr>
          <w:rFonts w:ascii="Times New Roman" w:eastAsiaTheme="minorHAnsi" w:hAnsi="Times New Roman"/>
          <w:sz w:val="24"/>
          <w:szCs w:val="24"/>
          <w:lang w:eastAsia="en-US"/>
        </w:rPr>
        <w:t xml:space="preserve"> в том числе посредством единого портала государственных и муниципальных услуг или регионального портала государственных и муниципальных услуг</w:t>
      </w:r>
      <w:r>
        <w:rPr>
          <w:rFonts w:ascii="Times New Roman" w:eastAsiaTheme="minorHAnsi" w:hAnsi="Times New Roman"/>
          <w:sz w:val="24"/>
          <w:szCs w:val="24"/>
          <w:lang w:eastAsia="en-US"/>
        </w:rPr>
        <w:t>.»</w:t>
      </w:r>
      <w:r w:rsidR="002E13CD" w:rsidRPr="002E13CD">
        <w:rPr>
          <w:rFonts w:ascii="Times New Roman" w:eastAsiaTheme="minorHAnsi" w:hAnsi="Times New Roman"/>
          <w:sz w:val="24"/>
          <w:szCs w:val="24"/>
          <w:lang w:eastAsia="en-US"/>
        </w:rPr>
        <w:t>;</w:t>
      </w:r>
    </w:p>
    <w:p w:rsidR="002E13CD" w:rsidRPr="002E13CD" w:rsidRDefault="002E13CD" w:rsidP="002E13CD">
      <w:pPr>
        <w:autoSpaceDE w:val="0"/>
        <w:autoSpaceDN w:val="0"/>
        <w:adjustRightInd w:val="0"/>
        <w:spacing w:before="0"/>
        <w:ind w:firstLine="709"/>
        <w:contextualSpacing/>
        <w:jc w:val="both"/>
        <w:rPr>
          <w:rFonts w:ascii="Times New Roman" w:eastAsiaTheme="minorHAnsi" w:hAnsi="Times New Roman"/>
          <w:sz w:val="24"/>
          <w:szCs w:val="24"/>
          <w:lang w:eastAsia="en-US"/>
        </w:rPr>
      </w:pPr>
      <w:r w:rsidRPr="002E13CD">
        <w:rPr>
          <w:rFonts w:ascii="Times New Roman" w:eastAsiaTheme="minorHAnsi" w:hAnsi="Times New Roman"/>
          <w:sz w:val="24"/>
          <w:szCs w:val="24"/>
          <w:lang w:eastAsia="en-US"/>
        </w:rPr>
        <w:t xml:space="preserve">2) пункт </w:t>
      </w:r>
      <w:r w:rsidR="00FF5256">
        <w:rPr>
          <w:rFonts w:ascii="Times New Roman" w:eastAsiaTheme="minorHAnsi" w:hAnsi="Times New Roman"/>
          <w:sz w:val="24"/>
          <w:szCs w:val="24"/>
          <w:lang w:eastAsia="en-US"/>
        </w:rPr>
        <w:t>43</w:t>
      </w:r>
      <w:r w:rsidRPr="002E13CD">
        <w:rPr>
          <w:rFonts w:ascii="Times New Roman" w:eastAsiaTheme="minorHAnsi" w:hAnsi="Times New Roman"/>
          <w:sz w:val="24"/>
          <w:szCs w:val="24"/>
          <w:lang w:eastAsia="en-US"/>
        </w:rPr>
        <w:t xml:space="preserve"> изложить в следующей редакции:</w:t>
      </w:r>
    </w:p>
    <w:p w:rsidR="002E13CD" w:rsidRPr="002E13CD" w:rsidRDefault="002E13CD" w:rsidP="002E13CD">
      <w:pPr>
        <w:autoSpaceDE w:val="0"/>
        <w:autoSpaceDN w:val="0"/>
        <w:adjustRightInd w:val="0"/>
        <w:spacing w:before="0"/>
        <w:ind w:firstLine="709"/>
        <w:jc w:val="both"/>
        <w:rPr>
          <w:rFonts w:ascii="Times New Roman" w:hAnsi="Times New Roman"/>
          <w:sz w:val="24"/>
          <w:szCs w:val="24"/>
        </w:rPr>
      </w:pPr>
      <w:r w:rsidRPr="002E13CD">
        <w:rPr>
          <w:rFonts w:ascii="Times New Roman" w:hAnsi="Times New Roman"/>
          <w:sz w:val="24"/>
          <w:szCs w:val="24"/>
        </w:rPr>
        <w:t>«</w:t>
      </w:r>
      <w:r w:rsidR="00FF5256">
        <w:rPr>
          <w:rFonts w:ascii="Times New Roman" w:hAnsi="Times New Roman"/>
          <w:sz w:val="24"/>
          <w:szCs w:val="24"/>
        </w:rPr>
        <w:t>43</w:t>
      </w:r>
      <w:r w:rsidRPr="002E13CD">
        <w:rPr>
          <w:rFonts w:ascii="Times New Roman" w:hAnsi="Times New Roman"/>
          <w:sz w:val="24"/>
          <w:szCs w:val="24"/>
        </w:rPr>
        <w:t>. </w:t>
      </w:r>
      <w:r w:rsidR="00FF5256" w:rsidRPr="00FF5256">
        <w:rPr>
          <w:rFonts w:ascii="Times New Roman" w:hAnsi="Times New Roman"/>
          <w:sz w:val="24"/>
          <w:szCs w:val="24"/>
        </w:rPr>
        <w:t>Контролируемое лицо вправе после получения предостережения о недопустимости нарушения обязательных требований подать в контрольный (надзорный) орган возражение в отношении указанного предостережения, в том числе посредством единого портала государственных и муниципальных услуг или регионального портала государственных и муниципальных услуг</w:t>
      </w:r>
      <w:proofErr w:type="gramStart"/>
      <w:r w:rsidR="00FF5256" w:rsidRPr="00FF5256">
        <w:rPr>
          <w:rFonts w:ascii="Times New Roman" w:hAnsi="Times New Roman"/>
          <w:sz w:val="24"/>
          <w:szCs w:val="24"/>
        </w:rPr>
        <w:t>.</w:t>
      </w:r>
      <w:r w:rsidRPr="002E13CD">
        <w:rPr>
          <w:rFonts w:ascii="Times New Roman" w:hAnsi="Times New Roman"/>
          <w:sz w:val="24"/>
          <w:szCs w:val="24"/>
        </w:rPr>
        <w:t>»;</w:t>
      </w:r>
      <w:proofErr w:type="gramEnd"/>
    </w:p>
    <w:p w:rsidR="002E13CD" w:rsidRPr="002E13CD" w:rsidRDefault="002E13CD" w:rsidP="00FF5256">
      <w:pPr>
        <w:autoSpaceDE w:val="0"/>
        <w:autoSpaceDN w:val="0"/>
        <w:adjustRightInd w:val="0"/>
        <w:spacing w:before="0"/>
        <w:ind w:firstLine="709"/>
        <w:contextualSpacing/>
        <w:jc w:val="both"/>
        <w:rPr>
          <w:rFonts w:ascii="Times New Roman" w:eastAsiaTheme="minorEastAsia" w:hAnsi="Times New Roman"/>
          <w:sz w:val="24"/>
          <w:szCs w:val="24"/>
        </w:rPr>
      </w:pPr>
      <w:r w:rsidRPr="002E13CD">
        <w:rPr>
          <w:rFonts w:ascii="Times New Roman" w:eastAsiaTheme="minorHAnsi" w:hAnsi="Times New Roman"/>
          <w:sz w:val="24"/>
          <w:szCs w:val="24"/>
          <w:lang w:eastAsia="en-US"/>
        </w:rPr>
        <w:t>3) </w:t>
      </w:r>
      <w:r w:rsidRPr="002E13CD">
        <w:rPr>
          <w:rFonts w:ascii="Times New Roman" w:eastAsiaTheme="minorEastAsia" w:hAnsi="Times New Roman"/>
          <w:sz w:val="24"/>
          <w:szCs w:val="24"/>
        </w:rPr>
        <w:t>пункт 48.1 изложить в следующей редакции:</w:t>
      </w:r>
    </w:p>
    <w:p w:rsidR="00FF5256" w:rsidRPr="00FF5256" w:rsidRDefault="002E13CD" w:rsidP="00FF5256">
      <w:pPr>
        <w:autoSpaceDE w:val="0"/>
        <w:autoSpaceDN w:val="0"/>
        <w:adjustRightInd w:val="0"/>
        <w:spacing w:before="0"/>
        <w:ind w:firstLine="709"/>
        <w:jc w:val="both"/>
        <w:rPr>
          <w:rFonts w:ascii="Times New Roman" w:eastAsiaTheme="minorEastAsia" w:hAnsi="Times New Roman"/>
          <w:sz w:val="24"/>
          <w:szCs w:val="24"/>
        </w:rPr>
      </w:pPr>
      <w:r w:rsidRPr="002E13CD">
        <w:rPr>
          <w:rFonts w:ascii="Times New Roman" w:eastAsiaTheme="minorEastAsia" w:hAnsi="Times New Roman"/>
          <w:sz w:val="24"/>
          <w:szCs w:val="24"/>
        </w:rPr>
        <w:t>«</w:t>
      </w:r>
      <w:r w:rsidR="00FF5256">
        <w:rPr>
          <w:rFonts w:ascii="Times New Roman" w:eastAsiaTheme="minorEastAsia" w:hAnsi="Times New Roman"/>
          <w:sz w:val="24"/>
          <w:szCs w:val="24"/>
        </w:rPr>
        <w:t>48.1. </w:t>
      </w:r>
      <w:r w:rsidR="00FF5256" w:rsidRPr="00FF5256">
        <w:rPr>
          <w:rFonts w:ascii="Times New Roman" w:eastAsiaTheme="minorEastAsia" w:hAnsi="Times New Roman"/>
          <w:sz w:val="24"/>
          <w:szCs w:val="24"/>
        </w:rPr>
        <w:t>Профилактический визит проводится в форме профилактической беседы должностным лицом Уполномоченного органа по месту осуществления деятельности контролируемого лица либо путем использования видео-конференц-связи или мобильного приложения «Инспектор».</w:t>
      </w:r>
    </w:p>
    <w:p w:rsidR="00FF5256" w:rsidRPr="00FF5256" w:rsidRDefault="00FF5256" w:rsidP="00FF5256">
      <w:pPr>
        <w:autoSpaceDE w:val="0"/>
        <w:autoSpaceDN w:val="0"/>
        <w:adjustRightInd w:val="0"/>
        <w:spacing w:before="0"/>
        <w:ind w:firstLine="709"/>
        <w:jc w:val="both"/>
        <w:rPr>
          <w:rFonts w:ascii="Times New Roman" w:eastAsiaTheme="minorEastAsia" w:hAnsi="Times New Roman"/>
          <w:sz w:val="24"/>
          <w:szCs w:val="24"/>
        </w:rPr>
      </w:pPr>
      <w:proofErr w:type="gramStart"/>
      <w:r w:rsidRPr="00FF5256">
        <w:rPr>
          <w:rFonts w:ascii="Times New Roman" w:eastAsiaTheme="minorEastAsia" w:hAnsi="Times New Roman"/>
          <w:sz w:val="24"/>
          <w:szCs w:val="24"/>
        </w:rPr>
        <w:t xml:space="preserve">В ходе профилактического визита контролируемое лицо информируется об обязательных требованиях, предъявляемых к его деятельности либо к принадлежащим ему объектам контроля, их соответствии критериям риска, о рекомендуемых способах снижения категории риска, видах, содержании и об интенсивности мероприятий, проводимых в отношении объекта контроля исходя из его отнесения к соответствующей </w:t>
      </w:r>
      <w:r w:rsidRPr="00FF5256">
        <w:rPr>
          <w:rFonts w:ascii="Times New Roman" w:eastAsiaTheme="minorEastAsia" w:hAnsi="Times New Roman"/>
          <w:sz w:val="24"/>
          <w:szCs w:val="24"/>
        </w:rPr>
        <w:lastRenderedPageBreak/>
        <w:t>категории риска, а должностное лицо Уполномоченного органа осуществляет ознакомление с объектом контроля, сбор</w:t>
      </w:r>
      <w:proofErr w:type="gramEnd"/>
      <w:r w:rsidRPr="00FF5256">
        <w:rPr>
          <w:rFonts w:ascii="Times New Roman" w:eastAsiaTheme="minorEastAsia" w:hAnsi="Times New Roman"/>
          <w:sz w:val="24"/>
          <w:szCs w:val="24"/>
        </w:rPr>
        <w:t xml:space="preserve"> сведений, необходимых для отнесения объектов контроля к категориям риска, и проводит оценку уровня соблюдения контролируемым лицом обязательных требований.</w:t>
      </w:r>
    </w:p>
    <w:p w:rsidR="00FF5256" w:rsidRPr="00FF5256" w:rsidRDefault="00FF5256" w:rsidP="00FF5256">
      <w:pPr>
        <w:autoSpaceDE w:val="0"/>
        <w:autoSpaceDN w:val="0"/>
        <w:adjustRightInd w:val="0"/>
        <w:spacing w:before="0"/>
        <w:ind w:firstLine="709"/>
        <w:jc w:val="both"/>
        <w:rPr>
          <w:rFonts w:ascii="Times New Roman" w:eastAsiaTheme="minorEastAsia" w:hAnsi="Times New Roman"/>
          <w:sz w:val="24"/>
          <w:szCs w:val="24"/>
        </w:rPr>
      </w:pPr>
      <w:r w:rsidRPr="00FF5256">
        <w:rPr>
          <w:rFonts w:ascii="Times New Roman" w:eastAsiaTheme="minorEastAsia" w:hAnsi="Times New Roman"/>
          <w:sz w:val="24"/>
          <w:szCs w:val="24"/>
        </w:rPr>
        <w:t>Профилактический визит проводится по инициативе Уполномоченного органа (обязательный профилактический визит) или по инициативе контролируемого лица.</w:t>
      </w:r>
    </w:p>
    <w:p w:rsidR="00FF5256" w:rsidRDefault="00FF5256" w:rsidP="002E13CD">
      <w:pPr>
        <w:autoSpaceDE w:val="0"/>
        <w:autoSpaceDN w:val="0"/>
        <w:adjustRightInd w:val="0"/>
        <w:spacing w:before="0"/>
        <w:ind w:firstLine="709"/>
        <w:jc w:val="both"/>
        <w:rPr>
          <w:rFonts w:ascii="Times New Roman" w:eastAsiaTheme="minorEastAsia" w:hAnsi="Times New Roman"/>
          <w:sz w:val="24"/>
          <w:szCs w:val="24"/>
        </w:rPr>
      </w:pPr>
      <w:r w:rsidRPr="00FF5256">
        <w:rPr>
          <w:rFonts w:ascii="Times New Roman" w:eastAsiaTheme="minorEastAsia" w:hAnsi="Times New Roman"/>
          <w:sz w:val="24"/>
          <w:szCs w:val="24"/>
        </w:rPr>
        <w:t>По итогам проведения профилактического визита объекту контроля может быть присвоена публичная оценка уровня соблюдения обязательных требований в соответствии с частями 6 и 7 статьи 48 Федерального закона от 31 июля 2020 года № 248-ФЗ.</w:t>
      </w:r>
      <w:r w:rsidR="002E13CD" w:rsidRPr="002E13CD">
        <w:rPr>
          <w:rFonts w:ascii="Times New Roman" w:eastAsiaTheme="minorEastAsia" w:hAnsi="Times New Roman"/>
          <w:sz w:val="24"/>
          <w:szCs w:val="24"/>
        </w:rPr>
        <w:t>»</w:t>
      </w:r>
      <w:r>
        <w:rPr>
          <w:rFonts w:ascii="Times New Roman" w:eastAsiaTheme="minorEastAsia" w:hAnsi="Times New Roman"/>
          <w:sz w:val="24"/>
          <w:szCs w:val="24"/>
        </w:rPr>
        <w:t>;</w:t>
      </w:r>
    </w:p>
    <w:p w:rsidR="00FF5256" w:rsidRDefault="00FF5256" w:rsidP="002E13CD">
      <w:pPr>
        <w:autoSpaceDE w:val="0"/>
        <w:autoSpaceDN w:val="0"/>
        <w:adjustRightInd w:val="0"/>
        <w:spacing w:before="0"/>
        <w:ind w:firstLine="709"/>
        <w:jc w:val="both"/>
        <w:rPr>
          <w:rFonts w:ascii="Times New Roman" w:eastAsiaTheme="minorEastAsia" w:hAnsi="Times New Roman"/>
          <w:sz w:val="24"/>
          <w:szCs w:val="24"/>
        </w:rPr>
      </w:pPr>
      <w:r>
        <w:rPr>
          <w:rFonts w:ascii="Times New Roman" w:eastAsiaTheme="minorEastAsia" w:hAnsi="Times New Roman"/>
          <w:sz w:val="24"/>
          <w:szCs w:val="24"/>
        </w:rPr>
        <w:t>4) дополнить пунктами 48.2, 48.3 следующего содержания:</w:t>
      </w:r>
    </w:p>
    <w:p w:rsidR="00FF5256" w:rsidRPr="00FF5256" w:rsidRDefault="00FF5256" w:rsidP="00FF5256">
      <w:pPr>
        <w:autoSpaceDE w:val="0"/>
        <w:autoSpaceDN w:val="0"/>
        <w:adjustRightInd w:val="0"/>
        <w:spacing w:before="0"/>
        <w:ind w:firstLine="709"/>
        <w:jc w:val="both"/>
        <w:rPr>
          <w:rFonts w:ascii="Times New Roman" w:eastAsiaTheme="minorEastAsia" w:hAnsi="Times New Roman"/>
          <w:sz w:val="24"/>
          <w:szCs w:val="24"/>
        </w:rPr>
      </w:pPr>
      <w:r>
        <w:rPr>
          <w:rFonts w:ascii="Times New Roman" w:eastAsiaTheme="minorEastAsia" w:hAnsi="Times New Roman"/>
          <w:sz w:val="24"/>
          <w:szCs w:val="24"/>
        </w:rPr>
        <w:t>«48.2. </w:t>
      </w:r>
      <w:r w:rsidRPr="00FF5256">
        <w:rPr>
          <w:rFonts w:ascii="Times New Roman" w:eastAsiaTheme="minorEastAsia" w:hAnsi="Times New Roman"/>
          <w:sz w:val="24"/>
          <w:szCs w:val="24"/>
        </w:rPr>
        <w:t>Обязательный профилактический визит проводится в случаях, предусмотренных статьей 52.1 Федерального закона от 31 июля 2020 года № 248-ФЗ.</w:t>
      </w:r>
    </w:p>
    <w:p w:rsidR="00FF5256" w:rsidRPr="00FF5256" w:rsidRDefault="00FF5256" w:rsidP="00FF5256">
      <w:pPr>
        <w:autoSpaceDE w:val="0"/>
        <w:autoSpaceDN w:val="0"/>
        <w:adjustRightInd w:val="0"/>
        <w:spacing w:before="0"/>
        <w:ind w:firstLine="709"/>
        <w:jc w:val="both"/>
        <w:rPr>
          <w:rFonts w:ascii="Times New Roman" w:eastAsiaTheme="minorEastAsia" w:hAnsi="Times New Roman"/>
          <w:sz w:val="24"/>
          <w:szCs w:val="24"/>
        </w:rPr>
      </w:pPr>
      <w:r w:rsidRPr="00FF5256">
        <w:rPr>
          <w:rFonts w:ascii="Times New Roman" w:eastAsiaTheme="minorEastAsia" w:hAnsi="Times New Roman"/>
          <w:sz w:val="24"/>
          <w:szCs w:val="24"/>
        </w:rPr>
        <w:t xml:space="preserve">Обязательный профилактический визит не предусматривает отказ контролируемого лица от его проведения. </w:t>
      </w:r>
    </w:p>
    <w:p w:rsidR="00FF5256" w:rsidRPr="00FF5256" w:rsidRDefault="00FF5256" w:rsidP="00FF5256">
      <w:pPr>
        <w:autoSpaceDE w:val="0"/>
        <w:autoSpaceDN w:val="0"/>
        <w:adjustRightInd w:val="0"/>
        <w:spacing w:before="0"/>
        <w:ind w:firstLine="709"/>
        <w:jc w:val="both"/>
        <w:rPr>
          <w:rFonts w:ascii="Times New Roman" w:eastAsiaTheme="minorEastAsia" w:hAnsi="Times New Roman"/>
          <w:sz w:val="24"/>
          <w:szCs w:val="24"/>
        </w:rPr>
      </w:pPr>
      <w:r w:rsidRPr="00FF5256">
        <w:rPr>
          <w:rFonts w:ascii="Times New Roman" w:eastAsiaTheme="minorEastAsia" w:hAnsi="Times New Roman"/>
          <w:sz w:val="24"/>
          <w:szCs w:val="24"/>
        </w:rPr>
        <w:t xml:space="preserve">О проведении обязательного профилактического визита контролируемое лицо уведомляется не </w:t>
      </w:r>
      <w:proofErr w:type="gramStart"/>
      <w:r w:rsidRPr="00FF5256">
        <w:rPr>
          <w:rFonts w:ascii="Times New Roman" w:eastAsiaTheme="minorEastAsia" w:hAnsi="Times New Roman"/>
          <w:sz w:val="24"/>
          <w:szCs w:val="24"/>
        </w:rPr>
        <w:t>позднее</w:t>
      </w:r>
      <w:proofErr w:type="gramEnd"/>
      <w:r w:rsidRPr="00FF5256">
        <w:rPr>
          <w:rFonts w:ascii="Times New Roman" w:eastAsiaTheme="minorEastAsia" w:hAnsi="Times New Roman"/>
          <w:sz w:val="24"/>
          <w:szCs w:val="24"/>
        </w:rPr>
        <w:t xml:space="preserve"> чем за двадцать четыре часа до его начала в порядке, предусмотренном частью 5 статьи 21 Федерального закона от 31 июля 2020 года </w:t>
      </w:r>
      <w:r w:rsidR="003A6333">
        <w:rPr>
          <w:rFonts w:ascii="Times New Roman" w:eastAsiaTheme="minorEastAsia" w:hAnsi="Times New Roman"/>
          <w:sz w:val="24"/>
          <w:szCs w:val="24"/>
        </w:rPr>
        <w:br/>
      </w:r>
      <w:r w:rsidRPr="00FF5256">
        <w:rPr>
          <w:rFonts w:ascii="Times New Roman" w:eastAsiaTheme="minorEastAsia" w:hAnsi="Times New Roman"/>
          <w:sz w:val="24"/>
          <w:szCs w:val="24"/>
        </w:rPr>
        <w:t>№ 248-ФЗ.</w:t>
      </w:r>
    </w:p>
    <w:p w:rsidR="00FF5256" w:rsidRPr="00FF5256" w:rsidRDefault="00FF5256" w:rsidP="00FF5256">
      <w:pPr>
        <w:autoSpaceDE w:val="0"/>
        <w:autoSpaceDN w:val="0"/>
        <w:adjustRightInd w:val="0"/>
        <w:spacing w:before="0"/>
        <w:ind w:firstLine="709"/>
        <w:jc w:val="both"/>
        <w:rPr>
          <w:rFonts w:ascii="Times New Roman" w:eastAsiaTheme="minorEastAsia" w:hAnsi="Times New Roman"/>
          <w:sz w:val="24"/>
          <w:szCs w:val="24"/>
        </w:rPr>
      </w:pPr>
      <w:r w:rsidRPr="00FF5256">
        <w:rPr>
          <w:rFonts w:ascii="Times New Roman" w:eastAsiaTheme="minorEastAsia" w:hAnsi="Times New Roman"/>
          <w:sz w:val="24"/>
          <w:szCs w:val="24"/>
        </w:rPr>
        <w:t>В рамках обязательного профилактического визита должностное лицо Уполномоченного органа при необходимости проводит осмотр, истребование необходимых документов, отбор проб (образцов), инструментальное обследование, испытание, экспертизу.</w:t>
      </w:r>
    </w:p>
    <w:p w:rsidR="00FF5256" w:rsidRPr="00FF5256" w:rsidRDefault="00FF5256" w:rsidP="00FF5256">
      <w:pPr>
        <w:autoSpaceDE w:val="0"/>
        <w:autoSpaceDN w:val="0"/>
        <w:adjustRightInd w:val="0"/>
        <w:spacing w:before="0"/>
        <w:ind w:firstLine="709"/>
        <w:jc w:val="both"/>
        <w:rPr>
          <w:rFonts w:ascii="Times New Roman" w:eastAsiaTheme="minorEastAsia" w:hAnsi="Times New Roman"/>
          <w:sz w:val="24"/>
          <w:szCs w:val="24"/>
        </w:rPr>
      </w:pPr>
      <w:r w:rsidRPr="00FF5256">
        <w:rPr>
          <w:rFonts w:ascii="Times New Roman" w:eastAsiaTheme="minorEastAsia" w:hAnsi="Times New Roman"/>
          <w:sz w:val="24"/>
          <w:szCs w:val="24"/>
        </w:rPr>
        <w:t>Срок проведения обязательного профилактического визита не может превышать десять рабочих дней и может быть продлен на срок, необходимый для проведения экспертизы, испытаний.</w:t>
      </w:r>
    </w:p>
    <w:p w:rsidR="00FF5256" w:rsidRPr="00FF5256" w:rsidRDefault="00FF5256" w:rsidP="00FF5256">
      <w:pPr>
        <w:autoSpaceDE w:val="0"/>
        <w:autoSpaceDN w:val="0"/>
        <w:adjustRightInd w:val="0"/>
        <w:spacing w:before="0"/>
        <w:ind w:firstLine="709"/>
        <w:jc w:val="both"/>
        <w:rPr>
          <w:rFonts w:ascii="Times New Roman" w:eastAsiaTheme="minorEastAsia" w:hAnsi="Times New Roman"/>
          <w:sz w:val="24"/>
          <w:szCs w:val="24"/>
        </w:rPr>
      </w:pPr>
      <w:r w:rsidRPr="00FF5256">
        <w:rPr>
          <w:rFonts w:ascii="Times New Roman" w:eastAsiaTheme="minorEastAsia" w:hAnsi="Times New Roman"/>
          <w:sz w:val="24"/>
          <w:szCs w:val="24"/>
        </w:rPr>
        <w:t>По окончании проведения обязательного профилактического визита составляется акт о проведении обязательного профилактического визита в порядке, предусмотренном статьей 90 Федерального закона от 31 июля 2020 года № 248-ФЗ для контрольных (надзорных) мероприятий.</w:t>
      </w:r>
    </w:p>
    <w:p w:rsidR="00FF5256" w:rsidRPr="00FF5256" w:rsidRDefault="00FF5256" w:rsidP="00FF5256">
      <w:pPr>
        <w:autoSpaceDE w:val="0"/>
        <w:autoSpaceDN w:val="0"/>
        <w:adjustRightInd w:val="0"/>
        <w:spacing w:before="0"/>
        <w:ind w:firstLine="709"/>
        <w:jc w:val="both"/>
        <w:rPr>
          <w:rFonts w:ascii="Times New Roman" w:eastAsiaTheme="minorEastAsia" w:hAnsi="Times New Roman"/>
          <w:sz w:val="24"/>
          <w:szCs w:val="24"/>
        </w:rPr>
      </w:pPr>
      <w:r w:rsidRPr="00FF5256">
        <w:rPr>
          <w:rFonts w:ascii="Times New Roman" w:eastAsiaTheme="minorEastAsia" w:hAnsi="Times New Roman"/>
          <w:sz w:val="24"/>
          <w:szCs w:val="24"/>
        </w:rPr>
        <w:t xml:space="preserve">Контролируемое лицо или его представитель знакомится с содержанием акта в порядке, предусмотренном статьей 88 Федерального закона от 31 июля 2020 года </w:t>
      </w:r>
      <w:r w:rsidR="003A6333">
        <w:rPr>
          <w:rFonts w:ascii="Times New Roman" w:eastAsiaTheme="minorEastAsia" w:hAnsi="Times New Roman"/>
          <w:sz w:val="24"/>
          <w:szCs w:val="24"/>
        </w:rPr>
        <w:br/>
      </w:r>
      <w:r w:rsidRPr="00FF5256">
        <w:rPr>
          <w:rFonts w:ascii="Times New Roman" w:eastAsiaTheme="minorEastAsia" w:hAnsi="Times New Roman"/>
          <w:sz w:val="24"/>
          <w:szCs w:val="24"/>
        </w:rPr>
        <w:t>№ 248-ФЗ для контрольных (надзорных) мероприятий.</w:t>
      </w:r>
    </w:p>
    <w:p w:rsidR="00FF5256" w:rsidRPr="00FF5256" w:rsidRDefault="00FF5256" w:rsidP="00FF5256">
      <w:pPr>
        <w:autoSpaceDE w:val="0"/>
        <w:autoSpaceDN w:val="0"/>
        <w:adjustRightInd w:val="0"/>
        <w:spacing w:before="0"/>
        <w:ind w:firstLine="709"/>
        <w:jc w:val="both"/>
        <w:rPr>
          <w:rFonts w:ascii="Times New Roman" w:eastAsiaTheme="minorEastAsia" w:hAnsi="Times New Roman"/>
          <w:sz w:val="24"/>
          <w:szCs w:val="24"/>
        </w:rPr>
      </w:pPr>
      <w:r w:rsidRPr="00FF5256">
        <w:rPr>
          <w:rFonts w:ascii="Times New Roman" w:eastAsiaTheme="minorEastAsia" w:hAnsi="Times New Roman"/>
          <w:sz w:val="24"/>
          <w:szCs w:val="24"/>
        </w:rPr>
        <w:t xml:space="preserve">В случае невозможности проведения обязательного профилактического визита и (или) уклонения контролируемого лица от его проведения </w:t>
      </w:r>
      <w:r w:rsidR="003A6333">
        <w:rPr>
          <w:rFonts w:ascii="Times New Roman" w:eastAsiaTheme="minorEastAsia" w:hAnsi="Times New Roman"/>
          <w:sz w:val="24"/>
          <w:szCs w:val="24"/>
        </w:rPr>
        <w:t>должностным лицом Уполномоченного органа</w:t>
      </w:r>
      <w:r w:rsidRPr="00FF5256">
        <w:rPr>
          <w:rFonts w:ascii="Times New Roman" w:eastAsiaTheme="minorEastAsia" w:hAnsi="Times New Roman"/>
          <w:sz w:val="24"/>
          <w:szCs w:val="24"/>
        </w:rPr>
        <w:t xml:space="preserve"> составляется акт о невозможности проведения обязательного профилактического визита в порядке, предусмотренном частью 10 статьи 65 Федерального закона от 31 июля 2020 года № 248-ФЗ для контрольных (надзорных) мероприятий.</w:t>
      </w:r>
    </w:p>
    <w:p w:rsidR="00FF5256" w:rsidRPr="00FF5256" w:rsidRDefault="00FF5256" w:rsidP="00FF5256">
      <w:pPr>
        <w:autoSpaceDE w:val="0"/>
        <w:autoSpaceDN w:val="0"/>
        <w:adjustRightInd w:val="0"/>
        <w:spacing w:before="0"/>
        <w:ind w:firstLine="709"/>
        <w:jc w:val="both"/>
        <w:rPr>
          <w:rFonts w:ascii="Times New Roman" w:eastAsiaTheme="minorEastAsia" w:hAnsi="Times New Roman"/>
          <w:sz w:val="24"/>
          <w:szCs w:val="24"/>
        </w:rPr>
      </w:pPr>
      <w:r w:rsidRPr="00FF5256">
        <w:rPr>
          <w:rFonts w:ascii="Times New Roman" w:eastAsiaTheme="minorEastAsia" w:hAnsi="Times New Roman"/>
          <w:sz w:val="24"/>
          <w:szCs w:val="24"/>
        </w:rPr>
        <w:t xml:space="preserve">В случае невозможности проведения обязательного профилактического визита должностное лицо Уполномоченного органа вправе не позднее трех месяцев </w:t>
      </w:r>
      <w:proofErr w:type="gramStart"/>
      <w:r w:rsidRPr="00FF5256">
        <w:rPr>
          <w:rFonts w:ascii="Times New Roman" w:eastAsiaTheme="minorEastAsia" w:hAnsi="Times New Roman"/>
          <w:sz w:val="24"/>
          <w:szCs w:val="24"/>
        </w:rPr>
        <w:t>с даты составления</w:t>
      </w:r>
      <w:proofErr w:type="gramEnd"/>
      <w:r w:rsidRPr="00FF5256">
        <w:rPr>
          <w:rFonts w:ascii="Times New Roman" w:eastAsiaTheme="minorEastAsia" w:hAnsi="Times New Roman"/>
          <w:sz w:val="24"/>
          <w:szCs w:val="24"/>
        </w:rPr>
        <w:t xml:space="preserve"> акта о невозможности проведения обязательного профилактического визита принять решение о повторном проведении обязательного профилактического визита в отношении контролируемого лица.</w:t>
      </w:r>
    </w:p>
    <w:p w:rsidR="003A6333" w:rsidRDefault="00FF5256" w:rsidP="00FF5256">
      <w:pPr>
        <w:autoSpaceDE w:val="0"/>
        <w:autoSpaceDN w:val="0"/>
        <w:adjustRightInd w:val="0"/>
        <w:spacing w:before="0"/>
        <w:ind w:firstLine="709"/>
        <w:jc w:val="both"/>
        <w:rPr>
          <w:rFonts w:ascii="Times New Roman" w:eastAsiaTheme="minorEastAsia" w:hAnsi="Times New Roman"/>
          <w:sz w:val="24"/>
          <w:szCs w:val="24"/>
        </w:rPr>
      </w:pPr>
      <w:r w:rsidRPr="00FF5256">
        <w:rPr>
          <w:rFonts w:ascii="Times New Roman" w:eastAsiaTheme="minorEastAsia" w:hAnsi="Times New Roman"/>
          <w:sz w:val="24"/>
          <w:szCs w:val="24"/>
        </w:rPr>
        <w:t>Предписание об устранении выявленных нарушений обязательных требований выдается контролируемому лицу в случае, если такие нарушения не устранены до окончания проведения обязательного профилактического визита в порядке, предусмотренном статьей 90.1 Федерального закона от 31 июля 2020 года № 248-ФЗ.</w:t>
      </w:r>
    </w:p>
    <w:p w:rsidR="003A6333" w:rsidRPr="003A6333" w:rsidRDefault="003A6333" w:rsidP="003A6333">
      <w:pPr>
        <w:autoSpaceDE w:val="0"/>
        <w:autoSpaceDN w:val="0"/>
        <w:adjustRightInd w:val="0"/>
        <w:spacing w:before="0"/>
        <w:ind w:firstLine="709"/>
        <w:jc w:val="both"/>
        <w:rPr>
          <w:rFonts w:ascii="Times New Roman" w:hAnsi="Times New Roman"/>
          <w:sz w:val="24"/>
          <w:szCs w:val="24"/>
        </w:rPr>
      </w:pPr>
      <w:r>
        <w:rPr>
          <w:rFonts w:ascii="Times New Roman" w:hAnsi="Times New Roman"/>
          <w:sz w:val="24"/>
          <w:szCs w:val="24"/>
        </w:rPr>
        <w:t>48.3. </w:t>
      </w:r>
      <w:r w:rsidRPr="003A6333">
        <w:rPr>
          <w:rFonts w:ascii="Times New Roman" w:hAnsi="Times New Roman"/>
          <w:sz w:val="24"/>
          <w:szCs w:val="24"/>
        </w:rPr>
        <w:t>Профилактический визит по инициативе контролируемого лица может быть проведен по его заявлению, если такое лицо относится к субъектам малого предпринимательства, является социально ориентированной некоммерческой организацией либо государственным или муниципальным учреждением.</w:t>
      </w:r>
    </w:p>
    <w:p w:rsidR="003A6333" w:rsidRPr="003A6333" w:rsidRDefault="003A6333" w:rsidP="003A6333">
      <w:pPr>
        <w:autoSpaceDE w:val="0"/>
        <w:autoSpaceDN w:val="0"/>
        <w:adjustRightInd w:val="0"/>
        <w:spacing w:before="0"/>
        <w:ind w:firstLine="709"/>
        <w:jc w:val="both"/>
        <w:rPr>
          <w:rFonts w:ascii="Times New Roman" w:hAnsi="Times New Roman"/>
          <w:sz w:val="24"/>
          <w:szCs w:val="24"/>
        </w:rPr>
      </w:pPr>
      <w:r w:rsidRPr="003A6333">
        <w:rPr>
          <w:rFonts w:ascii="Times New Roman" w:hAnsi="Times New Roman"/>
          <w:sz w:val="24"/>
          <w:szCs w:val="24"/>
        </w:rPr>
        <w:lastRenderedPageBreak/>
        <w:t xml:space="preserve">Контролируемое лицо подает заявление о проведении профилактического визита посредством единого портала государственных и муниципальных услуг или регионального портала государственных и муниципальных услуг. </w:t>
      </w:r>
    </w:p>
    <w:p w:rsidR="003A6333" w:rsidRPr="003A6333" w:rsidRDefault="003A6333" w:rsidP="003A6333">
      <w:pPr>
        <w:autoSpaceDE w:val="0"/>
        <w:autoSpaceDN w:val="0"/>
        <w:adjustRightInd w:val="0"/>
        <w:spacing w:before="0"/>
        <w:ind w:firstLine="709"/>
        <w:jc w:val="both"/>
        <w:rPr>
          <w:rFonts w:ascii="Times New Roman" w:hAnsi="Times New Roman"/>
          <w:sz w:val="24"/>
          <w:szCs w:val="24"/>
        </w:rPr>
      </w:pPr>
      <w:r w:rsidRPr="003A6333">
        <w:rPr>
          <w:rFonts w:ascii="Times New Roman" w:hAnsi="Times New Roman"/>
          <w:sz w:val="24"/>
          <w:szCs w:val="24"/>
        </w:rPr>
        <w:t>Уполномоченный орган рассматривает заявление в течение десяти рабочих дней и принимает решение о проведении профилактического визита либо об отказе в его проведении, о чем уведомляет контролируемое лицо.</w:t>
      </w:r>
    </w:p>
    <w:p w:rsidR="003A6333" w:rsidRPr="003A6333" w:rsidRDefault="003A6333" w:rsidP="003A6333">
      <w:pPr>
        <w:autoSpaceDE w:val="0"/>
        <w:autoSpaceDN w:val="0"/>
        <w:adjustRightInd w:val="0"/>
        <w:spacing w:before="0"/>
        <w:ind w:firstLine="709"/>
        <w:jc w:val="both"/>
        <w:rPr>
          <w:rFonts w:ascii="Times New Roman" w:hAnsi="Times New Roman"/>
          <w:sz w:val="24"/>
          <w:szCs w:val="24"/>
        </w:rPr>
      </w:pPr>
      <w:r w:rsidRPr="003A6333">
        <w:rPr>
          <w:rFonts w:ascii="Times New Roman" w:hAnsi="Times New Roman"/>
          <w:sz w:val="24"/>
          <w:szCs w:val="24"/>
        </w:rPr>
        <w:t>В случае принятия решения о проведении профилактического визита Уполномоченный орган в течение двадцати рабочих дней согласовывает дату его проведения с контролируемым лицом любым способом, обеспечивающим фиксирование такого согласования.</w:t>
      </w:r>
    </w:p>
    <w:p w:rsidR="003A6333" w:rsidRPr="003A6333" w:rsidRDefault="003A6333" w:rsidP="003A6333">
      <w:pPr>
        <w:autoSpaceDE w:val="0"/>
        <w:autoSpaceDN w:val="0"/>
        <w:adjustRightInd w:val="0"/>
        <w:spacing w:before="0"/>
        <w:ind w:firstLine="709"/>
        <w:jc w:val="both"/>
        <w:rPr>
          <w:rFonts w:ascii="Times New Roman" w:hAnsi="Times New Roman"/>
          <w:sz w:val="24"/>
          <w:szCs w:val="24"/>
        </w:rPr>
      </w:pPr>
      <w:r w:rsidRPr="003A6333">
        <w:rPr>
          <w:rFonts w:ascii="Times New Roman" w:hAnsi="Times New Roman"/>
          <w:sz w:val="24"/>
          <w:szCs w:val="24"/>
        </w:rPr>
        <w:t>Решение об отказе в проведении профилактического визита принимается в случаях, предусмотренных статьей 52.2 Федерального закона от 31 июля 2020 года № 248-ФЗ.</w:t>
      </w:r>
    </w:p>
    <w:p w:rsidR="003A6333" w:rsidRPr="003A6333" w:rsidRDefault="003A6333" w:rsidP="003A6333">
      <w:pPr>
        <w:autoSpaceDE w:val="0"/>
        <w:autoSpaceDN w:val="0"/>
        <w:adjustRightInd w:val="0"/>
        <w:spacing w:before="0"/>
        <w:ind w:firstLine="709"/>
        <w:jc w:val="both"/>
        <w:rPr>
          <w:rFonts w:ascii="Times New Roman" w:hAnsi="Times New Roman"/>
          <w:sz w:val="24"/>
          <w:szCs w:val="24"/>
        </w:rPr>
      </w:pPr>
      <w:r w:rsidRPr="003A6333">
        <w:rPr>
          <w:rFonts w:ascii="Times New Roman" w:hAnsi="Times New Roman"/>
          <w:sz w:val="24"/>
          <w:szCs w:val="24"/>
        </w:rPr>
        <w:t>Решение об отказе в проведении профилактического визита может быть обжаловано контролируемым лицом в порядке, установленном Федеральным законом</w:t>
      </w:r>
      <w:r>
        <w:rPr>
          <w:rFonts w:ascii="Times New Roman" w:hAnsi="Times New Roman"/>
          <w:sz w:val="24"/>
          <w:szCs w:val="24"/>
        </w:rPr>
        <w:t xml:space="preserve"> </w:t>
      </w:r>
      <w:r w:rsidRPr="003A6333">
        <w:rPr>
          <w:rFonts w:ascii="Times New Roman" w:hAnsi="Times New Roman"/>
          <w:sz w:val="24"/>
          <w:szCs w:val="24"/>
        </w:rPr>
        <w:t>от 31 июля 2020 года № 248-ФЗ.</w:t>
      </w:r>
    </w:p>
    <w:p w:rsidR="003A6333" w:rsidRPr="003A6333" w:rsidRDefault="003A6333" w:rsidP="003A6333">
      <w:pPr>
        <w:autoSpaceDE w:val="0"/>
        <w:autoSpaceDN w:val="0"/>
        <w:adjustRightInd w:val="0"/>
        <w:spacing w:before="0"/>
        <w:ind w:firstLine="709"/>
        <w:jc w:val="both"/>
        <w:rPr>
          <w:rFonts w:ascii="Times New Roman" w:hAnsi="Times New Roman"/>
          <w:sz w:val="24"/>
          <w:szCs w:val="24"/>
        </w:rPr>
      </w:pPr>
      <w:r w:rsidRPr="003A6333">
        <w:rPr>
          <w:rFonts w:ascii="Times New Roman" w:hAnsi="Times New Roman"/>
          <w:sz w:val="24"/>
          <w:szCs w:val="24"/>
        </w:rPr>
        <w:t xml:space="preserve"> Контролируемое лицо вправе отозвать заявление либо направить отказ от проведения профилактического визита, уведомив об этом Уполномоченный орган не </w:t>
      </w:r>
      <w:proofErr w:type="gramStart"/>
      <w:r w:rsidRPr="003A6333">
        <w:rPr>
          <w:rFonts w:ascii="Times New Roman" w:hAnsi="Times New Roman"/>
          <w:sz w:val="24"/>
          <w:szCs w:val="24"/>
        </w:rPr>
        <w:t>позднее</w:t>
      </w:r>
      <w:proofErr w:type="gramEnd"/>
      <w:r w:rsidRPr="003A6333">
        <w:rPr>
          <w:rFonts w:ascii="Times New Roman" w:hAnsi="Times New Roman"/>
          <w:sz w:val="24"/>
          <w:szCs w:val="24"/>
        </w:rPr>
        <w:t xml:space="preserve"> чем за пять рабочих дней до даты его проведения.</w:t>
      </w:r>
    </w:p>
    <w:p w:rsidR="003A6333" w:rsidRPr="003A6333" w:rsidRDefault="003A6333" w:rsidP="003A6333">
      <w:pPr>
        <w:autoSpaceDE w:val="0"/>
        <w:autoSpaceDN w:val="0"/>
        <w:adjustRightInd w:val="0"/>
        <w:spacing w:before="0"/>
        <w:ind w:firstLine="709"/>
        <w:jc w:val="both"/>
        <w:rPr>
          <w:rFonts w:ascii="Times New Roman" w:hAnsi="Times New Roman"/>
          <w:sz w:val="24"/>
          <w:szCs w:val="24"/>
        </w:rPr>
      </w:pPr>
      <w:r w:rsidRPr="003A6333">
        <w:rPr>
          <w:rFonts w:ascii="Times New Roman" w:hAnsi="Times New Roman"/>
          <w:sz w:val="24"/>
          <w:szCs w:val="24"/>
        </w:rPr>
        <w:t>Разъяснения и рекомендации, полученные контролируемым лицом в ходе профилактического визита, носят рекомендательный характер.</w:t>
      </w:r>
    </w:p>
    <w:p w:rsidR="003A6333" w:rsidRPr="003A6333" w:rsidRDefault="003A6333" w:rsidP="003A6333">
      <w:pPr>
        <w:autoSpaceDE w:val="0"/>
        <w:autoSpaceDN w:val="0"/>
        <w:adjustRightInd w:val="0"/>
        <w:spacing w:before="0"/>
        <w:ind w:firstLine="709"/>
        <w:jc w:val="both"/>
        <w:rPr>
          <w:rFonts w:ascii="Times New Roman" w:hAnsi="Times New Roman"/>
          <w:sz w:val="24"/>
          <w:szCs w:val="24"/>
        </w:rPr>
      </w:pPr>
      <w:r w:rsidRPr="003A6333">
        <w:rPr>
          <w:rFonts w:ascii="Times New Roman" w:hAnsi="Times New Roman"/>
          <w:sz w:val="24"/>
          <w:szCs w:val="24"/>
        </w:rPr>
        <w:t>Предписания об устранении выявленных в ходе профилактического визита нарушений обязательных требований контролируемым лицам не могут выдаваться.</w:t>
      </w:r>
    </w:p>
    <w:p w:rsidR="002E13CD" w:rsidRDefault="003A6333" w:rsidP="003A6333">
      <w:pPr>
        <w:autoSpaceDE w:val="0"/>
        <w:autoSpaceDN w:val="0"/>
        <w:adjustRightInd w:val="0"/>
        <w:spacing w:before="0"/>
        <w:ind w:firstLine="709"/>
        <w:jc w:val="both"/>
        <w:rPr>
          <w:rFonts w:ascii="Times New Roman" w:hAnsi="Times New Roman"/>
          <w:sz w:val="24"/>
          <w:szCs w:val="24"/>
        </w:rPr>
      </w:pPr>
      <w:r w:rsidRPr="003A6333">
        <w:rPr>
          <w:rFonts w:ascii="Times New Roman" w:hAnsi="Times New Roman"/>
          <w:sz w:val="24"/>
          <w:szCs w:val="24"/>
        </w:rPr>
        <w:t>В случае</w:t>
      </w:r>
      <w:proofErr w:type="gramStart"/>
      <w:r w:rsidRPr="003A6333">
        <w:rPr>
          <w:rFonts w:ascii="Times New Roman" w:hAnsi="Times New Roman"/>
          <w:sz w:val="24"/>
          <w:szCs w:val="24"/>
        </w:rPr>
        <w:t>,</w:t>
      </w:r>
      <w:proofErr w:type="gramEnd"/>
      <w:r w:rsidRPr="003A6333">
        <w:rPr>
          <w:rFonts w:ascii="Times New Roman" w:hAnsi="Times New Roman"/>
          <w:sz w:val="24"/>
          <w:szCs w:val="24"/>
        </w:rPr>
        <w:t xml:space="preserve"> если при проведении профилактического визита установлено, что объекты контроля представляют явную непосредственную угрозу причинения вреда (ущерба) охраняемым законом ценностям или такой вред (ущерб) причинен, должностное лицо Уполномоченного органа незамедлительно направляет информацию об этом уполномоченному должностному лицу Уполномоченного органа для принятия решения о проведении контрольных (надзорных) мероприятий.</w:t>
      </w:r>
      <w:r>
        <w:rPr>
          <w:rFonts w:ascii="Times New Roman" w:hAnsi="Times New Roman"/>
          <w:sz w:val="24"/>
          <w:szCs w:val="24"/>
        </w:rPr>
        <w:t>»;</w:t>
      </w:r>
    </w:p>
    <w:p w:rsidR="003A6333" w:rsidRDefault="003A6333" w:rsidP="003A6333">
      <w:pPr>
        <w:autoSpaceDE w:val="0"/>
        <w:autoSpaceDN w:val="0"/>
        <w:adjustRightInd w:val="0"/>
        <w:spacing w:before="0"/>
        <w:ind w:firstLine="709"/>
        <w:jc w:val="both"/>
        <w:rPr>
          <w:rFonts w:ascii="Times New Roman" w:hAnsi="Times New Roman"/>
          <w:sz w:val="24"/>
          <w:szCs w:val="24"/>
        </w:rPr>
      </w:pPr>
      <w:r>
        <w:rPr>
          <w:rFonts w:ascii="Times New Roman" w:hAnsi="Times New Roman"/>
          <w:sz w:val="24"/>
          <w:szCs w:val="24"/>
        </w:rPr>
        <w:t>5) а</w:t>
      </w:r>
      <w:r w:rsidRPr="003A6333">
        <w:rPr>
          <w:rFonts w:ascii="Times New Roman" w:hAnsi="Times New Roman"/>
          <w:sz w:val="24"/>
          <w:szCs w:val="24"/>
        </w:rPr>
        <w:t xml:space="preserve">бзац </w:t>
      </w:r>
      <w:r>
        <w:rPr>
          <w:rFonts w:ascii="Times New Roman" w:hAnsi="Times New Roman"/>
          <w:sz w:val="24"/>
          <w:szCs w:val="24"/>
        </w:rPr>
        <w:t xml:space="preserve">второй </w:t>
      </w:r>
      <w:r w:rsidRPr="003A6333">
        <w:rPr>
          <w:rFonts w:ascii="Times New Roman" w:hAnsi="Times New Roman"/>
          <w:sz w:val="24"/>
          <w:szCs w:val="24"/>
        </w:rPr>
        <w:t>пункта 49</w:t>
      </w:r>
      <w:r>
        <w:rPr>
          <w:rFonts w:ascii="Times New Roman" w:hAnsi="Times New Roman"/>
          <w:sz w:val="24"/>
          <w:szCs w:val="24"/>
        </w:rPr>
        <w:t xml:space="preserve"> изложить в следующей редакции:</w:t>
      </w:r>
    </w:p>
    <w:p w:rsidR="003A6333" w:rsidRPr="002E13CD" w:rsidRDefault="003A6333" w:rsidP="003A6333">
      <w:pPr>
        <w:autoSpaceDE w:val="0"/>
        <w:autoSpaceDN w:val="0"/>
        <w:adjustRightInd w:val="0"/>
        <w:spacing w:before="0"/>
        <w:ind w:firstLine="709"/>
        <w:jc w:val="both"/>
        <w:rPr>
          <w:rFonts w:ascii="Times New Roman" w:hAnsi="Times New Roman"/>
          <w:sz w:val="24"/>
          <w:szCs w:val="24"/>
        </w:rPr>
      </w:pPr>
      <w:r>
        <w:rPr>
          <w:rFonts w:ascii="Times New Roman" w:hAnsi="Times New Roman"/>
          <w:sz w:val="24"/>
          <w:szCs w:val="24"/>
        </w:rPr>
        <w:t>«</w:t>
      </w:r>
      <w:r w:rsidRPr="003A6333">
        <w:rPr>
          <w:rFonts w:ascii="Times New Roman" w:hAnsi="Times New Roman"/>
          <w:sz w:val="24"/>
          <w:szCs w:val="24"/>
        </w:rPr>
        <w:t>Консультирование может осуществляться должностным лицом Уполномоченного органа по телефону, посредством видео-конференц-связи, использования мобильного приложения «Инспектор», на личном приеме либо в ходе проведения профилактического мероприятия, контрольного (надзорного) мероприятия</w:t>
      </w:r>
      <w:proofErr w:type="gramStart"/>
      <w:r w:rsidRPr="003A6333">
        <w:rPr>
          <w:rFonts w:ascii="Times New Roman" w:hAnsi="Times New Roman"/>
          <w:sz w:val="24"/>
          <w:szCs w:val="24"/>
        </w:rPr>
        <w:t>.</w:t>
      </w:r>
      <w:r>
        <w:rPr>
          <w:rFonts w:ascii="Times New Roman" w:hAnsi="Times New Roman"/>
          <w:sz w:val="24"/>
          <w:szCs w:val="24"/>
        </w:rPr>
        <w:t>».</w:t>
      </w:r>
      <w:proofErr w:type="gramEnd"/>
    </w:p>
    <w:p w:rsidR="002E13CD" w:rsidRPr="002E13CD" w:rsidRDefault="00D945A3" w:rsidP="002E13CD">
      <w:pPr>
        <w:widowControl w:val="0"/>
        <w:autoSpaceDE w:val="0"/>
        <w:autoSpaceDN w:val="0"/>
        <w:spacing w:before="0"/>
        <w:ind w:firstLine="709"/>
        <w:jc w:val="both"/>
        <w:rPr>
          <w:rFonts w:ascii="Times New Roman" w:hAnsi="Times New Roman"/>
          <w:sz w:val="24"/>
          <w:szCs w:val="24"/>
        </w:rPr>
      </w:pPr>
      <w:r>
        <w:rPr>
          <w:rFonts w:ascii="Times New Roman" w:hAnsi="Times New Roman"/>
          <w:sz w:val="24"/>
          <w:szCs w:val="24"/>
        </w:rPr>
        <w:t>2. </w:t>
      </w:r>
      <w:r w:rsidR="002E13CD" w:rsidRPr="002E13CD">
        <w:rPr>
          <w:rFonts w:ascii="Times New Roman" w:hAnsi="Times New Roman"/>
          <w:sz w:val="24"/>
          <w:szCs w:val="24"/>
        </w:rPr>
        <w:t xml:space="preserve">Опубликовать Решение в средстве массовой информации «Официальный бюллетень муниципальных правовых </w:t>
      </w:r>
      <w:proofErr w:type="gramStart"/>
      <w:r w:rsidR="002E13CD" w:rsidRPr="002E13CD">
        <w:rPr>
          <w:rFonts w:ascii="Times New Roman" w:hAnsi="Times New Roman"/>
          <w:sz w:val="24"/>
          <w:szCs w:val="24"/>
        </w:rPr>
        <w:t>актов</w:t>
      </w:r>
      <w:proofErr w:type="gramEnd"/>
      <w:r w:rsidR="002E13CD" w:rsidRPr="002E13CD">
        <w:rPr>
          <w:rFonts w:ascii="Times New Roman" w:hAnsi="Times New Roman"/>
          <w:sz w:val="24"/>
          <w:szCs w:val="24"/>
        </w:rPr>
        <w:t xml:space="preserve"> ЗАТО Северск» и разместить в информационно-телекоммуникационной сети «Интернет» на официальных сайтах Думы ЗАТО Северск (https://duma-seversk.ru) и Администрации ЗАТО Северск (</w:t>
      </w:r>
      <w:hyperlink r:id="rId10" w:history="1">
        <w:r w:rsidR="002E13CD" w:rsidRPr="00063595">
          <w:rPr>
            <w:rFonts w:ascii="Times New Roman" w:hAnsi="Times New Roman"/>
            <w:sz w:val="24"/>
            <w:szCs w:val="24"/>
          </w:rPr>
          <w:t>https://зато-северск.рф).</w:t>
        </w:r>
      </w:hyperlink>
      <w:r w:rsidR="002E13CD" w:rsidRPr="002E13CD">
        <w:rPr>
          <w:rFonts w:ascii="Times New Roman" w:hAnsi="Times New Roman"/>
          <w:sz w:val="24"/>
          <w:szCs w:val="24"/>
        </w:rPr>
        <w:t xml:space="preserve">  </w:t>
      </w:r>
    </w:p>
    <w:p w:rsidR="000D26B9" w:rsidRPr="00545A48" w:rsidRDefault="000D26B9" w:rsidP="00A461D3">
      <w:pPr>
        <w:pStyle w:val="a5"/>
        <w:shd w:val="clear" w:color="auto" w:fill="FFFFFF" w:themeFill="background1"/>
        <w:rPr>
          <w:sz w:val="24"/>
        </w:rPr>
      </w:pPr>
    </w:p>
    <w:p w:rsidR="00B045E9" w:rsidRDefault="00B045E9" w:rsidP="00A461D3">
      <w:pPr>
        <w:pStyle w:val="a5"/>
        <w:shd w:val="clear" w:color="auto" w:fill="FFFFFF" w:themeFill="background1"/>
        <w:rPr>
          <w:sz w:val="24"/>
        </w:rPr>
      </w:pPr>
    </w:p>
    <w:p w:rsidR="00906DE9" w:rsidRPr="00106739" w:rsidRDefault="00906DE9" w:rsidP="00A461D3">
      <w:pPr>
        <w:pStyle w:val="a5"/>
        <w:shd w:val="clear" w:color="auto" w:fill="FFFFFF" w:themeFill="background1"/>
        <w:rPr>
          <w:sz w:val="24"/>
        </w:rPr>
      </w:pPr>
    </w:p>
    <w:tbl>
      <w:tblPr>
        <w:tblW w:w="0" w:type="auto"/>
        <w:tblLook w:val="04A0" w:firstRow="1" w:lastRow="0" w:firstColumn="1" w:lastColumn="0" w:noHBand="0" w:noVBand="1"/>
      </w:tblPr>
      <w:tblGrid>
        <w:gridCol w:w="4797"/>
        <w:gridCol w:w="4773"/>
      </w:tblGrid>
      <w:tr w:rsidR="00B045E9" w:rsidRPr="008570FE" w:rsidTr="005C7D9F">
        <w:tc>
          <w:tcPr>
            <w:tcW w:w="4815" w:type="dxa"/>
            <w:shd w:val="clear" w:color="auto" w:fill="auto"/>
          </w:tcPr>
          <w:p w:rsidR="00B045E9" w:rsidRPr="006E3856" w:rsidRDefault="00B045E9" w:rsidP="00A461D3">
            <w:pPr>
              <w:shd w:val="clear" w:color="auto" w:fill="FFFFFF" w:themeFill="background1"/>
              <w:spacing w:before="0"/>
              <w:rPr>
                <w:color w:val="000000"/>
                <w:spacing w:val="-5"/>
                <w:sz w:val="24"/>
                <w:szCs w:val="22"/>
                <w:highlight w:val="yellow"/>
              </w:rPr>
            </w:pPr>
            <w:r w:rsidRPr="00870AE1">
              <w:rPr>
                <w:color w:val="000000"/>
                <w:spacing w:val="-5"/>
                <w:sz w:val="24"/>
                <w:szCs w:val="22"/>
              </w:rPr>
              <w:t xml:space="preserve">Председатель </w:t>
            </w:r>
            <w:proofErr w:type="gramStart"/>
            <w:r w:rsidRPr="00870AE1">
              <w:rPr>
                <w:color w:val="000000"/>
                <w:spacing w:val="-5"/>
                <w:sz w:val="24"/>
                <w:szCs w:val="22"/>
              </w:rPr>
              <w:t>Думы</w:t>
            </w:r>
            <w:proofErr w:type="gramEnd"/>
            <w:r w:rsidRPr="00870AE1">
              <w:rPr>
                <w:color w:val="000000"/>
                <w:spacing w:val="-5"/>
                <w:sz w:val="24"/>
                <w:szCs w:val="22"/>
              </w:rPr>
              <w:t xml:space="preserve"> ЗАТО Северск</w:t>
            </w:r>
          </w:p>
        </w:tc>
        <w:tc>
          <w:tcPr>
            <w:tcW w:w="4791" w:type="dxa"/>
            <w:shd w:val="clear" w:color="auto" w:fill="auto"/>
          </w:tcPr>
          <w:p w:rsidR="00B045E9" w:rsidRPr="008570FE" w:rsidRDefault="00B045E9" w:rsidP="00A461D3">
            <w:pPr>
              <w:shd w:val="clear" w:color="auto" w:fill="FFFFFF" w:themeFill="background1"/>
              <w:spacing w:before="0"/>
              <w:jc w:val="right"/>
              <w:rPr>
                <w:color w:val="000000"/>
                <w:spacing w:val="-5"/>
                <w:sz w:val="24"/>
                <w:szCs w:val="22"/>
              </w:rPr>
            </w:pPr>
            <w:r w:rsidRPr="008570FE">
              <w:rPr>
                <w:color w:val="000000"/>
                <w:spacing w:val="-5"/>
                <w:sz w:val="24"/>
                <w:szCs w:val="22"/>
              </w:rPr>
              <w:t>Мэр ЗАТО Северск</w:t>
            </w:r>
          </w:p>
        </w:tc>
      </w:tr>
      <w:tr w:rsidR="00B045E9" w:rsidRPr="008570FE" w:rsidTr="005C7D9F">
        <w:tc>
          <w:tcPr>
            <w:tcW w:w="4815" w:type="dxa"/>
            <w:shd w:val="clear" w:color="auto" w:fill="auto"/>
          </w:tcPr>
          <w:p w:rsidR="00B045E9" w:rsidRPr="008570FE" w:rsidRDefault="00B045E9" w:rsidP="00A461D3">
            <w:pPr>
              <w:shd w:val="clear" w:color="auto" w:fill="FFFFFF" w:themeFill="background1"/>
              <w:spacing w:before="0"/>
              <w:rPr>
                <w:color w:val="000000"/>
                <w:spacing w:val="-5"/>
                <w:sz w:val="24"/>
                <w:szCs w:val="22"/>
              </w:rPr>
            </w:pPr>
          </w:p>
        </w:tc>
        <w:tc>
          <w:tcPr>
            <w:tcW w:w="4791" w:type="dxa"/>
            <w:shd w:val="clear" w:color="auto" w:fill="auto"/>
          </w:tcPr>
          <w:p w:rsidR="00B045E9" w:rsidRPr="008570FE" w:rsidRDefault="00B045E9" w:rsidP="00A461D3">
            <w:pPr>
              <w:shd w:val="clear" w:color="auto" w:fill="FFFFFF" w:themeFill="background1"/>
              <w:spacing w:before="0"/>
              <w:rPr>
                <w:color w:val="000000"/>
                <w:spacing w:val="-5"/>
                <w:sz w:val="24"/>
                <w:szCs w:val="22"/>
              </w:rPr>
            </w:pPr>
          </w:p>
        </w:tc>
      </w:tr>
      <w:tr w:rsidR="00B045E9" w:rsidRPr="008570FE" w:rsidTr="00016A50">
        <w:trPr>
          <w:trHeight w:val="80"/>
        </w:trPr>
        <w:tc>
          <w:tcPr>
            <w:tcW w:w="4815" w:type="dxa"/>
            <w:shd w:val="clear" w:color="auto" w:fill="auto"/>
          </w:tcPr>
          <w:p w:rsidR="00B045E9" w:rsidRPr="008570FE" w:rsidRDefault="00B045E9" w:rsidP="00286369">
            <w:pPr>
              <w:shd w:val="clear" w:color="auto" w:fill="FFFFFF" w:themeFill="background1"/>
              <w:spacing w:before="0"/>
              <w:jc w:val="center"/>
              <w:rPr>
                <w:color w:val="000000"/>
                <w:spacing w:val="-5"/>
                <w:sz w:val="24"/>
                <w:szCs w:val="22"/>
              </w:rPr>
            </w:pPr>
            <w:r w:rsidRPr="008570FE">
              <w:rPr>
                <w:color w:val="000000"/>
                <w:spacing w:val="-5"/>
                <w:sz w:val="24"/>
                <w:szCs w:val="22"/>
              </w:rPr>
              <w:t xml:space="preserve">                      </w:t>
            </w:r>
            <w:r w:rsidR="00286369">
              <w:rPr>
                <w:color w:val="000000"/>
                <w:spacing w:val="-5"/>
                <w:sz w:val="24"/>
                <w:szCs w:val="22"/>
              </w:rPr>
              <w:t>Р.Д.Никулин</w:t>
            </w:r>
            <w:bookmarkStart w:id="0" w:name="_GoBack"/>
            <w:bookmarkEnd w:id="0"/>
            <w:r w:rsidRPr="008570FE">
              <w:rPr>
                <w:color w:val="000000"/>
                <w:spacing w:val="-5"/>
                <w:sz w:val="24"/>
                <w:szCs w:val="22"/>
              </w:rPr>
              <w:t xml:space="preserve">                                                        </w:t>
            </w:r>
          </w:p>
        </w:tc>
        <w:tc>
          <w:tcPr>
            <w:tcW w:w="4791" w:type="dxa"/>
            <w:shd w:val="clear" w:color="auto" w:fill="auto"/>
          </w:tcPr>
          <w:p w:rsidR="00B045E9" w:rsidRPr="008570FE" w:rsidRDefault="00B045E9" w:rsidP="00A461D3">
            <w:pPr>
              <w:shd w:val="clear" w:color="auto" w:fill="FFFFFF" w:themeFill="background1"/>
              <w:spacing w:before="0"/>
              <w:jc w:val="right"/>
              <w:rPr>
                <w:color w:val="000000"/>
                <w:spacing w:val="-5"/>
                <w:sz w:val="24"/>
                <w:szCs w:val="22"/>
              </w:rPr>
            </w:pPr>
            <w:r w:rsidRPr="008570FE">
              <w:rPr>
                <w:color w:val="000000"/>
                <w:spacing w:val="-5"/>
                <w:sz w:val="24"/>
                <w:szCs w:val="22"/>
              </w:rPr>
              <w:t>Н.В.Диденко</w:t>
            </w:r>
          </w:p>
        </w:tc>
      </w:tr>
    </w:tbl>
    <w:p w:rsidR="00796C81" w:rsidRPr="00286369" w:rsidRDefault="00796C81" w:rsidP="00A461D3">
      <w:pPr>
        <w:shd w:val="clear" w:color="auto" w:fill="FFFFFF" w:themeFill="background1"/>
        <w:spacing w:before="0"/>
        <w:rPr>
          <w:sz w:val="24"/>
          <w:szCs w:val="24"/>
        </w:rPr>
        <w:sectPr w:rsidR="00796C81" w:rsidRPr="00286369" w:rsidSect="00363665">
          <w:headerReference w:type="even" r:id="rId11"/>
          <w:headerReference w:type="default" r:id="rId12"/>
          <w:footerReference w:type="even" r:id="rId13"/>
          <w:footerReference w:type="default" r:id="rId14"/>
          <w:headerReference w:type="first" r:id="rId15"/>
          <w:footerReference w:type="first" r:id="rId16"/>
          <w:type w:val="continuous"/>
          <w:pgSz w:w="11906" w:h="16838"/>
          <w:pgMar w:top="1134" w:right="851" w:bottom="1134" w:left="1701" w:header="709" w:footer="567" w:gutter="0"/>
          <w:cols w:space="708"/>
          <w:titlePg/>
          <w:docGrid w:linePitch="360"/>
        </w:sectPr>
      </w:pPr>
    </w:p>
    <w:p w:rsidR="00796C81" w:rsidRPr="00286369" w:rsidRDefault="00796C81" w:rsidP="00A461D3">
      <w:pPr>
        <w:shd w:val="clear" w:color="auto" w:fill="FFFFFF" w:themeFill="background1"/>
        <w:spacing w:before="0"/>
        <w:rPr>
          <w:sz w:val="24"/>
          <w:szCs w:val="24"/>
        </w:rPr>
        <w:sectPr w:rsidR="00796C81" w:rsidRPr="00286369" w:rsidSect="005526AE">
          <w:type w:val="continuous"/>
          <w:pgSz w:w="11906" w:h="16838"/>
          <w:pgMar w:top="1134" w:right="424" w:bottom="1135" w:left="1701" w:header="709" w:footer="708" w:gutter="0"/>
          <w:cols w:space="708"/>
          <w:titlePg/>
          <w:docGrid w:linePitch="360"/>
        </w:sectPr>
      </w:pPr>
    </w:p>
    <w:p w:rsidR="00796C81" w:rsidRPr="00286369" w:rsidRDefault="00796C81" w:rsidP="00A461D3">
      <w:pPr>
        <w:shd w:val="clear" w:color="auto" w:fill="FFFFFF" w:themeFill="background1"/>
        <w:spacing w:before="0"/>
        <w:rPr>
          <w:sz w:val="24"/>
          <w:szCs w:val="24"/>
        </w:rPr>
      </w:pPr>
    </w:p>
    <w:p w:rsidR="00796C81" w:rsidRPr="005A7232" w:rsidRDefault="00796C81" w:rsidP="00A461D3">
      <w:pPr>
        <w:shd w:val="clear" w:color="auto" w:fill="FFFFFF" w:themeFill="background1"/>
        <w:rPr>
          <w:sz w:val="24"/>
          <w:szCs w:val="24"/>
        </w:rPr>
      </w:pPr>
    </w:p>
    <w:p w:rsidR="00796C81" w:rsidRPr="005A7232" w:rsidRDefault="00796C81" w:rsidP="00A461D3">
      <w:pPr>
        <w:shd w:val="clear" w:color="auto" w:fill="FFFFFF" w:themeFill="background1"/>
        <w:rPr>
          <w:sz w:val="24"/>
          <w:szCs w:val="24"/>
        </w:rPr>
      </w:pPr>
    </w:p>
    <w:p w:rsidR="00C726B9" w:rsidRDefault="00C726B9" w:rsidP="00A461D3">
      <w:pPr>
        <w:shd w:val="clear" w:color="auto" w:fill="FFFFFF" w:themeFill="background1"/>
        <w:rPr>
          <w:sz w:val="24"/>
          <w:szCs w:val="24"/>
        </w:rPr>
      </w:pPr>
    </w:p>
    <w:p w:rsidR="008C072A" w:rsidRDefault="008C072A" w:rsidP="00A461D3">
      <w:pPr>
        <w:shd w:val="clear" w:color="auto" w:fill="FFFFFF" w:themeFill="background1"/>
        <w:rPr>
          <w:sz w:val="24"/>
          <w:szCs w:val="24"/>
        </w:rPr>
      </w:pPr>
    </w:p>
    <w:sectPr w:rsidR="008C072A" w:rsidSect="00476B14">
      <w:headerReference w:type="default" r:id="rId17"/>
      <w:footerReference w:type="default" r:id="rId18"/>
      <w:headerReference w:type="first" r:id="rId19"/>
      <w:type w:val="continuous"/>
      <w:pgSz w:w="11906" w:h="16838"/>
      <w:pgMar w:top="1134" w:right="424" w:bottom="709" w:left="1701" w:header="709"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B647B" w:rsidRDefault="00FB647B" w:rsidP="00796C81">
      <w:pPr>
        <w:spacing w:before="0"/>
      </w:pPr>
      <w:r>
        <w:separator/>
      </w:r>
    </w:p>
  </w:endnote>
  <w:endnote w:type="continuationSeparator" w:id="0">
    <w:p w:rsidR="00FB647B" w:rsidRDefault="00FB647B" w:rsidP="00796C81">
      <w:pPr>
        <w:spacing w:before="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Times New Roman CYR">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Verdana">
    <w:panose1 w:val="020B0604030504040204"/>
    <w:charset w:val="CC"/>
    <w:family w:val="swiss"/>
    <w:pitch w:val="variable"/>
    <w:sig w:usb0="A00006FF" w:usb1="4000205B" w:usb2="00000010" w:usb3="00000000" w:csb0="0000019F"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394572866"/>
      <w:docPartObj>
        <w:docPartGallery w:val="Page Numbers (Bottom of Page)"/>
        <w:docPartUnique/>
      </w:docPartObj>
    </w:sdtPr>
    <w:sdtEndPr/>
    <w:sdtContent>
      <w:p w:rsidR="000C72FC" w:rsidRPr="00062F10" w:rsidRDefault="000C72FC" w:rsidP="00062F10">
        <w:pPr>
          <w:pStyle w:val="a3"/>
          <w:jc w:val="right"/>
          <w:rPr>
            <w:sz w:val="24"/>
            <w:szCs w:val="24"/>
          </w:rPr>
        </w:pPr>
        <w:r w:rsidRPr="000C72FC">
          <w:rPr>
            <w:sz w:val="24"/>
            <w:szCs w:val="24"/>
          </w:rPr>
          <w:fldChar w:fldCharType="begin"/>
        </w:r>
        <w:r w:rsidRPr="000C72FC">
          <w:rPr>
            <w:sz w:val="24"/>
            <w:szCs w:val="24"/>
          </w:rPr>
          <w:instrText>PAGE   \* MERGEFORMAT</w:instrText>
        </w:r>
        <w:r w:rsidRPr="000C72FC">
          <w:rPr>
            <w:sz w:val="24"/>
            <w:szCs w:val="24"/>
          </w:rPr>
          <w:fldChar w:fldCharType="separate"/>
        </w:r>
        <w:r w:rsidR="00286369">
          <w:rPr>
            <w:noProof/>
            <w:sz w:val="24"/>
            <w:szCs w:val="24"/>
          </w:rPr>
          <w:t>2</w:t>
        </w:r>
        <w:r w:rsidRPr="000C72FC">
          <w:rPr>
            <w:sz w:val="24"/>
            <w:szCs w:val="24"/>
          </w:rPr>
          <w:fldChar w:fldCharType="end"/>
        </w:r>
      </w:p>
    </w:sdtContent>
  </w:sdt>
  <w:p w:rsidR="000C72FC" w:rsidRDefault="000C72FC">
    <w:pPr>
      <w:pStyle w:val="a3"/>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67FB3" w:rsidRPr="000C72FC" w:rsidRDefault="00D90F8F" w:rsidP="00062F10">
    <w:pPr>
      <w:pStyle w:val="a3"/>
      <w:tabs>
        <w:tab w:val="clear" w:pos="4677"/>
        <w:tab w:val="clear" w:pos="9355"/>
        <w:tab w:val="left" w:pos="9214"/>
      </w:tabs>
      <w:spacing w:before="0"/>
      <w:rPr>
        <w:sz w:val="24"/>
        <w:szCs w:val="24"/>
      </w:rPr>
    </w:pPr>
    <w:r>
      <w:tab/>
    </w:r>
    <w:r w:rsidR="000C72FC" w:rsidRPr="000C72FC">
      <w:rPr>
        <w:sz w:val="24"/>
        <w:szCs w:val="24"/>
      </w:rPr>
      <w:t>3</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rPr>
        <w:color w:val="FFFFFF" w:themeColor="background1"/>
      </w:rPr>
      <w:id w:val="-1444600158"/>
      <w:docPartObj>
        <w:docPartGallery w:val="Page Numbers (Bottom of Page)"/>
        <w:docPartUnique/>
      </w:docPartObj>
    </w:sdtPr>
    <w:sdtEndPr>
      <w:rPr>
        <w:sz w:val="24"/>
        <w:szCs w:val="24"/>
      </w:rPr>
    </w:sdtEndPr>
    <w:sdtContent>
      <w:p w:rsidR="000C72FC" w:rsidRPr="00363665" w:rsidRDefault="000C72FC">
        <w:pPr>
          <w:pStyle w:val="a3"/>
          <w:jc w:val="right"/>
          <w:rPr>
            <w:color w:val="FFFFFF" w:themeColor="background1"/>
            <w:sz w:val="24"/>
            <w:szCs w:val="24"/>
          </w:rPr>
        </w:pPr>
        <w:r w:rsidRPr="00363665">
          <w:rPr>
            <w:color w:val="FFFFFF" w:themeColor="background1"/>
            <w:sz w:val="24"/>
            <w:szCs w:val="24"/>
          </w:rPr>
          <w:fldChar w:fldCharType="begin"/>
        </w:r>
        <w:r w:rsidRPr="00363665">
          <w:rPr>
            <w:color w:val="FFFFFF" w:themeColor="background1"/>
            <w:sz w:val="24"/>
            <w:szCs w:val="24"/>
          </w:rPr>
          <w:instrText>PAGE   \* MERGEFORMAT</w:instrText>
        </w:r>
        <w:r w:rsidRPr="00363665">
          <w:rPr>
            <w:color w:val="FFFFFF" w:themeColor="background1"/>
            <w:sz w:val="24"/>
            <w:szCs w:val="24"/>
          </w:rPr>
          <w:fldChar w:fldCharType="separate"/>
        </w:r>
        <w:r w:rsidR="00286369">
          <w:rPr>
            <w:noProof/>
            <w:color w:val="FFFFFF" w:themeColor="background1"/>
            <w:sz w:val="24"/>
            <w:szCs w:val="24"/>
          </w:rPr>
          <w:t>1</w:t>
        </w:r>
        <w:r w:rsidRPr="00363665">
          <w:rPr>
            <w:color w:val="FFFFFF" w:themeColor="background1"/>
            <w:sz w:val="24"/>
            <w:szCs w:val="24"/>
          </w:rPr>
          <w:fldChar w:fldCharType="end"/>
        </w:r>
      </w:p>
    </w:sdtContent>
  </w:sdt>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C587C" w:rsidRPr="00F663C1" w:rsidRDefault="00CC587C">
    <w:pPr>
      <w:pStyle w:val="a3"/>
      <w:rPr>
        <w:sz w:val="28"/>
        <w:szCs w:val="28"/>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B647B" w:rsidRDefault="00FB647B" w:rsidP="00796C81">
      <w:pPr>
        <w:spacing w:before="0"/>
      </w:pPr>
      <w:r>
        <w:separator/>
      </w:r>
    </w:p>
  </w:footnote>
  <w:footnote w:type="continuationSeparator" w:id="0">
    <w:p w:rsidR="00FB647B" w:rsidRDefault="00FB647B" w:rsidP="00796C81">
      <w:pPr>
        <w:spacing w:before="0"/>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62F10" w:rsidRDefault="00062F10">
    <w:pPr>
      <w:pStyle w:val="a9"/>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62F10" w:rsidRDefault="00062F10">
    <w:pPr>
      <w:pStyle w:val="a9"/>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A2649" w:rsidRDefault="00C35ABD" w:rsidP="002A2649">
    <w:pPr>
      <w:tabs>
        <w:tab w:val="center" w:pos="4677"/>
        <w:tab w:val="left" w:pos="7500"/>
        <w:tab w:val="right" w:pos="9356"/>
      </w:tabs>
      <w:jc w:val="both"/>
      <w:rPr>
        <w:rFonts w:ascii="Times New Roman" w:hAnsi="Times New Roman"/>
        <w:sz w:val="24"/>
        <w:szCs w:val="24"/>
      </w:rPr>
    </w:pPr>
    <w:r>
      <w:rPr>
        <w:rFonts w:ascii="Times New Roman" w:hAnsi="Times New Roman"/>
        <w:noProof/>
        <w:sz w:val="28"/>
      </w:rPr>
      <w:drawing>
        <wp:anchor distT="0" distB="0" distL="114300" distR="114300" simplePos="0" relativeHeight="251658240" behindDoc="0" locked="0" layoutInCell="1" allowOverlap="1" wp14:anchorId="715ED665" wp14:editId="5E53DC06">
          <wp:simplePos x="0" y="0"/>
          <wp:positionH relativeFrom="column">
            <wp:posOffset>2729230</wp:posOffset>
          </wp:positionH>
          <wp:positionV relativeFrom="paragraph">
            <wp:posOffset>-233045</wp:posOffset>
          </wp:positionV>
          <wp:extent cx="530225" cy="664845"/>
          <wp:effectExtent l="0" t="0" r="3175" b="1905"/>
          <wp:wrapThrough wrapText="bothSides">
            <wp:wrapPolygon edited="0">
              <wp:start x="0" y="0"/>
              <wp:lineTo x="0" y="21043"/>
              <wp:lineTo x="20953" y="21043"/>
              <wp:lineTo x="20953" y="0"/>
              <wp:lineTo x="0" y="0"/>
            </wp:wrapPolygon>
          </wp:wrapThrough>
          <wp:docPr id="3" name="Рисунок 4" descr="Описание: Описание: gerb"/>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4" descr="Описание: Описание: gerb"/>
                  <pic:cNvPicPr>
                    <a:picLocks noChangeAspect="1" noChangeArrowheads="1"/>
                  </pic:cNvPicPr>
                </pic:nvPicPr>
                <pic:blipFill>
                  <a:blip r:embed="rId1">
                    <a:lum bright="-6000" contrast="18000"/>
                    <a:extLst>
                      <a:ext uri="{28A0092B-C50C-407E-A947-70E740481C1C}">
                        <a14:useLocalDpi xmlns:a14="http://schemas.microsoft.com/office/drawing/2010/main" val="0"/>
                      </a:ext>
                    </a:extLst>
                  </a:blip>
                  <a:srcRect/>
                  <a:stretch>
                    <a:fillRect/>
                  </a:stretch>
                </pic:blipFill>
                <pic:spPr bwMode="auto">
                  <a:xfrm>
                    <a:off x="0" y="0"/>
                    <a:ext cx="530225" cy="664845"/>
                  </a:xfrm>
                  <a:prstGeom prst="rect">
                    <a:avLst/>
                  </a:prstGeom>
                  <a:noFill/>
                  <a:ln>
                    <a:noFill/>
                  </a:ln>
                </pic:spPr>
              </pic:pic>
            </a:graphicData>
          </a:graphic>
          <wp14:sizeRelH relativeFrom="page">
            <wp14:pctWidth>0</wp14:pctWidth>
          </wp14:sizeRelH>
          <wp14:sizeRelV relativeFrom="page">
            <wp14:pctHeight>0</wp14:pctHeight>
          </wp14:sizeRelV>
        </wp:anchor>
      </w:drawing>
    </w:r>
    <w:r w:rsidR="00CC587C" w:rsidRPr="00777388">
      <w:rPr>
        <w:rFonts w:ascii="Times New Roman" w:hAnsi="Times New Roman"/>
      </w:rPr>
      <w:tab/>
    </w:r>
    <w:r w:rsidR="00CC587C" w:rsidRPr="00777388">
      <w:rPr>
        <w:rFonts w:ascii="Times New Roman" w:hAnsi="Times New Roman"/>
      </w:rPr>
      <w:tab/>
    </w:r>
    <w:r w:rsidR="002A2649">
      <w:rPr>
        <w:rFonts w:ascii="Times New Roman" w:hAnsi="Times New Roman"/>
      </w:rPr>
      <w:tab/>
    </w:r>
    <w:r w:rsidR="0041230F" w:rsidRPr="0041230F">
      <w:rPr>
        <w:rFonts w:ascii="Times New Roman" w:hAnsi="Times New Roman"/>
        <w:sz w:val="24"/>
        <w:szCs w:val="24"/>
      </w:rPr>
      <w:t>Проект</w:t>
    </w:r>
    <w:r w:rsidR="006D6A3B" w:rsidRPr="0041230F">
      <w:rPr>
        <w:rFonts w:ascii="Times New Roman" w:hAnsi="Times New Roman"/>
        <w:sz w:val="24"/>
        <w:szCs w:val="24"/>
      </w:rPr>
      <w:tab/>
    </w:r>
  </w:p>
  <w:p w:rsidR="00C15DEC" w:rsidRDefault="00CC587C" w:rsidP="002A2649">
    <w:pPr>
      <w:tabs>
        <w:tab w:val="center" w:pos="4677"/>
        <w:tab w:val="left" w:pos="7500"/>
        <w:tab w:val="right" w:pos="9639"/>
      </w:tabs>
      <w:spacing w:before="0"/>
      <w:jc w:val="both"/>
      <w:rPr>
        <w:rFonts w:ascii="Times New Roman" w:hAnsi="Times New Roman"/>
        <w:sz w:val="22"/>
        <w:szCs w:val="22"/>
      </w:rPr>
    </w:pPr>
    <w:r w:rsidRPr="00C15DEC">
      <w:rPr>
        <w:rFonts w:ascii="Times New Roman" w:hAnsi="Times New Roman"/>
        <w:sz w:val="16"/>
        <w:szCs w:val="16"/>
      </w:rPr>
      <w:t xml:space="preserve">          </w:t>
    </w:r>
  </w:p>
  <w:p w:rsidR="00CC587C" w:rsidRPr="00C15DEC" w:rsidRDefault="00CC587C" w:rsidP="002A2649">
    <w:pPr>
      <w:tabs>
        <w:tab w:val="center" w:pos="4677"/>
        <w:tab w:val="left" w:pos="7500"/>
        <w:tab w:val="right" w:pos="9639"/>
      </w:tabs>
      <w:spacing w:before="0"/>
      <w:jc w:val="both"/>
      <w:rPr>
        <w:rFonts w:ascii="Times New Roman" w:hAnsi="Times New Roman"/>
        <w:sz w:val="16"/>
        <w:szCs w:val="16"/>
      </w:rPr>
    </w:pPr>
    <w:r w:rsidRPr="00C15DEC">
      <w:rPr>
        <w:rFonts w:ascii="Times New Roman" w:hAnsi="Times New Roman"/>
        <w:sz w:val="22"/>
        <w:szCs w:val="22"/>
      </w:rPr>
      <w:t xml:space="preserve">    </w:t>
    </w:r>
    <w:r w:rsidRPr="00C15DEC">
      <w:rPr>
        <w:rFonts w:ascii="Times New Roman" w:hAnsi="Times New Roman"/>
        <w:sz w:val="22"/>
        <w:szCs w:val="22"/>
      </w:rPr>
      <w:tab/>
    </w:r>
  </w:p>
  <w:p w:rsidR="00CC587C" w:rsidRPr="00C15DEC" w:rsidRDefault="00CC587C" w:rsidP="005526AE">
    <w:pPr>
      <w:spacing w:before="0"/>
      <w:jc w:val="center"/>
      <w:rPr>
        <w:rFonts w:ascii="Times New Roman" w:hAnsi="Times New Roman"/>
        <w:sz w:val="16"/>
        <w:szCs w:val="16"/>
      </w:rPr>
    </w:pPr>
  </w:p>
  <w:p w:rsidR="00CC587C" w:rsidRPr="0031792A" w:rsidRDefault="00CC587C" w:rsidP="005526AE">
    <w:pPr>
      <w:spacing w:before="0"/>
      <w:jc w:val="center"/>
      <w:rPr>
        <w:rFonts w:ascii="Times New Roman" w:hAnsi="Times New Roman"/>
        <w:sz w:val="22"/>
        <w:szCs w:val="22"/>
      </w:rPr>
    </w:pPr>
    <w:r w:rsidRPr="0031792A">
      <w:rPr>
        <w:rFonts w:ascii="Times New Roman" w:hAnsi="Times New Roman"/>
        <w:sz w:val="22"/>
        <w:szCs w:val="22"/>
      </w:rPr>
      <w:t>Томская область</w:t>
    </w:r>
  </w:p>
  <w:p w:rsidR="00CC587C" w:rsidRPr="0031792A" w:rsidRDefault="00CC587C" w:rsidP="005526AE">
    <w:pPr>
      <w:spacing w:before="0"/>
      <w:jc w:val="center"/>
      <w:rPr>
        <w:rFonts w:ascii="Times New Roman" w:hAnsi="Times New Roman"/>
      </w:rPr>
    </w:pPr>
    <w:r w:rsidRPr="0031792A">
      <w:rPr>
        <w:rFonts w:ascii="Times New Roman" w:hAnsi="Times New Roman"/>
        <w:sz w:val="22"/>
        <w:szCs w:val="22"/>
      </w:rPr>
      <w:t>городской</w:t>
    </w:r>
    <w:r>
      <w:rPr>
        <w:rFonts w:ascii="Times New Roman" w:hAnsi="Times New Roman"/>
      </w:rPr>
      <w:t xml:space="preserve"> </w:t>
    </w:r>
    <w:r w:rsidRPr="00897865">
      <w:rPr>
        <w:rFonts w:ascii="Times New Roman" w:hAnsi="Times New Roman"/>
        <w:sz w:val="22"/>
        <w:szCs w:val="22"/>
      </w:rPr>
      <w:t>округ</w:t>
    </w:r>
  </w:p>
  <w:p w:rsidR="00CC587C" w:rsidRPr="0031792A" w:rsidRDefault="00CC587C" w:rsidP="005526AE">
    <w:pPr>
      <w:spacing w:before="0"/>
      <w:jc w:val="center"/>
      <w:rPr>
        <w:rFonts w:ascii="Times New Roman" w:hAnsi="Times New Roman"/>
        <w:sz w:val="22"/>
        <w:szCs w:val="22"/>
      </w:rPr>
    </w:pPr>
    <w:r w:rsidRPr="0031792A">
      <w:rPr>
        <w:rFonts w:ascii="Times New Roman" w:hAnsi="Times New Roman"/>
        <w:sz w:val="22"/>
        <w:szCs w:val="22"/>
      </w:rPr>
      <w:t>закрытое административно-территориальное образование Северск</w:t>
    </w:r>
  </w:p>
  <w:p w:rsidR="00CC587C" w:rsidRPr="0031792A" w:rsidRDefault="00CC587C" w:rsidP="005526AE">
    <w:pPr>
      <w:spacing w:after="120"/>
      <w:jc w:val="center"/>
      <w:rPr>
        <w:rFonts w:ascii="Times New Roman" w:hAnsi="Times New Roman"/>
        <w:b/>
        <w:sz w:val="26"/>
        <w:szCs w:val="26"/>
      </w:rPr>
    </w:pPr>
    <w:r>
      <w:rPr>
        <w:rFonts w:ascii="Times New Roman" w:hAnsi="Times New Roman"/>
        <w:b/>
        <w:sz w:val="26"/>
        <w:szCs w:val="26"/>
      </w:rPr>
      <w:t>ДУМА</w:t>
    </w:r>
    <w:r w:rsidRPr="0031792A">
      <w:rPr>
        <w:rFonts w:ascii="Times New Roman" w:hAnsi="Times New Roman"/>
        <w:b/>
        <w:sz w:val="26"/>
        <w:szCs w:val="26"/>
      </w:rPr>
      <w:t xml:space="preserve"> ЗАТО СЕВЕРСК</w:t>
    </w:r>
  </w:p>
  <w:p w:rsidR="00CC587C" w:rsidRPr="002A2649" w:rsidRDefault="00CC587C" w:rsidP="005526AE">
    <w:pPr>
      <w:spacing w:before="0"/>
      <w:jc w:val="center"/>
      <w:rPr>
        <w:rFonts w:ascii="Times New Roman" w:hAnsi="Times New Roman"/>
        <w:b/>
        <w:sz w:val="26"/>
        <w:szCs w:val="26"/>
      </w:rPr>
    </w:pPr>
    <w:r>
      <w:rPr>
        <w:rFonts w:ascii="Times New Roman" w:hAnsi="Times New Roman"/>
        <w:b/>
        <w:sz w:val="26"/>
        <w:szCs w:val="26"/>
      </w:rPr>
      <w:t>РЕШЕНИЕ</w:t>
    </w:r>
  </w:p>
  <w:p w:rsidR="00CC587C" w:rsidRPr="008F4251" w:rsidRDefault="00CC587C" w:rsidP="005526AE">
    <w:pPr>
      <w:rPr>
        <w:rFonts w:ascii="Times New Roman" w:hAnsi="Times New Roman"/>
      </w:rPr>
    </w:pPr>
  </w:p>
  <w:p w:rsidR="00CC587C" w:rsidRDefault="00CC587C"/>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76B14" w:rsidRDefault="00476B14">
    <w:pPr>
      <w:pStyle w:val="a9"/>
      <w:jc w:val="center"/>
    </w:pPr>
  </w:p>
  <w:p w:rsidR="00CC587C" w:rsidRPr="00AF5704" w:rsidRDefault="00CC587C" w:rsidP="005526AE">
    <w:pPr>
      <w:spacing w:before="0"/>
      <w:jc w:val="center"/>
      <w:rPr>
        <w:rFonts w:ascii="Times New Roman" w:hAnsi="Times New Roman"/>
        <w:b/>
        <w:sz w:val="26"/>
        <w:szCs w:val="26"/>
      </w:rPr>
    </w:pP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C587C" w:rsidRPr="00F663C1" w:rsidRDefault="00CC587C" w:rsidP="005526AE">
    <w:pPr>
      <w:tabs>
        <w:tab w:val="center" w:pos="4677"/>
        <w:tab w:val="left" w:pos="7884"/>
      </w:tabs>
      <w:jc w:val="both"/>
      <w:rPr>
        <w:rFonts w:ascii="Times New Roman" w:hAnsi="Times New Roman"/>
        <w:sz w:val="28"/>
        <w:szCs w:val="28"/>
      </w:rPr>
    </w:pPr>
    <w:r>
      <w:rPr>
        <w:rFonts w:ascii="Times New Roman" w:hAnsi="Times New Roman"/>
        <w:lang w:val="en-US"/>
      </w:rPr>
      <w:tab/>
    </w:r>
    <w:r>
      <w:rPr>
        <w:rFonts w:ascii="Times New Roman" w:hAnsi="Times New Roman"/>
        <w:lang w:val="en-US"/>
      </w:rPr>
      <w:tab/>
    </w:r>
    <w:r w:rsidR="00C35ABD">
      <w:rPr>
        <w:noProof/>
      </w:rPr>
      <w:drawing>
        <wp:anchor distT="0" distB="0" distL="114300" distR="114300" simplePos="0" relativeHeight="251657216" behindDoc="0" locked="0" layoutInCell="1" allowOverlap="1" wp14:anchorId="650FC164" wp14:editId="287B0A9F">
          <wp:simplePos x="0" y="0"/>
          <wp:positionH relativeFrom="column">
            <wp:posOffset>2729230</wp:posOffset>
          </wp:positionH>
          <wp:positionV relativeFrom="paragraph">
            <wp:posOffset>-233045</wp:posOffset>
          </wp:positionV>
          <wp:extent cx="530225" cy="664845"/>
          <wp:effectExtent l="0" t="0" r="3175" b="1905"/>
          <wp:wrapThrough wrapText="bothSides">
            <wp:wrapPolygon edited="0">
              <wp:start x="0" y="0"/>
              <wp:lineTo x="0" y="21043"/>
              <wp:lineTo x="20953" y="21043"/>
              <wp:lineTo x="20953" y="0"/>
              <wp:lineTo x="0" y="0"/>
            </wp:wrapPolygon>
          </wp:wrapThrough>
          <wp:docPr id="6" name="Рисунок 4" descr="Описание: Описание: Описание: gerb"/>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4" descr="Описание: Описание: Описание: gerb"/>
                  <pic:cNvPicPr>
                    <a:picLocks noChangeAspect="1" noChangeArrowheads="1"/>
                  </pic:cNvPicPr>
                </pic:nvPicPr>
                <pic:blipFill>
                  <a:blip r:embed="rId1">
                    <a:lum bright="-6000" contrast="18000"/>
                    <a:extLst>
                      <a:ext uri="{28A0092B-C50C-407E-A947-70E740481C1C}">
                        <a14:useLocalDpi xmlns:a14="http://schemas.microsoft.com/office/drawing/2010/main" val="0"/>
                      </a:ext>
                    </a:extLst>
                  </a:blip>
                  <a:srcRect/>
                  <a:stretch>
                    <a:fillRect/>
                  </a:stretch>
                </pic:blipFill>
                <pic:spPr bwMode="auto">
                  <a:xfrm>
                    <a:off x="0" y="0"/>
                    <a:ext cx="530225" cy="664845"/>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ascii="Times New Roman" w:hAnsi="Times New Roman"/>
      </w:rPr>
      <w:t xml:space="preserve">                 </w:t>
    </w:r>
    <w:r w:rsidRPr="00F663C1">
      <w:rPr>
        <w:rFonts w:ascii="Times New Roman" w:hAnsi="Times New Roman"/>
        <w:sz w:val="28"/>
        <w:szCs w:val="28"/>
      </w:rPr>
      <w:t xml:space="preserve">Проект   </w:t>
    </w:r>
    <w:r w:rsidRPr="00F663C1">
      <w:rPr>
        <w:rFonts w:ascii="Times New Roman" w:hAnsi="Times New Roman"/>
        <w:sz w:val="28"/>
        <w:szCs w:val="28"/>
      </w:rPr>
      <w:tab/>
    </w:r>
  </w:p>
  <w:p w:rsidR="00CC587C" w:rsidRDefault="00CC587C" w:rsidP="005526AE">
    <w:pPr>
      <w:spacing w:before="0"/>
      <w:jc w:val="center"/>
      <w:rPr>
        <w:rFonts w:ascii="Times New Roman" w:hAnsi="Times New Roman"/>
        <w:sz w:val="22"/>
        <w:szCs w:val="22"/>
      </w:rPr>
    </w:pPr>
  </w:p>
  <w:p w:rsidR="00CC587C" w:rsidRPr="0031792A" w:rsidRDefault="00CC587C" w:rsidP="005526AE">
    <w:pPr>
      <w:spacing w:before="0"/>
      <w:jc w:val="center"/>
      <w:rPr>
        <w:rFonts w:ascii="Times New Roman" w:hAnsi="Times New Roman"/>
        <w:sz w:val="22"/>
        <w:szCs w:val="22"/>
      </w:rPr>
    </w:pPr>
    <w:r w:rsidRPr="0031792A">
      <w:rPr>
        <w:rFonts w:ascii="Times New Roman" w:hAnsi="Times New Roman"/>
        <w:sz w:val="22"/>
        <w:szCs w:val="22"/>
      </w:rPr>
      <w:t>Томская область</w:t>
    </w:r>
  </w:p>
  <w:p w:rsidR="00CC587C" w:rsidRPr="0031792A" w:rsidRDefault="00CC587C" w:rsidP="005526AE">
    <w:pPr>
      <w:spacing w:before="0"/>
      <w:jc w:val="center"/>
      <w:rPr>
        <w:rFonts w:ascii="Times New Roman" w:hAnsi="Times New Roman"/>
      </w:rPr>
    </w:pPr>
    <w:r w:rsidRPr="0031792A">
      <w:rPr>
        <w:rFonts w:ascii="Times New Roman" w:hAnsi="Times New Roman"/>
        <w:sz w:val="22"/>
        <w:szCs w:val="22"/>
      </w:rPr>
      <w:t>городской</w:t>
    </w:r>
    <w:r>
      <w:rPr>
        <w:rFonts w:ascii="Times New Roman" w:hAnsi="Times New Roman"/>
      </w:rPr>
      <w:t xml:space="preserve"> </w:t>
    </w:r>
    <w:r w:rsidRPr="00897865">
      <w:rPr>
        <w:rFonts w:ascii="Times New Roman" w:hAnsi="Times New Roman"/>
        <w:sz w:val="22"/>
        <w:szCs w:val="22"/>
      </w:rPr>
      <w:t>округ</w:t>
    </w:r>
  </w:p>
  <w:p w:rsidR="00CC587C" w:rsidRPr="0031792A" w:rsidRDefault="00CC587C" w:rsidP="005526AE">
    <w:pPr>
      <w:spacing w:before="0"/>
      <w:jc w:val="center"/>
      <w:rPr>
        <w:rFonts w:ascii="Times New Roman" w:hAnsi="Times New Roman"/>
        <w:sz w:val="22"/>
        <w:szCs w:val="22"/>
      </w:rPr>
    </w:pPr>
    <w:r w:rsidRPr="0031792A">
      <w:rPr>
        <w:rFonts w:ascii="Times New Roman" w:hAnsi="Times New Roman"/>
        <w:sz w:val="22"/>
        <w:szCs w:val="22"/>
      </w:rPr>
      <w:t>закрытое административно-территориальное образование Северск</w:t>
    </w:r>
  </w:p>
  <w:p w:rsidR="00CC587C" w:rsidRPr="0031792A" w:rsidRDefault="00CC587C" w:rsidP="005526AE">
    <w:pPr>
      <w:spacing w:after="120"/>
      <w:jc w:val="center"/>
      <w:rPr>
        <w:rFonts w:ascii="Times New Roman" w:hAnsi="Times New Roman"/>
        <w:b/>
        <w:sz w:val="26"/>
        <w:szCs w:val="26"/>
      </w:rPr>
    </w:pPr>
    <w:r>
      <w:rPr>
        <w:rFonts w:ascii="Times New Roman" w:hAnsi="Times New Roman"/>
        <w:b/>
        <w:sz w:val="26"/>
        <w:szCs w:val="26"/>
      </w:rPr>
      <w:t>ДУМА</w:t>
    </w:r>
    <w:r w:rsidRPr="0031792A">
      <w:rPr>
        <w:rFonts w:ascii="Times New Roman" w:hAnsi="Times New Roman"/>
        <w:b/>
        <w:sz w:val="26"/>
        <w:szCs w:val="26"/>
      </w:rPr>
      <w:t xml:space="preserve"> ЗАТО СЕВЕРСК</w:t>
    </w:r>
  </w:p>
  <w:p w:rsidR="00CC587C" w:rsidRPr="00937F60" w:rsidRDefault="00CC587C" w:rsidP="005526AE">
    <w:pPr>
      <w:spacing w:before="0"/>
      <w:jc w:val="center"/>
      <w:rPr>
        <w:rFonts w:ascii="Times New Roman" w:hAnsi="Times New Roman"/>
        <w:b/>
        <w:sz w:val="26"/>
        <w:szCs w:val="26"/>
        <w:lang w:val="en-US"/>
      </w:rPr>
    </w:pPr>
    <w:r>
      <w:rPr>
        <w:rFonts w:ascii="Times New Roman" w:hAnsi="Times New Roman"/>
        <w:b/>
        <w:sz w:val="26"/>
        <w:szCs w:val="26"/>
      </w:rPr>
      <w:t>РЕШЕНИЕ</w:t>
    </w:r>
  </w:p>
  <w:p w:rsidR="00CC587C" w:rsidRPr="008F4251" w:rsidRDefault="00CC587C" w:rsidP="005526AE">
    <w:pPr>
      <w:rPr>
        <w:rFonts w:ascii="Times New Roman" w:hAnsi="Times New Roman"/>
      </w:rPr>
    </w:pPr>
  </w:p>
  <w:p w:rsidR="00CC587C" w:rsidRDefault="00CC587C"/>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9"/>
  <w:evenAndOddHeaders/>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96C81"/>
    <w:rsid w:val="00004ECD"/>
    <w:rsid w:val="00005FAC"/>
    <w:rsid w:val="00006C60"/>
    <w:rsid w:val="00014305"/>
    <w:rsid w:val="00016A50"/>
    <w:rsid w:val="00023997"/>
    <w:rsid w:val="000257C1"/>
    <w:rsid w:val="00027C05"/>
    <w:rsid w:val="000340FE"/>
    <w:rsid w:val="000369EA"/>
    <w:rsid w:val="00037254"/>
    <w:rsid w:val="0004542B"/>
    <w:rsid w:val="00046AAE"/>
    <w:rsid w:val="00050BF1"/>
    <w:rsid w:val="000516C4"/>
    <w:rsid w:val="0005279D"/>
    <w:rsid w:val="00057B78"/>
    <w:rsid w:val="00062F10"/>
    <w:rsid w:val="00063595"/>
    <w:rsid w:val="000812C1"/>
    <w:rsid w:val="000873C5"/>
    <w:rsid w:val="000A3FB0"/>
    <w:rsid w:val="000A73D9"/>
    <w:rsid w:val="000B0628"/>
    <w:rsid w:val="000C415A"/>
    <w:rsid w:val="000C564E"/>
    <w:rsid w:val="000C72FC"/>
    <w:rsid w:val="000D139D"/>
    <w:rsid w:val="000D26B9"/>
    <w:rsid w:val="000E2754"/>
    <w:rsid w:val="000E2DFD"/>
    <w:rsid w:val="000E3B2A"/>
    <w:rsid w:val="000F195E"/>
    <w:rsid w:val="000F274C"/>
    <w:rsid w:val="000F588B"/>
    <w:rsid w:val="00104488"/>
    <w:rsid w:val="0010463C"/>
    <w:rsid w:val="00106739"/>
    <w:rsid w:val="00112A78"/>
    <w:rsid w:val="00117C4A"/>
    <w:rsid w:val="001260AA"/>
    <w:rsid w:val="00146C06"/>
    <w:rsid w:val="00147AF8"/>
    <w:rsid w:val="00153553"/>
    <w:rsid w:val="001565AA"/>
    <w:rsid w:val="0016266D"/>
    <w:rsid w:val="0016349E"/>
    <w:rsid w:val="00171275"/>
    <w:rsid w:val="00181942"/>
    <w:rsid w:val="00184C86"/>
    <w:rsid w:val="0019364B"/>
    <w:rsid w:val="001A22F5"/>
    <w:rsid w:val="001A5A8E"/>
    <w:rsid w:val="001A7089"/>
    <w:rsid w:val="001B0A6F"/>
    <w:rsid w:val="001C43EA"/>
    <w:rsid w:val="001D1B19"/>
    <w:rsid w:val="001E083B"/>
    <w:rsid w:val="001E3722"/>
    <w:rsid w:val="001F0C32"/>
    <w:rsid w:val="001F1F8F"/>
    <w:rsid w:val="00203742"/>
    <w:rsid w:val="002106EE"/>
    <w:rsid w:val="00223E34"/>
    <w:rsid w:val="002251C9"/>
    <w:rsid w:val="0022558A"/>
    <w:rsid w:val="00226B14"/>
    <w:rsid w:val="00227EF4"/>
    <w:rsid w:val="00243140"/>
    <w:rsid w:val="002432C0"/>
    <w:rsid w:val="0024393E"/>
    <w:rsid w:val="002563C2"/>
    <w:rsid w:val="002576C4"/>
    <w:rsid w:val="0026219D"/>
    <w:rsid w:val="002711D5"/>
    <w:rsid w:val="00276568"/>
    <w:rsid w:val="002859DC"/>
    <w:rsid w:val="00286369"/>
    <w:rsid w:val="00287187"/>
    <w:rsid w:val="00290813"/>
    <w:rsid w:val="00293A92"/>
    <w:rsid w:val="002A2649"/>
    <w:rsid w:val="002B0A27"/>
    <w:rsid w:val="002B4E37"/>
    <w:rsid w:val="002C2DC6"/>
    <w:rsid w:val="002C4DCD"/>
    <w:rsid w:val="002C55FB"/>
    <w:rsid w:val="002C76D6"/>
    <w:rsid w:val="002D3088"/>
    <w:rsid w:val="002D39D1"/>
    <w:rsid w:val="002D4386"/>
    <w:rsid w:val="002D6A80"/>
    <w:rsid w:val="002E13CD"/>
    <w:rsid w:val="002E5DE4"/>
    <w:rsid w:val="002E7D0F"/>
    <w:rsid w:val="00312975"/>
    <w:rsid w:val="003131A4"/>
    <w:rsid w:val="00314991"/>
    <w:rsid w:val="00315464"/>
    <w:rsid w:val="00317E2D"/>
    <w:rsid w:val="0032162A"/>
    <w:rsid w:val="0032618D"/>
    <w:rsid w:val="00336D2A"/>
    <w:rsid w:val="00336FF0"/>
    <w:rsid w:val="00342854"/>
    <w:rsid w:val="0036055B"/>
    <w:rsid w:val="00363665"/>
    <w:rsid w:val="00367FB3"/>
    <w:rsid w:val="00374400"/>
    <w:rsid w:val="00376612"/>
    <w:rsid w:val="003954FE"/>
    <w:rsid w:val="0039641A"/>
    <w:rsid w:val="003A1F4F"/>
    <w:rsid w:val="003A5C78"/>
    <w:rsid w:val="003A6333"/>
    <w:rsid w:val="003C4772"/>
    <w:rsid w:val="003D0404"/>
    <w:rsid w:val="003D1041"/>
    <w:rsid w:val="003D704F"/>
    <w:rsid w:val="003D7428"/>
    <w:rsid w:val="003D7CE8"/>
    <w:rsid w:val="003F011D"/>
    <w:rsid w:val="003F1F7F"/>
    <w:rsid w:val="003F3AB0"/>
    <w:rsid w:val="003F5973"/>
    <w:rsid w:val="00406729"/>
    <w:rsid w:val="0041230F"/>
    <w:rsid w:val="00413C35"/>
    <w:rsid w:val="00416101"/>
    <w:rsid w:val="004312D2"/>
    <w:rsid w:val="004327B8"/>
    <w:rsid w:val="00433EBB"/>
    <w:rsid w:val="00442F75"/>
    <w:rsid w:val="00463091"/>
    <w:rsid w:val="00465EA3"/>
    <w:rsid w:val="0046697B"/>
    <w:rsid w:val="0046698B"/>
    <w:rsid w:val="00476B14"/>
    <w:rsid w:val="00482761"/>
    <w:rsid w:val="00492627"/>
    <w:rsid w:val="0049453F"/>
    <w:rsid w:val="0049536B"/>
    <w:rsid w:val="00496B83"/>
    <w:rsid w:val="004A7D3B"/>
    <w:rsid w:val="004B0022"/>
    <w:rsid w:val="004B730A"/>
    <w:rsid w:val="004B73E5"/>
    <w:rsid w:val="004C11DF"/>
    <w:rsid w:val="004C1690"/>
    <w:rsid w:val="004C714C"/>
    <w:rsid w:val="004C7C96"/>
    <w:rsid w:val="004D4FB1"/>
    <w:rsid w:val="004F0CB7"/>
    <w:rsid w:val="004F774E"/>
    <w:rsid w:val="00507CA3"/>
    <w:rsid w:val="00513AC9"/>
    <w:rsid w:val="0051766F"/>
    <w:rsid w:val="005242F4"/>
    <w:rsid w:val="00524578"/>
    <w:rsid w:val="00541B70"/>
    <w:rsid w:val="00551D32"/>
    <w:rsid w:val="005526AE"/>
    <w:rsid w:val="00555214"/>
    <w:rsid w:val="00565BC3"/>
    <w:rsid w:val="00571F3B"/>
    <w:rsid w:val="005801C5"/>
    <w:rsid w:val="00583507"/>
    <w:rsid w:val="00594112"/>
    <w:rsid w:val="005A3E98"/>
    <w:rsid w:val="005A4862"/>
    <w:rsid w:val="005A7232"/>
    <w:rsid w:val="005B0723"/>
    <w:rsid w:val="005C33F6"/>
    <w:rsid w:val="005C3444"/>
    <w:rsid w:val="005C7D9F"/>
    <w:rsid w:val="005D3E3F"/>
    <w:rsid w:val="005D7157"/>
    <w:rsid w:val="005F1405"/>
    <w:rsid w:val="005F5C81"/>
    <w:rsid w:val="00607086"/>
    <w:rsid w:val="00614B13"/>
    <w:rsid w:val="00623923"/>
    <w:rsid w:val="00631B1D"/>
    <w:rsid w:val="00635240"/>
    <w:rsid w:val="00635F12"/>
    <w:rsid w:val="0064100C"/>
    <w:rsid w:val="006446B4"/>
    <w:rsid w:val="006518AF"/>
    <w:rsid w:val="00656249"/>
    <w:rsid w:val="00657BE7"/>
    <w:rsid w:val="00664566"/>
    <w:rsid w:val="00670F40"/>
    <w:rsid w:val="00672F2B"/>
    <w:rsid w:val="00673495"/>
    <w:rsid w:val="00682341"/>
    <w:rsid w:val="00682696"/>
    <w:rsid w:val="00693F24"/>
    <w:rsid w:val="00697FAE"/>
    <w:rsid w:val="006A2F56"/>
    <w:rsid w:val="006A4888"/>
    <w:rsid w:val="006D6A3B"/>
    <w:rsid w:val="006E3856"/>
    <w:rsid w:val="006E5A97"/>
    <w:rsid w:val="006F077B"/>
    <w:rsid w:val="007033A1"/>
    <w:rsid w:val="0070356D"/>
    <w:rsid w:val="00712A3D"/>
    <w:rsid w:val="00716D78"/>
    <w:rsid w:val="0071746B"/>
    <w:rsid w:val="007524EE"/>
    <w:rsid w:val="00756FCE"/>
    <w:rsid w:val="00767C01"/>
    <w:rsid w:val="00772D16"/>
    <w:rsid w:val="007734E8"/>
    <w:rsid w:val="00777388"/>
    <w:rsid w:val="00785497"/>
    <w:rsid w:val="00786070"/>
    <w:rsid w:val="007915C7"/>
    <w:rsid w:val="00795CD9"/>
    <w:rsid w:val="00796C81"/>
    <w:rsid w:val="007A0AD8"/>
    <w:rsid w:val="007D3E2F"/>
    <w:rsid w:val="007E05C3"/>
    <w:rsid w:val="007F602F"/>
    <w:rsid w:val="00803DC3"/>
    <w:rsid w:val="0080454E"/>
    <w:rsid w:val="0081221A"/>
    <w:rsid w:val="008327DC"/>
    <w:rsid w:val="0084214B"/>
    <w:rsid w:val="00843ABF"/>
    <w:rsid w:val="00845C8B"/>
    <w:rsid w:val="00853A9D"/>
    <w:rsid w:val="008570FE"/>
    <w:rsid w:val="00862D5E"/>
    <w:rsid w:val="0086615E"/>
    <w:rsid w:val="00870AE1"/>
    <w:rsid w:val="0088544E"/>
    <w:rsid w:val="008964BE"/>
    <w:rsid w:val="008A62CA"/>
    <w:rsid w:val="008C072A"/>
    <w:rsid w:val="008C3A69"/>
    <w:rsid w:val="008C475F"/>
    <w:rsid w:val="008D193C"/>
    <w:rsid w:val="008D3AF0"/>
    <w:rsid w:val="008D5416"/>
    <w:rsid w:val="008D7CDA"/>
    <w:rsid w:val="008E6E45"/>
    <w:rsid w:val="008F1D7A"/>
    <w:rsid w:val="008F267A"/>
    <w:rsid w:val="008F4CBC"/>
    <w:rsid w:val="008F72FB"/>
    <w:rsid w:val="008F7C54"/>
    <w:rsid w:val="00900A55"/>
    <w:rsid w:val="00906DE9"/>
    <w:rsid w:val="0091135D"/>
    <w:rsid w:val="00922728"/>
    <w:rsid w:val="00952E78"/>
    <w:rsid w:val="00955492"/>
    <w:rsid w:val="00956CE4"/>
    <w:rsid w:val="00956FA2"/>
    <w:rsid w:val="00962480"/>
    <w:rsid w:val="00970CE6"/>
    <w:rsid w:val="00975AD4"/>
    <w:rsid w:val="009807D5"/>
    <w:rsid w:val="00980D04"/>
    <w:rsid w:val="00983423"/>
    <w:rsid w:val="00987C3B"/>
    <w:rsid w:val="0099614B"/>
    <w:rsid w:val="009A0262"/>
    <w:rsid w:val="009A0F60"/>
    <w:rsid w:val="009A3E11"/>
    <w:rsid w:val="009A4E81"/>
    <w:rsid w:val="009C4CD0"/>
    <w:rsid w:val="009D7694"/>
    <w:rsid w:val="009F035E"/>
    <w:rsid w:val="009F2F21"/>
    <w:rsid w:val="00A0212B"/>
    <w:rsid w:val="00A07171"/>
    <w:rsid w:val="00A21C0E"/>
    <w:rsid w:val="00A25901"/>
    <w:rsid w:val="00A34D4E"/>
    <w:rsid w:val="00A461D3"/>
    <w:rsid w:val="00A5328E"/>
    <w:rsid w:val="00A54373"/>
    <w:rsid w:val="00A625E0"/>
    <w:rsid w:val="00A71016"/>
    <w:rsid w:val="00A750C4"/>
    <w:rsid w:val="00A77C3C"/>
    <w:rsid w:val="00A82798"/>
    <w:rsid w:val="00A84151"/>
    <w:rsid w:val="00A86BC2"/>
    <w:rsid w:val="00A90A3C"/>
    <w:rsid w:val="00A96440"/>
    <w:rsid w:val="00AA584D"/>
    <w:rsid w:val="00AB10C6"/>
    <w:rsid w:val="00AB63DF"/>
    <w:rsid w:val="00AC6470"/>
    <w:rsid w:val="00AE0015"/>
    <w:rsid w:val="00AE0FD4"/>
    <w:rsid w:val="00AE2F72"/>
    <w:rsid w:val="00AF1997"/>
    <w:rsid w:val="00B00D6B"/>
    <w:rsid w:val="00B0227B"/>
    <w:rsid w:val="00B03654"/>
    <w:rsid w:val="00B04182"/>
    <w:rsid w:val="00B045E9"/>
    <w:rsid w:val="00B07A0C"/>
    <w:rsid w:val="00B2222F"/>
    <w:rsid w:val="00B2343C"/>
    <w:rsid w:val="00B32E22"/>
    <w:rsid w:val="00B365D7"/>
    <w:rsid w:val="00B4062B"/>
    <w:rsid w:val="00B4450F"/>
    <w:rsid w:val="00B535C3"/>
    <w:rsid w:val="00B63F9F"/>
    <w:rsid w:val="00B72F06"/>
    <w:rsid w:val="00B74BC4"/>
    <w:rsid w:val="00B81A85"/>
    <w:rsid w:val="00B82211"/>
    <w:rsid w:val="00B94A37"/>
    <w:rsid w:val="00BA1217"/>
    <w:rsid w:val="00BA2C49"/>
    <w:rsid w:val="00BA6E69"/>
    <w:rsid w:val="00BB7A95"/>
    <w:rsid w:val="00BB7C90"/>
    <w:rsid w:val="00BD1DE8"/>
    <w:rsid w:val="00BE2C05"/>
    <w:rsid w:val="00BF3111"/>
    <w:rsid w:val="00BF3A7A"/>
    <w:rsid w:val="00C00AD3"/>
    <w:rsid w:val="00C00E00"/>
    <w:rsid w:val="00C011D8"/>
    <w:rsid w:val="00C15DEC"/>
    <w:rsid w:val="00C33DC3"/>
    <w:rsid w:val="00C35ABD"/>
    <w:rsid w:val="00C45CE0"/>
    <w:rsid w:val="00C60D9C"/>
    <w:rsid w:val="00C6195F"/>
    <w:rsid w:val="00C64694"/>
    <w:rsid w:val="00C722E2"/>
    <w:rsid w:val="00C726B9"/>
    <w:rsid w:val="00C87740"/>
    <w:rsid w:val="00C953A2"/>
    <w:rsid w:val="00C9552B"/>
    <w:rsid w:val="00CC3049"/>
    <w:rsid w:val="00CC53E8"/>
    <w:rsid w:val="00CC587C"/>
    <w:rsid w:val="00CC7344"/>
    <w:rsid w:val="00CD0D8C"/>
    <w:rsid w:val="00CD4A62"/>
    <w:rsid w:val="00CE3C26"/>
    <w:rsid w:val="00CE767C"/>
    <w:rsid w:val="00CF5469"/>
    <w:rsid w:val="00D216A5"/>
    <w:rsid w:val="00D25E00"/>
    <w:rsid w:val="00D3280F"/>
    <w:rsid w:val="00D4111F"/>
    <w:rsid w:val="00D418E7"/>
    <w:rsid w:val="00D43D8E"/>
    <w:rsid w:val="00D45A1E"/>
    <w:rsid w:val="00D54839"/>
    <w:rsid w:val="00D5614A"/>
    <w:rsid w:val="00D62B26"/>
    <w:rsid w:val="00D7479B"/>
    <w:rsid w:val="00D840F7"/>
    <w:rsid w:val="00D90F8F"/>
    <w:rsid w:val="00D9225D"/>
    <w:rsid w:val="00D945A3"/>
    <w:rsid w:val="00DA7896"/>
    <w:rsid w:val="00DB17E6"/>
    <w:rsid w:val="00DB72AB"/>
    <w:rsid w:val="00DB7A7E"/>
    <w:rsid w:val="00DC660B"/>
    <w:rsid w:val="00DD4834"/>
    <w:rsid w:val="00DE05CD"/>
    <w:rsid w:val="00DF3627"/>
    <w:rsid w:val="00DF7921"/>
    <w:rsid w:val="00E046D6"/>
    <w:rsid w:val="00E1248F"/>
    <w:rsid w:val="00E13E17"/>
    <w:rsid w:val="00E14236"/>
    <w:rsid w:val="00E16C50"/>
    <w:rsid w:val="00E16D7A"/>
    <w:rsid w:val="00E26CEB"/>
    <w:rsid w:val="00E41FC7"/>
    <w:rsid w:val="00E44D11"/>
    <w:rsid w:val="00E55479"/>
    <w:rsid w:val="00E56006"/>
    <w:rsid w:val="00E63332"/>
    <w:rsid w:val="00E67A5B"/>
    <w:rsid w:val="00E70E1B"/>
    <w:rsid w:val="00E77429"/>
    <w:rsid w:val="00E8244C"/>
    <w:rsid w:val="00E94619"/>
    <w:rsid w:val="00E94F3D"/>
    <w:rsid w:val="00EA1210"/>
    <w:rsid w:val="00EA1AD4"/>
    <w:rsid w:val="00EA3F1E"/>
    <w:rsid w:val="00EB478E"/>
    <w:rsid w:val="00ED2321"/>
    <w:rsid w:val="00ED26C2"/>
    <w:rsid w:val="00ED4E01"/>
    <w:rsid w:val="00EE1415"/>
    <w:rsid w:val="00EE1D7D"/>
    <w:rsid w:val="00EE7033"/>
    <w:rsid w:val="00EF220D"/>
    <w:rsid w:val="00EF283B"/>
    <w:rsid w:val="00EF4CE2"/>
    <w:rsid w:val="00EF64E8"/>
    <w:rsid w:val="00F038F0"/>
    <w:rsid w:val="00F03917"/>
    <w:rsid w:val="00F05A09"/>
    <w:rsid w:val="00F071D1"/>
    <w:rsid w:val="00F111CE"/>
    <w:rsid w:val="00F15A9D"/>
    <w:rsid w:val="00F225B4"/>
    <w:rsid w:val="00F36403"/>
    <w:rsid w:val="00F400CA"/>
    <w:rsid w:val="00F43378"/>
    <w:rsid w:val="00F5017D"/>
    <w:rsid w:val="00F536D5"/>
    <w:rsid w:val="00F62B8E"/>
    <w:rsid w:val="00F65015"/>
    <w:rsid w:val="00F65DF8"/>
    <w:rsid w:val="00F765B1"/>
    <w:rsid w:val="00F775F9"/>
    <w:rsid w:val="00F84EC1"/>
    <w:rsid w:val="00F94254"/>
    <w:rsid w:val="00F97436"/>
    <w:rsid w:val="00FA63DF"/>
    <w:rsid w:val="00FB5B66"/>
    <w:rsid w:val="00FB647B"/>
    <w:rsid w:val="00FE0011"/>
    <w:rsid w:val="00FE1EF8"/>
    <w:rsid w:val="00FF525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Body Text Indent 3" w:uiPriority="0"/>
    <w:lsdException w:name="Hyperlink" w:uiPriority="0"/>
    <w:lsdException w:name="Strong" w:semiHidden="0" w:uiPriority="22" w:unhideWhenUsed="0" w:qFormat="1"/>
    <w:lsdException w:name="Emphasis" w:semiHidden="0" w:uiPriority="20" w:unhideWhenUsed="0" w:qFormat="1"/>
    <w:lsdException w:name="Plai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796C81"/>
    <w:pPr>
      <w:spacing w:before="120"/>
    </w:pPr>
    <w:rPr>
      <w:rFonts w:ascii="Times New Roman CYR" w:eastAsia="Times New Roman" w:hAnsi="Times New Roman CYR"/>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link w:val="a4"/>
    <w:uiPriority w:val="99"/>
    <w:unhideWhenUsed/>
    <w:rsid w:val="00796C81"/>
    <w:pPr>
      <w:tabs>
        <w:tab w:val="center" w:pos="4677"/>
        <w:tab w:val="right" w:pos="9355"/>
      </w:tabs>
    </w:pPr>
  </w:style>
  <w:style w:type="character" w:customStyle="1" w:styleId="a4">
    <w:name w:val="Нижний колонтитул Знак"/>
    <w:link w:val="a3"/>
    <w:uiPriority w:val="99"/>
    <w:rsid w:val="00796C81"/>
    <w:rPr>
      <w:rFonts w:ascii="Times New Roman CYR" w:eastAsia="Times New Roman" w:hAnsi="Times New Roman CYR" w:cs="Times New Roman"/>
      <w:sz w:val="20"/>
      <w:szCs w:val="20"/>
      <w:lang w:eastAsia="ru-RU"/>
    </w:rPr>
  </w:style>
  <w:style w:type="paragraph" w:styleId="3">
    <w:name w:val="Body Text Indent 3"/>
    <w:basedOn w:val="a"/>
    <w:link w:val="30"/>
    <w:rsid w:val="00796C81"/>
    <w:pPr>
      <w:spacing w:before="0"/>
      <w:ind w:right="-364" w:firstLine="720"/>
      <w:jc w:val="both"/>
    </w:pPr>
    <w:rPr>
      <w:rFonts w:ascii="Times New Roman" w:hAnsi="Times New Roman"/>
      <w:sz w:val="28"/>
    </w:rPr>
  </w:style>
  <w:style w:type="character" w:customStyle="1" w:styleId="30">
    <w:name w:val="Основной текст с отступом 3 Знак"/>
    <w:link w:val="3"/>
    <w:rsid w:val="00796C81"/>
    <w:rPr>
      <w:rFonts w:ascii="Times New Roman" w:eastAsia="Times New Roman" w:hAnsi="Times New Roman" w:cs="Times New Roman"/>
      <w:sz w:val="28"/>
      <w:szCs w:val="20"/>
      <w:lang w:eastAsia="ru-RU"/>
    </w:rPr>
  </w:style>
  <w:style w:type="paragraph" w:styleId="a5">
    <w:name w:val="No Spacing"/>
    <w:uiPriority w:val="1"/>
    <w:qFormat/>
    <w:rsid w:val="00796C81"/>
    <w:rPr>
      <w:rFonts w:ascii="Times New Roman CYR" w:eastAsia="Times New Roman" w:hAnsi="Times New Roman CYR"/>
    </w:rPr>
  </w:style>
  <w:style w:type="paragraph" w:styleId="a6">
    <w:name w:val="Plain Text"/>
    <w:basedOn w:val="a"/>
    <w:link w:val="a7"/>
    <w:rsid w:val="00796C81"/>
    <w:pPr>
      <w:spacing w:before="0"/>
    </w:pPr>
    <w:rPr>
      <w:rFonts w:ascii="Courier New" w:hAnsi="Courier New" w:cs="Courier New"/>
    </w:rPr>
  </w:style>
  <w:style w:type="character" w:customStyle="1" w:styleId="a7">
    <w:name w:val="Текст Знак"/>
    <w:link w:val="a6"/>
    <w:rsid w:val="00796C81"/>
    <w:rPr>
      <w:rFonts w:ascii="Courier New" w:eastAsia="Times New Roman" w:hAnsi="Courier New" w:cs="Courier New"/>
      <w:sz w:val="20"/>
      <w:szCs w:val="20"/>
      <w:lang w:eastAsia="ru-RU"/>
    </w:rPr>
  </w:style>
  <w:style w:type="character" w:styleId="a8">
    <w:name w:val="Hyperlink"/>
    <w:rsid w:val="00796C81"/>
    <w:rPr>
      <w:color w:val="0000FF"/>
      <w:u w:val="single"/>
    </w:rPr>
  </w:style>
  <w:style w:type="paragraph" w:styleId="a9">
    <w:name w:val="header"/>
    <w:basedOn w:val="a"/>
    <w:link w:val="aa"/>
    <w:uiPriority w:val="99"/>
    <w:unhideWhenUsed/>
    <w:rsid w:val="00796C81"/>
    <w:pPr>
      <w:tabs>
        <w:tab w:val="center" w:pos="4677"/>
        <w:tab w:val="right" w:pos="9355"/>
      </w:tabs>
      <w:spacing w:before="0"/>
    </w:pPr>
  </w:style>
  <w:style w:type="character" w:customStyle="1" w:styleId="aa">
    <w:name w:val="Верхний колонтитул Знак"/>
    <w:link w:val="a9"/>
    <w:uiPriority w:val="99"/>
    <w:rsid w:val="00796C81"/>
    <w:rPr>
      <w:rFonts w:ascii="Times New Roman CYR" w:eastAsia="Times New Roman" w:hAnsi="Times New Roman CYR" w:cs="Times New Roman"/>
      <w:sz w:val="20"/>
      <w:szCs w:val="20"/>
      <w:lang w:eastAsia="ru-RU"/>
    </w:rPr>
  </w:style>
  <w:style w:type="paragraph" w:styleId="ab">
    <w:name w:val="Balloon Text"/>
    <w:basedOn w:val="a"/>
    <w:link w:val="ac"/>
    <w:uiPriority w:val="99"/>
    <w:semiHidden/>
    <w:unhideWhenUsed/>
    <w:rsid w:val="00673495"/>
    <w:pPr>
      <w:spacing w:before="0"/>
    </w:pPr>
    <w:rPr>
      <w:rFonts w:ascii="Tahoma" w:hAnsi="Tahoma" w:cs="Tahoma"/>
      <w:sz w:val="16"/>
      <w:szCs w:val="16"/>
    </w:rPr>
  </w:style>
  <w:style w:type="character" w:customStyle="1" w:styleId="ac">
    <w:name w:val="Текст выноски Знак"/>
    <w:link w:val="ab"/>
    <w:uiPriority w:val="99"/>
    <w:semiHidden/>
    <w:rsid w:val="00673495"/>
    <w:rPr>
      <w:rFonts w:ascii="Tahoma" w:eastAsia="Times New Roman" w:hAnsi="Tahoma" w:cs="Tahoma"/>
      <w:sz w:val="16"/>
      <w:szCs w:val="16"/>
    </w:rPr>
  </w:style>
  <w:style w:type="paragraph" w:customStyle="1" w:styleId="ConsPlusTitle">
    <w:name w:val="ConsPlusTitle"/>
    <w:rsid w:val="0046698B"/>
    <w:pPr>
      <w:widowControl w:val="0"/>
      <w:autoSpaceDE w:val="0"/>
      <w:autoSpaceDN w:val="0"/>
    </w:pPr>
    <w:rPr>
      <w:rFonts w:eastAsia="Times New Roman" w:cs="Calibri"/>
      <w:b/>
      <w:sz w:val="22"/>
    </w:rPr>
  </w:style>
  <w:style w:type="paragraph" w:customStyle="1" w:styleId="ConsPlusNormal">
    <w:name w:val="ConsPlusNormal"/>
    <w:rsid w:val="004F0CB7"/>
    <w:pPr>
      <w:widowControl w:val="0"/>
      <w:autoSpaceDE w:val="0"/>
      <w:autoSpaceDN w:val="0"/>
    </w:pPr>
    <w:rPr>
      <w:rFonts w:eastAsia="Times New Roman" w:cs="Calibri"/>
      <w:sz w:val="22"/>
    </w:rPr>
  </w:style>
  <w:style w:type="paragraph" w:customStyle="1" w:styleId="ad">
    <w:name w:val="Знак Знак Знак Знак"/>
    <w:basedOn w:val="a"/>
    <w:rsid w:val="005A7232"/>
    <w:pPr>
      <w:tabs>
        <w:tab w:val="num" w:pos="360"/>
      </w:tabs>
      <w:spacing w:before="0" w:after="160" w:line="240" w:lineRule="exact"/>
    </w:pPr>
    <w:rPr>
      <w:rFonts w:ascii="Verdana" w:hAnsi="Verdana" w:cs="Verdana"/>
      <w:lang w:val="en-US" w:eastAsia="en-US"/>
    </w:rPr>
  </w:style>
  <w:style w:type="table" w:styleId="ae">
    <w:name w:val="Table Grid"/>
    <w:basedOn w:val="a1"/>
    <w:uiPriority w:val="39"/>
    <w:rsid w:val="00106739"/>
    <w:rPr>
      <w:sz w:val="22"/>
      <w:szCs w:val="22"/>
      <w:lang w:eastAsia="en-US"/>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
    <w:name w:val="List Paragraph"/>
    <w:basedOn w:val="a"/>
    <w:uiPriority w:val="34"/>
    <w:qFormat/>
    <w:rsid w:val="00FF5256"/>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Body Text Indent 3" w:uiPriority="0"/>
    <w:lsdException w:name="Hyperlink" w:uiPriority="0"/>
    <w:lsdException w:name="Strong" w:semiHidden="0" w:uiPriority="22" w:unhideWhenUsed="0" w:qFormat="1"/>
    <w:lsdException w:name="Emphasis" w:semiHidden="0" w:uiPriority="20" w:unhideWhenUsed="0" w:qFormat="1"/>
    <w:lsdException w:name="Plai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796C81"/>
    <w:pPr>
      <w:spacing w:before="120"/>
    </w:pPr>
    <w:rPr>
      <w:rFonts w:ascii="Times New Roman CYR" w:eastAsia="Times New Roman" w:hAnsi="Times New Roman CYR"/>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link w:val="a4"/>
    <w:uiPriority w:val="99"/>
    <w:unhideWhenUsed/>
    <w:rsid w:val="00796C81"/>
    <w:pPr>
      <w:tabs>
        <w:tab w:val="center" w:pos="4677"/>
        <w:tab w:val="right" w:pos="9355"/>
      </w:tabs>
    </w:pPr>
  </w:style>
  <w:style w:type="character" w:customStyle="1" w:styleId="a4">
    <w:name w:val="Нижний колонтитул Знак"/>
    <w:link w:val="a3"/>
    <w:uiPriority w:val="99"/>
    <w:rsid w:val="00796C81"/>
    <w:rPr>
      <w:rFonts w:ascii="Times New Roman CYR" w:eastAsia="Times New Roman" w:hAnsi="Times New Roman CYR" w:cs="Times New Roman"/>
      <w:sz w:val="20"/>
      <w:szCs w:val="20"/>
      <w:lang w:eastAsia="ru-RU"/>
    </w:rPr>
  </w:style>
  <w:style w:type="paragraph" w:styleId="3">
    <w:name w:val="Body Text Indent 3"/>
    <w:basedOn w:val="a"/>
    <w:link w:val="30"/>
    <w:rsid w:val="00796C81"/>
    <w:pPr>
      <w:spacing w:before="0"/>
      <w:ind w:right="-364" w:firstLine="720"/>
      <w:jc w:val="both"/>
    </w:pPr>
    <w:rPr>
      <w:rFonts w:ascii="Times New Roman" w:hAnsi="Times New Roman"/>
      <w:sz w:val="28"/>
    </w:rPr>
  </w:style>
  <w:style w:type="character" w:customStyle="1" w:styleId="30">
    <w:name w:val="Основной текст с отступом 3 Знак"/>
    <w:link w:val="3"/>
    <w:rsid w:val="00796C81"/>
    <w:rPr>
      <w:rFonts w:ascii="Times New Roman" w:eastAsia="Times New Roman" w:hAnsi="Times New Roman" w:cs="Times New Roman"/>
      <w:sz w:val="28"/>
      <w:szCs w:val="20"/>
      <w:lang w:eastAsia="ru-RU"/>
    </w:rPr>
  </w:style>
  <w:style w:type="paragraph" w:styleId="a5">
    <w:name w:val="No Spacing"/>
    <w:uiPriority w:val="1"/>
    <w:qFormat/>
    <w:rsid w:val="00796C81"/>
    <w:rPr>
      <w:rFonts w:ascii="Times New Roman CYR" w:eastAsia="Times New Roman" w:hAnsi="Times New Roman CYR"/>
    </w:rPr>
  </w:style>
  <w:style w:type="paragraph" w:styleId="a6">
    <w:name w:val="Plain Text"/>
    <w:basedOn w:val="a"/>
    <w:link w:val="a7"/>
    <w:rsid w:val="00796C81"/>
    <w:pPr>
      <w:spacing w:before="0"/>
    </w:pPr>
    <w:rPr>
      <w:rFonts w:ascii="Courier New" w:hAnsi="Courier New" w:cs="Courier New"/>
    </w:rPr>
  </w:style>
  <w:style w:type="character" w:customStyle="1" w:styleId="a7">
    <w:name w:val="Текст Знак"/>
    <w:link w:val="a6"/>
    <w:rsid w:val="00796C81"/>
    <w:rPr>
      <w:rFonts w:ascii="Courier New" w:eastAsia="Times New Roman" w:hAnsi="Courier New" w:cs="Courier New"/>
      <w:sz w:val="20"/>
      <w:szCs w:val="20"/>
      <w:lang w:eastAsia="ru-RU"/>
    </w:rPr>
  </w:style>
  <w:style w:type="character" w:styleId="a8">
    <w:name w:val="Hyperlink"/>
    <w:rsid w:val="00796C81"/>
    <w:rPr>
      <w:color w:val="0000FF"/>
      <w:u w:val="single"/>
    </w:rPr>
  </w:style>
  <w:style w:type="paragraph" w:styleId="a9">
    <w:name w:val="header"/>
    <w:basedOn w:val="a"/>
    <w:link w:val="aa"/>
    <w:uiPriority w:val="99"/>
    <w:unhideWhenUsed/>
    <w:rsid w:val="00796C81"/>
    <w:pPr>
      <w:tabs>
        <w:tab w:val="center" w:pos="4677"/>
        <w:tab w:val="right" w:pos="9355"/>
      </w:tabs>
      <w:spacing w:before="0"/>
    </w:pPr>
  </w:style>
  <w:style w:type="character" w:customStyle="1" w:styleId="aa">
    <w:name w:val="Верхний колонтитул Знак"/>
    <w:link w:val="a9"/>
    <w:uiPriority w:val="99"/>
    <w:rsid w:val="00796C81"/>
    <w:rPr>
      <w:rFonts w:ascii="Times New Roman CYR" w:eastAsia="Times New Roman" w:hAnsi="Times New Roman CYR" w:cs="Times New Roman"/>
      <w:sz w:val="20"/>
      <w:szCs w:val="20"/>
      <w:lang w:eastAsia="ru-RU"/>
    </w:rPr>
  </w:style>
  <w:style w:type="paragraph" w:styleId="ab">
    <w:name w:val="Balloon Text"/>
    <w:basedOn w:val="a"/>
    <w:link w:val="ac"/>
    <w:uiPriority w:val="99"/>
    <w:semiHidden/>
    <w:unhideWhenUsed/>
    <w:rsid w:val="00673495"/>
    <w:pPr>
      <w:spacing w:before="0"/>
    </w:pPr>
    <w:rPr>
      <w:rFonts w:ascii="Tahoma" w:hAnsi="Tahoma" w:cs="Tahoma"/>
      <w:sz w:val="16"/>
      <w:szCs w:val="16"/>
    </w:rPr>
  </w:style>
  <w:style w:type="character" w:customStyle="1" w:styleId="ac">
    <w:name w:val="Текст выноски Знак"/>
    <w:link w:val="ab"/>
    <w:uiPriority w:val="99"/>
    <w:semiHidden/>
    <w:rsid w:val="00673495"/>
    <w:rPr>
      <w:rFonts w:ascii="Tahoma" w:eastAsia="Times New Roman" w:hAnsi="Tahoma" w:cs="Tahoma"/>
      <w:sz w:val="16"/>
      <w:szCs w:val="16"/>
    </w:rPr>
  </w:style>
  <w:style w:type="paragraph" w:customStyle="1" w:styleId="ConsPlusTitle">
    <w:name w:val="ConsPlusTitle"/>
    <w:rsid w:val="0046698B"/>
    <w:pPr>
      <w:widowControl w:val="0"/>
      <w:autoSpaceDE w:val="0"/>
      <w:autoSpaceDN w:val="0"/>
    </w:pPr>
    <w:rPr>
      <w:rFonts w:eastAsia="Times New Roman" w:cs="Calibri"/>
      <w:b/>
      <w:sz w:val="22"/>
    </w:rPr>
  </w:style>
  <w:style w:type="paragraph" w:customStyle="1" w:styleId="ConsPlusNormal">
    <w:name w:val="ConsPlusNormal"/>
    <w:rsid w:val="004F0CB7"/>
    <w:pPr>
      <w:widowControl w:val="0"/>
      <w:autoSpaceDE w:val="0"/>
      <w:autoSpaceDN w:val="0"/>
    </w:pPr>
    <w:rPr>
      <w:rFonts w:eastAsia="Times New Roman" w:cs="Calibri"/>
      <w:sz w:val="22"/>
    </w:rPr>
  </w:style>
  <w:style w:type="paragraph" w:customStyle="1" w:styleId="ad">
    <w:name w:val="Знак Знак Знак Знак"/>
    <w:basedOn w:val="a"/>
    <w:rsid w:val="005A7232"/>
    <w:pPr>
      <w:tabs>
        <w:tab w:val="num" w:pos="360"/>
      </w:tabs>
      <w:spacing w:before="0" w:after="160" w:line="240" w:lineRule="exact"/>
    </w:pPr>
    <w:rPr>
      <w:rFonts w:ascii="Verdana" w:hAnsi="Verdana" w:cs="Verdana"/>
      <w:lang w:val="en-US" w:eastAsia="en-US"/>
    </w:rPr>
  </w:style>
  <w:style w:type="table" w:styleId="ae">
    <w:name w:val="Table Grid"/>
    <w:basedOn w:val="a1"/>
    <w:uiPriority w:val="39"/>
    <w:rsid w:val="00106739"/>
    <w:rPr>
      <w:sz w:val="22"/>
      <w:szCs w:val="22"/>
      <w:lang w:eastAsia="en-US"/>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
    <w:name w:val="List Paragraph"/>
    <w:basedOn w:val="a"/>
    <w:uiPriority w:val="34"/>
    <w:qFormat/>
    <w:rsid w:val="00FF5256"/>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login.consultant.ru/link/?req=doc&amp;base=RLAW091&amp;n=168602" TargetMode="External"/><Relationship Id="rId13" Type="http://schemas.openxmlformats.org/officeDocument/2006/relationships/footer" Target="footer1.xml"/><Relationship Id="rId18" Type="http://schemas.openxmlformats.org/officeDocument/2006/relationships/footer" Target="footer4.xml"/><Relationship Id="rId3" Type="http://schemas.microsoft.com/office/2007/relationships/stylesWithEffects" Target="stylesWithEffect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header" Target="header2.xml"/><Relationship Id="rId17" Type="http://schemas.openxmlformats.org/officeDocument/2006/relationships/header" Target="header4.xml"/><Relationship Id="rId2" Type="http://schemas.openxmlformats.org/officeDocument/2006/relationships/styles" Target="styles.xml"/><Relationship Id="rId16" Type="http://schemas.openxmlformats.org/officeDocument/2006/relationships/footer" Target="footer3.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header" Target="header3.xml"/><Relationship Id="rId10" Type="http://schemas.openxmlformats.org/officeDocument/2006/relationships/hyperlink" Target="https://&#1079;&#1072;&#1090;&#1086;-&#1089;&#1077;&#1074;&#1077;&#1088;&#1089;&#1082;.&#1088;&#1092;).1" TargetMode="External"/><Relationship Id="rId19" Type="http://schemas.openxmlformats.org/officeDocument/2006/relationships/header" Target="header5.xml"/><Relationship Id="rId4" Type="http://schemas.openxmlformats.org/officeDocument/2006/relationships/settings" Target="settings.xml"/><Relationship Id="rId9" Type="http://schemas.openxmlformats.org/officeDocument/2006/relationships/hyperlink" Target="https://login.consultant.ru/link/?req=doc&amp;base=RLAW091&amp;n=168602&amp;dst=100012" TargetMode="External"/><Relationship Id="rId14" Type="http://schemas.openxmlformats.org/officeDocument/2006/relationships/footer" Target="footer2.xml"/></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_rels/header5.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D497B2D-72A8-4EDB-B144-A2C126F100C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Pages>
  <Words>1281</Words>
  <Characters>7302</Characters>
  <Application>Microsoft Office Word</Application>
  <DocSecurity>0</DocSecurity>
  <Lines>60</Lines>
  <Paragraphs>17</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8566</CharactersWithSpaces>
  <SharedDoc>false</SharedDoc>
  <HLinks>
    <vt:vector size="12" baseType="variant">
      <vt:variant>
        <vt:i4>4456524</vt:i4>
      </vt:variant>
      <vt:variant>
        <vt:i4>3</vt:i4>
      </vt:variant>
      <vt:variant>
        <vt:i4>0</vt:i4>
      </vt:variant>
      <vt:variant>
        <vt:i4>5</vt:i4>
      </vt:variant>
      <vt:variant>
        <vt:lpwstr>https://duma-seversk.ru/</vt:lpwstr>
      </vt:variant>
      <vt:variant>
        <vt:lpwstr/>
      </vt:variant>
      <vt:variant>
        <vt:i4>75038771</vt:i4>
      </vt:variant>
      <vt:variant>
        <vt:i4>0</vt:i4>
      </vt:variant>
      <vt:variant>
        <vt:i4>0</vt:i4>
      </vt:variant>
      <vt:variant>
        <vt:i4>5</vt:i4>
      </vt:variant>
      <vt:variant>
        <vt:lpwstr>https://зато-северск.рф/</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Merkulov</dc:creator>
  <cp:lastModifiedBy>Kuzmenko</cp:lastModifiedBy>
  <cp:revision>4</cp:revision>
  <cp:lastPrinted>2024-04-04T08:43:00Z</cp:lastPrinted>
  <dcterms:created xsi:type="dcterms:W3CDTF">2026-01-22T03:53:00Z</dcterms:created>
  <dcterms:modified xsi:type="dcterms:W3CDTF">2026-01-23T02:42:00Z</dcterms:modified>
</cp:coreProperties>
</file>