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3"/>
        <w:ind w:left="6094" w:right="0" w:firstLine="0"/>
        <w:spacing w:after="120"/>
        <w:widowControl/>
        <w:rPr>
          <w:b w:val="0"/>
          <w:bCs w:val="0"/>
          <w:highlight w:val="none"/>
        </w:rPr>
      </w:pPr>
      <w:r>
        <w:rPr>
          <w:b w:val="0"/>
          <w:bCs w:val="0"/>
          <w:szCs w:val="24"/>
        </w:rPr>
        <w:t xml:space="preserve">УТВЕРЖДЕН 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pStyle w:val="953"/>
        <w:ind w:left="6120"/>
        <w:widowControl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 xml:space="preserve">постановлением </w:t>
      </w:r>
      <w:r>
        <w:rPr>
          <w:b w:val="0"/>
          <w:bCs w:val="0"/>
          <w:szCs w:val="24"/>
        </w:rPr>
      </w:r>
      <w:r>
        <w:rPr>
          <w:b w:val="0"/>
          <w:bCs w:val="0"/>
          <w:szCs w:val="24"/>
        </w:rPr>
      </w:r>
    </w:p>
    <w:p>
      <w:pPr>
        <w:pStyle w:val="953"/>
        <w:ind w:left="6120"/>
        <w:widowControl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 xml:space="preserve">Администрации ЗАТО Северск</w:t>
      </w:r>
      <w:r>
        <w:rPr>
          <w:b w:val="0"/>
          <w:bCs w:val="0"/>
          <w:szCs w:val="24"/>
        </w:rPr>
      </w:r>
      <w:r>
        <w:rPr>
          <w:b w:val="0"/>
          <w:bCs w:val="0"/>
          <w:szCs w:val="24"/>
        </w:rPr>
      </w:r>
    </w:p>
    <w:p>
      <w:pPr>
        <w:pStyle w:val="953"/>
        <w:ind w:left="6300" w:hanging="180"/>
        <w:widowControl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 xml:space="preserve">от __</w:t>
      </w:r>
      <w:r>
        <w:rPr>
          <w:b w:val="0"/>
          <w:bCs w:val="0"/>
          <w:szCs w:val="24"/>
        </w:rPr>
        <w:t xml:space="preserve">_</w:t>
      </w:r>
      <w:r>
        <w:rPr>
          <w:b w:val="0"/>
          <w:bCs w:val="0"/>
          <w:szCs w:val="24"/>
        </w:rPr>
        <w:t xml:space="preserve">___</w:t>
      </w:r>
      <w:r>
        <w:rPr>
          <w:b w:val="0"/>
          <w:bCs w:val="0"/>
          <w:szCs w:val="24"/>
        </w:rPr>
        <w:t xml:space="preserve">_______</w:t>
      </w:r>
      <w:r>
        <w:rPr>
          <w:b w:val="0"/>
          <w:bCs w:val="0"/>
          <w:szCs w:val="24"/>
        </w:rPr>
        <w:t xml:space="preserve">№____</w:t>
      </w:r>
      <w:r>
        <w:rPr>
          <w:b w:val="0"/>
          <w:bCs w:val="0"/>
          <w:szCs w:val="24"/>
        </w:rPr>
        <w:t xml:space="preserve">______</w:t>
      </w:r>
      <w:r>
        <w:rPr>
          <w:b w:val="0"/>
          <w:bCs w:val="0"/>
          <w:szCs w:val="24"/>
        </w:rPr>
      </w:r>
      <w:r>
        <w:rPr>
          <w:b w:val="0"/>
          <w:bCs w:val="0"/>
          <w:szCs w:val="24"/>
        </w:rPr>
      </w:r>
    </w:p>
    <w:p>
      <w:pPr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right="65" w:hanging="10"/>
        <w:jc w:val="center"/>
        <w:spacing w:after="1"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АДМИНИСТРАТИВНЫЙ РЕГЛАМЕНТ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53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предоставления муниципальной услуги «Согласование проведения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br/>
        <w:t xml:space="preserve">переустройства и (или) перепланировки помещения в многоквартирном доме»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right="69" w:hanging="10"/>
        <w:jc w:val="center"/>
        <w:spacing w:after="1"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hanging="10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val="en-US"/>
        </w:rPr>
        <w:t xml:space="preserve">I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ОБЩИЕ ПОЛОЖЕНИЯ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Предмет регулирования административного регламента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firstLine="0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contextualSpacing w:val="0"/>
        <w:ind w:left="0" w:right="0" w:firstLine="0"/>
        <w:jc w:val="both"/>
        <w:spacing w:line="141" w:lineRule="atLeast"/>
        <w:widowControl w:val="off"/>
        <w:tabs>
          <w:tab w:val="left" w:pos="709" w:leader="none"/>
        </w:tabs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ab/>
        <w:t xml:space="preserve">1. </w:t>
      </w:r>
      <w:bookmarkStart w:id="0" w:name="_Hlk197518464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Start w:id="1" w:name="_GoBack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Административный регламент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«</w:t>
      </w:r>
      <w:bookmarkStart w:id="2" w:name="_Hlk196311248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</w:t>
      </w:r>
      <w:bookmarkEnd w:id="2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»</w:t>
      </w:r>
      <w:bookmarkEnd w:id="0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End w:id="1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Административный регламент)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разработан в целях повышения качества и доступности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по согласованию проведения переустройства и (или) перепланировки помещения в многоквартирном доме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муниципальная услуга)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обеспечения гражданам комфортных условий доступа при их минимальном участии в процессе предоставления муниципальной услуги, исключения административных барьеров, оптимизации межведомственного информационного взаимодействия 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определяет стандарт, сроки и последовательность административных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6"/>
          <w:sz w:val="24"/>
          <w:szCs w:val="24"/>
        </w:rPr>
        <w:t xml:space="preserve">процедур (действий) при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6"/>
          <w:sz w:val="24"/>
          <w:szCs w:val="24"/>
          <w:lang w:eastAsia="en-US"/>
        </w:rPr>
        <w:t xml:space="preserve"> предоставлении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6"/>
          <w:sz w:val="24"/>
          <w:szCs w:val="24"/>
          <w:highlight w:val="white"/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6"/>
          <w:sz w:val="24"/>
          <w:szCs w:val="24"/>
          <w:highlight w:val="white"/>
          <w:lang w:eastAsia="en-US"/>
        </w:rPr>
        <w:t xml:space="preserve">для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6"/>
          <w:sz w:val="24"/>
          <w:szCs w:val="24"/>
          <w:highlight w:val="white"/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6"/>
          <w:sz w:val="24"/>
          <w:szCs w:val="24"/>
        </w:rPr>
        <w:t xml:space="preserve">Администрации ЗАТО Северск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6"/>
          <w:sz w:val="24"/>
          <w:szCs w:val="24"/>
          <w:lang w:eastAsia="en-US"/>
        </w:rPr>
        <w:t xml:space="preserve">(ее должностных лиц), уполномоченной на ее предоставление и получателей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contextualSpacing w:val="0"/>
        <w:ind w:firstLine="709"/>
        <w:jc w:val="both"/>
        <w:spacing w:line="141" w:lineRule="atLeast"/>
        <w:widowControl w:val="off"/>
        <w:tabs>
          <w:tab w:val="left" w:pos="709" w:leader="none"/>
        </w:tabs>
        <w:rPr>
          <w:rFonts w:ascii="Times New Roman" w:hAnsi="Times New Roman" w:cs="Times New Roman"/>
          <w:b w:val="0"/>
          <w:bCs w:val="0"/>
          <w:color w:val="000000" w:themeColor="text1"/>
          <w:spacing w:val="-1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-11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pacing w:val="-11"/>
          <w:sz w:val="24"/>
          <w:szCs w:val="24"/>
        </w:rPr>
        <w:t xml:space="preserve">Переустр</w:t>
      </w:r>
      <w:r>
        <w:rPr>
          <w:rFonts w:ascii="Times New Roman" w:hAnsi="Times New Roman" w:eastAsia="Times New Roman" w:cs="Times New Roman"/>
          <w:b w:val="0"/>
          <w:bCs w:val="0"/>
          <w:spacing w:val="-11"/>
          <w:sz w:val="24"/>
          <w:szCs w:val="24"/>
        </w:rPr>
        <w:t xml:space="preserve">ойство помещения в многоквартирном доме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помещения в многоквартирном доме.</w:t>
      </w:r>
      <w:r>
        <w:rPr>
          <w:rFonts w:ascii="Times New Roman" w:hAnsi="Times New Roman" w:cs="Times New Roman"/>
          <w:b w:val="0"/>
          <w:bCs w:val="0"/>
          <w:color w:val="000000" w:themeColor="text1"/>
          <w:spacing w:val="-1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pacing w:val="-11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Перепланировка помещения в многоквартирном доме представляет собой изменение границ и (или) площади такого помещения, и (или) образование новых помещений, в том числе в случаях, предусмотренных </w:t>
      </w:r>
      <w:hyperlink r:id="rId13" w:tooltip="https://login.consultant.ru/link/?req=doc&amp;base=LAW&amp;n=493210&amp;dst=100288" w:history="1">
        <w:r>
          <w:rPr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 xml:space="preserve">статьей 40</w:t>
        </w:r>
      </w:hyperlink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Жилищного кодекса Российской Федерации, и (или) из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менение его внутренней планировки (в том числе без изменения границ и (или) площади помещения). В результате перепланировки помещения также могут быть изменены границы и (или) площадь смежных помещений. Перепланировка влечет за собой необходимость внесения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изменений в сведения Единого государственного реестра недвижимости о границах и (или) площади помещения (помещений) или осуществления государственного кадастрового учета образованных помещений и государственной регистрации права на образованные помещения.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Действие Административного регламента не распространяется на проведение работ по реконструкции объектов капитального строительства.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</w:p>
    <w:p>
      <w:pPr>
        <w:pStyle w:val="966"/>
        <w:contextualSpacing w:val="0"/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Настоящий Административный регламент разработан в соответствии с Федеральным </w:t>
      </w:r>
      <w:hyperlink r:id="rId14" w:tooltip="consultantplus://offline/ref=B440FA4DC97B6218FC67BF8A1718755DA802C1C6BA6742282755673B3DA01B9A67B778560819B34FC6C2EEA26F2B0107D353C77B50BDDEEDS8PEH" w:history="1">
        <w:r>
          <w:rPr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от 27 июля 2010 года № 210-ФЗ «Об организации предоставления государственны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х и муниципальных услуг»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Федеральный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закон от 27 июля 2010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года № 210-ФЗ), постановлением Администрации ЗАТО Северск от 23.09.2022 №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Круг заявителей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3. 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Муниципальная услуга предоставляется собственнику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помещения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многоквартирном доме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аявитель).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Интересы Заявителя может представлять лицо, обладающее соответствующими полномочиями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Представитель заявителя).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Требования к порядку информирования о предоставлении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4. Информ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ирование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о порядке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осуществляется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непосредственно при личном приеме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аявителя (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редставителя заявителя) </w:t>
      </w:r>
      <w:bookmarkStart w:id="3" w:name="_Hlk196406694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bookmarkEnd w:id="3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по вопросам предоставления муниципальной услуги: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6360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71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Томская область, ЗАТО Северск,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г.Северск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ул.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Лесная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д.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11а, кабинеты № 206 и № 215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контактны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телефон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(телефон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для справок) - 8 (3823) 7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39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96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 7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39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66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График работы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понедельник - четверг с 08:30 до 17:30 (перерыв с 12:30 до 13:15);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пятница с 08:30 до 16:15 (перерыв с 12:30 до 13:15);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суббота, воскресенье - выходные дни;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г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рафик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приема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граждан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: понедельник и четверг с 9:00 до 11:00 и с 14:00 до 16:00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color w:val="000000" w:themeColor="text1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2) н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а базе многофункционального центра, при наличии соглашения о взаимодействии, заключенного между Администрацией ЗАТО Северск и Областным государственным казенным учреждением «Томский областной многофункциональный центр по предоставлению государственных и му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н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иц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ипальных услуг»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многофункциональный центр) в порядке, утвержденном постановлением Правительства Российской Федерации </w:t>
        <w:br/>
        <w:t xml:space="preserve">от 27 сентября 2011 г. № 797 «О взаимодействии между многофункциональными центрами предоставления государственных и муниципальны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соглашение о взаимодействии):</w:t>
      </w:r>
      <w:r>
        <w:rPr>
          <w:rFonts w:ascii="Times New Roman" w:hAnsi="Times New Roman" w:cs="Times New Roman"/>
          <w:b w:val="0"/>
          <w:bCs w:val="0"/>
          <w:color w:val="000000" w:themeColor="text1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highlight w:val="none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color w:val="000000" w:themeColor="text1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контактный телефон (телефон для справок) - 8 (800) 350-08-50; 8 (3822) 602-999,</w:t>
      </w:r>
      <w:r>
        <w:rPr>
          <w:rFonts w:ascii="Times New Roman" w:hAnsi="Times New Roman" w:cs="Times New Roman"/>
          <w:b w:val="0"/>
          <w:bCs w:val="0"/>
          <w:color w:val="000000" w:themeColor="text1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highlight w:val="none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официальный сайт многофункционального центра https://md.tomsk.ru;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 телефону </w:t>
      </w:r>
      <w:bookmarkStart w:id="4" w:name="_Hlk196406747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или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многофункционального центра</w:t>
      </w:r>
      <w:bookmarkEnd w:id="4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письменно почтовой связью, посредством электронной почты;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посредством размещения в открытой и доступной форме информации: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а) 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в федеральной государственной информационной системе «Единый портал государственных и муниципальных услуг (функций)» (https://www.gosuslugi.ru) (далее 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 ЕПГУ)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б)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 официальном сайте Администрации ЗАТО Северск (https://зато-северск.рф);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6) 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посредством размещения информации на информационных стендах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 или многофу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нкционального центра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(при наличии соглашения, заключенного с многофункциональным центром)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Информирование осуществляется по вопросам, касающимся: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способов подачи заявления о пре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доставлении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адрес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многофункционального цента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обращение в которые необходимо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справочной информации о режиме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приема граждан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ом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или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многофункционального центра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документов, необходимых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порядка и сроков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7)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 вопросам предоставления услуг, которые являются необходимыми и обязательными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8)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устном (лично или по телефону) обращении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аявителя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редставителя заявителя)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должностное лицо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работник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многофункционального центра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осуществляющий консультирование, подробно и в вежливой (корректной) форме информирует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 интересующим вопросам.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Ответ на телефонный звонок должен начинаться с информации о наименовании органа, в который позвонил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аявитель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редставитель заявителя)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фамилии, имени, отчества (последнее - при наличии) и должности специалиста, принявшего телефонный звонок.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Если должностное лицо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Если подготовка ответа требует продолжительного времени,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аявителю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редставителю заявителя)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предлагается один из следующих вариантов дальнейших действий:</w:t>
      </w:r>
      <w:r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изложить обращение в письменной форме;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назначить время для консультаций.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Должностное лицо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 архитектуры и градостроительства Администрации ЗАТО Северск или многофункционального центра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Продолжительность информирования по телефону не должна превышать 10 минут.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Информирование осуществляется в соответствии с графиком приема граждан.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7. 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 письменному обращению должностное лицо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ответственное за предоставление муниципальной услуги, подробно в письменной форме разъясняет гражданину сведения по вопросам, указанным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пункте 5 Административного регламента и направляет его в письменном виде в течение 30 календарных дней с даты регистрации обращения.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8.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наличии технической возможности доступ к информации в ЕПГУ о сроках и порядке предоставления муниципальной услуги осуществляется без выполнения Заявителем (Представителем заявителя) каких-либо требований, в том числе без использования программного обес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ечения, установка которого на технические средства Заявителя (Представителя заявителя)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ля (Представителя заявителя) или предоставление им персональных данных.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(далее федеральный реестр)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утвержденным постановлением Правительства Российской Федерации от 24 октября 2011 г. № 861.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9. 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 официальном сайте Администрации ЗАТО Северск, на информационных стендах в местах предоставления муниципальной услуги 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или многофункциональном центре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размещается следующая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справочная информация: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 месте нахождения и графике работы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ответственного за предоставление муниципальной услуги, а также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многофункционального центра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справочные телефоны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ответственного за предоставление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720"/>
        <w:jc w:val="both"/>
        <w:spacing w:line="141" w:lineRule="atLeast"/>
        <w:tabs>
          <w:tab w:val="left" w:pos="1096" w:leader="none"/>
        </w:tabs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адрес официального сайта Администрации ЗАТО Северск,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 также электронной почты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Комитета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 информационно-телекоммуникационной сети «Интернет».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местах приема заявлений граждан на информационных стендах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(Представителя заявителя) пр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едоставляются ему для ознакомления, а также образцы заполнения заявления о предоставлении муниципальной услуги с перечнем документов и (или) информации, необходимых для предоставления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соглашением, заключенным с многофункциональным центром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учетом требований к информированию, установленных Административным регламентом.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contextualSpacing w:val="0"/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12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аявителем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ем заявителя):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 личном кабинете, размещенном на официальном сайте и обеспечивающем хранение ранее направленных в орган регистрации прав обращений (далее – личный кабинет) в ЕПГУ;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Комитет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при обращении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аявителя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редставителя заявителя) лично или по телефону; в направленном письменном ответе посредством электронной почты, либо путем простого почтового отправления.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II. СТАНДАРТ ПРЕДОСТАВЛЕНИЯ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Наименование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13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Наименование органа, предоставляющего муниципальную услугу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contextualSpacing w:val="0"/>
        <w:ind w:firstLine="709"/>
        <w:jc w:val="both"/>
        <w:spacing w:line="141" w:lineRule="atLeast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14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Предоставление муниципальной услуги осуществляется Администрацией ЗАТО Северск. Непосредственным исполнителем муниципальной услуги является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Комитет архитектуры и градостроительства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Уполномоченный орган).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contextualSpacing w:val="0"/>
        <w:ind w:firstLine="709"/>
        <w:jc w:val="both"/>
        <w:spacing w:line="141" w:lineRule="atLeast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15. 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предоставлении муниципальной услуги Уполномоченный орган взаимодействует с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Федеральной службой государственной регистрации, кадастра и картографии, в части предоставления сведений из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ф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едеральной госуда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рственной информационной системы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ведения Единого государственного реестра недвижимости </w:t>
        <w:br/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 ФГИС ЕГРН). При необходимости взаимодействие осуществляется с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Федеральной налоговой службой, специализированными государственными и муниципальными организациями технической инвентаризации, органами по охране памятников архитектуры, истории и культуры.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наличии соглашения, заключенного с многофункциональным центром, муниципальная услуга предоставляется на базе многофункционального центра.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ри предоставлении муниципальной услуги Уполномоченному органу запрещается требовать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Результат предоставления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16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Результатом предоставления муниципальной услуги является принятое Уполномоченным органом решение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Start w:id="7" w:name="_Hlk196471008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 согласовании проведения переустройства и (или) перепланировки помещения в многоквартирном доме (далее – помещение)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 об отказе в согласовании проведения переустройства и (или) перепланировки помещения.</w:t>
      </w:r>
      <w:bookmarkEnd w:id="7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Форма и содержание документа с результатом предоставления муниципальной услуги установлена уполномоченным Правительством Российской Федерации федеральным органом исполнительной власти и представлена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приложении 1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 Административному регламенту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Решение 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согласовании проведения переустройства и (или) перепланировки помещения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является основанием для их проведения.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Решение об отказе в согласовании переустройства и (или) перепланировки помещения должно содержать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казание на причины отказа, перечень документов и информации, отсутствие и (или) недостоверность которых стали причиной отказа, а также указание перечня установленных федеральными законами и (или) иными нормативными правовыми актами требований, несоответств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ие которым повлекло отказ в предоставлении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сведения о том, что решение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может быть обжаловано в судебном порядке.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Документ с результатом предоставления муниципальной услуги выдается или направляется Заявителю (Представителю заявителя) способом, указанным в заявлении, в том числе (при наличии технической возможности) 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через многофункциональный центр.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аявитель, являющийся законным представителем несовершеннолетнего, в момент подачи заявления может указать фамилию, имя, отчество (последнее - при наличии), сведения о документе, удостоверяющем личность другого законного представителя, уполномоченного на по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лучение результата предоставления муниципальной услуги.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аконному представителю несовершеннолетнего, не являющемуся заявителем, результат предоставления муниципальной услуги в отношении несовершеннолетнего, оформленный в форме документа на бумажном носителе в случае, если заявитель в момент подачи запроса о пред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не предоставляется.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17. 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Учет и размещение сведений о результатах предоставления муниципальной услуги Уполномоченный орган осуществляет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Федеральной государственной информационной системе «Единая система предоставления государственных и муниципальных услуг (сервисов)».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Завершение переустройства и (или) перепланировки помещения подтверждается Заявителем (Представителем заявителя)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актом приемочной комиссии, сформированной Уполномоченным органом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акт приемочной комиссии)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, который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направляется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Уполномоченным органом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, в орган регистрации прав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</w:p>
    <w:p>
      <w:pPr>
        <w:ind w:firstLine="708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Порядок работы, состав, полномочия приемочной комиссии определены локальным муниципальным правовым актом.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Переустройство помещения считается завершенным со дня утверждения акта приемочной комиссии.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Перепланировка помещения считается завершенной со дня внесения изменений в сведения ЕГРН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 границах и (или) площади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Срок предоставления муниципальной услуги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18.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Решение 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предоставления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должно быть принято не поздне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 чем через 45 дней со дня регистрации заявления в Уполномоченном органе.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Документ с результатом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выдается или направляется Заявителю (Представителю заявителя) способом, указанным в заявлении,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не позднее чем через три рабочих дня со дня принятия решения.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случае представления Заявителем (Представителем заявителя) документов и заявления о предоставлении муниципальной услуги ч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ерез многофункциональный центр срок принятия решения исчисляется со дня передачи многофункциональным центром таких документов в Уполномоченный орган.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19. 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 завершении переустройства и (или) перепланировки помещения Заявитель (Представитель заявителя)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направляет в Уполномоченный орган уведомление о их завершении.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случае перепланировки помещения к уведомлению прилагается технический план помещения, в отношении которого осуществлена перепланировка, по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дготовленный в соответствии с Федеральным законом от 13 июля 2015 года № 218-ФЗ «О государственной регистрации недвижимости», а также указываются сведения об уплате государственной пошлины за осуществление государственного кад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астрового учета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Форма уведомления приведена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приложении 2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к Административному регламенту.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срок не превышающий 30 дней, со дня получения Уполномоченным органом уведомления о завершении переустройства и (или) перепланировки помещения, 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тверждается акт приемочной комиссии.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</w:t>
        <w:br/>
        <w:t xml:space="preserve">с разде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bookmarkStart w:id="8" w:name="P111"/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bookmarkEnd w:id="8"/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20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Перечень документов, необходимых для предоставления муниципальной услуги, предоставляемых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аявителем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редставителем заявителя)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самостоятельно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1) заявление о переустройстве и (или) перепланировке помещения (далее – заявление) по форме, согласно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приложению 3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к Административному регламенту;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2)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документ, удостоверяющий личность заявителя (Представителя заявителя), а при обращении Представителя заявителя наряду с документом, удостоверяющим личность, документ, подтверждающий в установленном законом порядке соответствующие полномочия;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yellow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yellow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3) правоустанавливающие документы на переустраиваемое и (или) перепланируемое помещение, если оно не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зарегистрировано в ЕГРН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(подлинники или засвидетельствованные в нотариальном порядке копии);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4) подготовленный и оформленный в установленном порядке проект переустройства и (или) перепланировки переустраиваемого и (или) перепланируемого помещения, а если переустройство и (или) перепланировка помещения н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возможны без присоединения к данному помещению части общего имущества в многоквартирном доме,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во и (или) перепланировку помещения, предусмотренном частью 2 статьи 40 настоящего Жилищного кодекса Российской Федерации.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Требования к оф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ормлению таких протоколов утверждены Приказом Минстроя России от 30.04.2025 № 266/пр.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рганизация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д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г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л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ю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щ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 офо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м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л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ю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щ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проект переустройства и (или) перепланировки переустраиваемого и (или)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u w:val="none"/>
        </w:rPr>
        <w:t xml:space="preserve">перепланируемого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помещения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должна иметь допуск саморегулируемой организации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на выполнение проектных работ. 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Предоставление государственной услуги по предоставлению сведений из государственного реестра саморегулируемых организаций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 в области инженерных изысканий, архитектурно-строительного проектирования, строительства, реконструкции, капитального ремонта объектов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капитального строительства осуществляет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Федеральная служба по экологическому, технологическому и атомному надзору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highlight w:val="whit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Р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остехнадзор)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.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green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Требования к оф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ормлению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протокола общего собран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ия собственников помещений в многоквартирном доме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  <w:t xml:space="preserve"> утверждены Приказом Министерства строительства России;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green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(в случае, если заявителем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является уполномоченный наймодателем на представление предусмотренных настоящим пунктом документов наниматель переустраиваемого и (или) перепланируемого жилого помещения по договору социального найма) (далее – согласие всех членов семьи);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938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b w:val="0"/>
          <w:bCs w:val="0"/>
          <w:color w:val="000000" w:themeColor="text1"/>
        </w:rPr>
        <w:t xml:space="preserve">Согласие всех членов семьи</w:t>
      </w:r>
      <w:r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 xml:space="preserve">оформляется лично, в присутствии специалиста, либо его уполномоченным представителем (при наличии нотариально заверенной доверенности). При невозможности личного присутствия членов семьи согласие </w:t>
      </w:r>
      <w:r>
        <w:rPr>
          <w:b w:val="0"/>
          <w:bCs w:val="0"/>
          <w:color w:val="000000" w:themeColor="text1"/>
        </w:rPr>
        <w:t xml:space="preserve">всех членов семьи </w:t>
      </w:r>
      <w:r>
        <w:rPr>
          <w:b w:val="0"/>
          <w:bCs w:val="0"/>
          <w:color w:val="000000" w:themeColor="text1"/>
        </w:rPr>
        <w:t xml:space="preserve">подлежит засвидетельс</w:t>
      </w:r>
      <w:r>
        <w:rPr>
          <w:b w:val="0"/>
          <w:bCs w:val="0"/>
          <w:color w:val="000000" w:themeColor="text1"/>
        </w:rPr>
        <w:t xml:space="preserve">твованию в нотариальном порядке.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Форма согласия </w:t>
      </w:r>
      <w:r>
        <w:rPr>
          <w:b w:val="0"/>
          <w:bCs w:val="0"/>
          <w:color w:val="000000" w:themeColor="text1"/>
        </w:rPr>
        <w:t xml:space="preserve">всех членов семьи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представлена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приложении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4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к Административному регламенту;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6) если для предоставления муниципальной услуги необход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имы предоставление Заявителем (Представителем заявителя) персональных данных лица, не являющегося Заявителем (Представителем заявителя), и их обработка, и если обработка таких персональных данных может осуществляться с согласия указанного лица, при запросе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на получение муниципальной услуги Заявитель (Представитель заявителя)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лица. Документы, подтв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рждающие получение согласия, могут быть представлены в том числе в форме электронного документа. Действие настоящего пункта не распространяется на лиц, признанных безвестно отсутствующими, и на разыскиваемых лиц, место нахождения которых не установлено упо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лномоченным федеральным органом исполнительной власти.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Согласие на обработку и передачу персональных данных третьим лицам должно быть оформлено отдельно от иных информации и (или) документов, которые подтверждает и (или) подписывает субъект персональных данных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 </w:t>
      </w:r>
      <w:r>
        <w:rPr>
          <w:b w:val="0"/>
          <w:bCs w:val="0"/>
          <w:color w:val="000000" w:themeColor="text1"/>
        </w:rPr>
        <w:t xml:space="preserve">При невозможности личного присутствия при оформлении согласия на обработку и передачу персональных данных третьим лицам оно</w:t>
      </w:r>
      <w:r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 xml:space="preserve">подлежит засвидетельс</w:t>
      </w:r>
      <w:r>
        <w:rPr>
          <w:b w:val="0"/>
          <w:bCs w:val="0"/>
          <w:color w:val="000000" w:themeColor="text1"/>
        </w:rPr>
        <w:t xml:space="preserve">твованию в нотариальном порядке</w:t>
      </w:r>
      <w:r>
        <w:rPr>
          <w:b w:val="0"/>
          <w:bCs w:val="0"/>
          <w:color w:val="ff0000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Форма согласия на обработку и передачу персональных данных третьим лицам представлена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приложении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5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к Административному регламенту;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7) технический паспорт переустраиваемого и (или) перепланируемого помещения, если оно не зарегистрировано в ЕГРН.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21. 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Документы, которые Заявитель (Представитель заявителя) вправе представить по собственной инициативе: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правоустанавливающие документы на переустраиваемое и (или) перепланируемое помещение (подлинники или засвидетельствованные в нотариальном порядке копии), если оно зарегистрировано в ЕГРН;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технический паспорт переустраиваемого и (или) перепланируемого помещения;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3) заключение органа по охране памятников архитектуры, истории и культуры о допустимости проведения переустройства и (или) перепланировки помещения, если такое помещение или дом, в котором оно находится, является памятником архитектур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ы, истории или к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ультуры.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Информация об объектах культурного наследия (памятниках истории и культуры) народов Российской Федерации, расположенных на территории Томской области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содержится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Едином государственном реестре объектов культурного наследия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,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размещенном на сайте Министерства культуры Российской Федерации по адресу </w:t>
      </w:r>
      <w:hyperlink r:id="rId15" w:tooltip="http://mkrf.ru/ais-egrkn/." w:history="1">
        <w:r>
          <w:rPr>
            <w:rStyle w:val="947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http://mkrf.ru/ais-egrkn/.</w:t>
        </w:r>
        <w:r>
          <w:rPr>
            <w:rStyle w:val="947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white"/>
          </w:rPr>
        </w:r>
        <w:r>
          <w:rPr>
            <w:rStyle w:val="947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  <w:highlight w:val="white"/>
          </w:rPr>
        </w:r>
      </w:hyperlink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Уполномоченный орган, в рамках межведомственного информационного взаимодействия (не позднее пяти рабочих дней со дня регистрации заявления) запрашивает в государственных органах, органах местного самоуправления, подведо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мственных им организациях, необходимые для предоставления муниципальной услуги документы, которые находятся в их распоряжении, если Заявитель (Представитель заявителя) не представил их по собственной инициативе.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green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22. Должностные лица Уполномоченного органа и многофункционального центра не вправе требовать от Заявителя (Представителя заявителя):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представления документов и предоставления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ципальных услуг;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представления документов и предоставления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едомственных государственным органам или органам местного самоуправления организаций, участвующих в предоставлении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представления на бумажном носителе документов и предоставления информации, электронные образы которых ранее были заверены в соответствии с законодательством Российской Федерации, за исключением случаев, когда нанесение отметок на такие документы либо их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изъятие является необходимым условием предоставления муниципальной услуги, и иных случаев, установленных федеральными законами;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представления документов и предоставления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за исключением следующих случаев: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б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ченных в представленный ранее комплект документов;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в) 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г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привлеченной многофункциона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л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ьным центром,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ального центра при первоначальном отказе в приеме документов, необходимых для предоставления муниципальной услуги, либо руководителя организации, привлеченной многофункциональным центром, уведомляется заявитель, а также приносятся извинения за доставленные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неудобства.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23. Заявление и документы, необходимые для предоставления муниципальной услуги, могут быть: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вручены лично (на приеме) в Уполномоченном органе или в многофункциональном центре при наличии соглашения (заключенного с многофункциональным центром).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подаче заявления непосредственно в Уполномоченном органе или многофункциональном центре обеспечивается изготовление копий документов, представленных Заявителем (Представителем заявителя), в момент принятия заявления. После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изготовления копий документов подлинники возвращаются Заявителю (Представителю заявителя). Кроме того, Заявителю (Представителю заявителя)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выдается расписка в получении Уполномоченным органом документов с указанием их перечня и даты их получения, а также с указанием перечня документов, которые будут получены по межведомственным запросам. В случае представле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ния документов через многофункциональный центр расписка выдается указанным многофункциональным центром;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green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2) направлены почтовым отправлением.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magenta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При направлении заявления заказным почтовым отправлением с уведомлением о вручении прилагаемые копии документов, согласие всех членов семьи и согласие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на обработку и передачу персональных данных третьим лицам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должны быть заверены нотариально или органами, выдавшими данные документы в установленном порядке;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magenta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magenta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magenta"/>
        </w:rPr>
      </w:r>
    </w:p>
    <w:p>
      <w:pPr>
        <w:ind w:firstLine="720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  <w:highlight w:val="magenta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3) направлены в электронной форме путем заполнения формы заявления через личный кабинет в ЕПГУ, либо 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(при наличии технической возможности)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ФГИС ПГС 3.0 реализована возможность создания заявления о согласования акта приемочной комиссии, а также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рассмотрения заявления, поданного через ЕПГУ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Для формирования заявления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необходимо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авторизоваться 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ФГИС ПГС 3.0 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ерейти в модуль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Согласование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перепланировок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».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случае направления заявления посредством ЕПГУ, либо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ФГИС ПГС 3.0,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его формирование осуществляется посредством заполнения интерактивной формы на платформе государственных сервисов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без необходимости дополнительной подачи заявления в какой-либо иной форме.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случае направления заявления посредством ЕПГУ,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либо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ФГИС ПГС 3.0,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сведения из документа, удостоверяющего личность Заявителя (Представителя заявителя), формируются при подтверждении учетной записи в Единой системе идентификации и аутентификации в инфраструктуре, обеспечивающе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ЕСИА), из состава соответствующих данных указанной учетной записи и могут быть проверены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путем направления запроса с использованием Единой системы межведомственного электронного взаимодействия </w:t>
        <w:br/>
        <w:t xml:space="preserve">(далее 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СМЭВ).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Заполненное заявление о предоставлении муниципальной услуги отправляется Заявителем (Представителем заявителя) вместе с прикрепленными электронными образцами документов, необходимыми для предоставления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Электронные документы представляются в следующих форматах: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xml - для формализованных документов;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doc, docx, odt - для документов с текстовым содержанием, не включающим формулы;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xls, xlsx, ods - для документов, содержащих расчеты;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 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1:1), всех аутентичных призн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аков подлинности, а именно: графической подписи лица, печати, углового штампа бланка, с использованием следующих режимов: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«черно-белый» (при отсутствии в документе графических изображений и (или) цветного текста);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«оттенки серого» (при наличии в документе графических изображений, отличных от цветного графического изображения);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«цветной» или режим полной цветопередачи" (при наличии в документе цветных графических изображений либо цветного текста).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Количество файлов должно соответствовать количеству документов, каждый из которых содержит текстовую и (или) графическую информацию.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Электронные документы должны обеспечивать: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возможность идентифицировать документ и количество листов в документе;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переходы по оглавлению и (или) к содержащимся в тексте рисункам и таблицам в документах, содержащих структурированные по частям, главам, разделам (подразделам) данные и закладки.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Документы, подлежащие представлению в форматах xls, xlsx или ods, формируются в виде отдельного электронного документа.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 случае направления документации в форме электронного документа она должна быть подписана электронной подписью.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Исчерпывающий перечень оснований для отказа в приеме документов,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необходимых для предоставления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24.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Основаниями для отказа в приеме к рассмотрению документов, необходимых для предоставления муниципальной услуги, являются следующие ситуации: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 заявление не поддается прочтению,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представленные документы или предоставленные сведения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его обращения за предоставлением му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ниципальной услуги);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 заявление содержит нецензурные либо оскорбительные выражения, угрозы жизни, здоровью и имуществу должностных лиц Уполномоченного органа, а также членов их семей;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5) некорректно (с нарушением установленных требований) заполнены поля в форме электронного заявления, в том числе в интерактивной форме в ЕПГУ, либо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6) несоблюдение установленных статьей 11 Федерального закона от 6 апреля 2011 года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№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63-ФЗ «Об электронной подписи» условий признания действительности усиленной квалифицированной электронной подписи.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Отказ в приеме документов по основаниям, указанным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24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Административного регламента, не препятствует повторному обращению Заявителя (Представителя заявителя) за получением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Форма уведомления об отказе в приеме документов, необходимых для предоставления муниципальной услуги, приведена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приложении 6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Административному регламенту. </w:t>
        <w:br/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случае обнаружения ошибки заполнения обязательных полей заявления в ЕПГУ или ФГИС ПГС 3.0, система отобразит ошибку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автоматически.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Исчерпывающий перечень оснований для приостановления или отказа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spacing w:line="141" w:lineRule="atLeast"/>
        <w:tabs>
          <w:tab w:val="left" w:pos="709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предоставлении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25. 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Основания для приостановления предоставления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не предусмотрены.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26. 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Решение об отказе в предоставлении муниципальной услуги принимается в случаях: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1) непредставления Заявителем (Представителем заявителя) самостоятельно документов, указанных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20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Административного регламента;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2) поступления в Уполномоченный орган, ответа на межведомственный запрос, свидет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ельствующего об отсутствии документа и (или) информации, необходимых для проведения переустройства и (или) перепланировки помещения, указанных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21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Административного регламента,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если соответствующий документ не был предста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влен Заявителем (Представителем заявителя) по собственной инициативе.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тказ в согласовании переустройства и (или) перепланировки помещения по указанному основанию допускается в случае, если Уполномоченный орган, после получения такого ответа уведо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мил Заявителя (Пре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дставителя заявителя) о получении такого ответа и предложил представить документ и (или) информацию, необходимые для проведения переустройства и (или) перепланировки помещения указанные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21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Административного регламента по собственной инициативе, но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не получил от Заявителя (Представителя заявителя) указанные документ и (или) информацию в течение пятнадцати рабочих дней со дня направления уведомления. Форма уведомления представлена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приложении 1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к Административному регламенту;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3) 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аправления заявления о предоставлении муниципальной услуги в Уполномоченный орган, в полномочия которого не входит предоставление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4) несоответствия проекта переустройства и (или) перепланировки помещения требованиям законодательства.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Start w:id="18" w:name="P136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End w:id="18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27. Перечень услуг, которые являются необходимыми и обязательными для предоставления муниципальной услуги отсутствует.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red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red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red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red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Размер платы, взимаемой с заявителя при предоставлении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муниципальной услуги, и способы ее взимания в случаях,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предусмотренных федеральными законами, принимаемыми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 соответствии с ними иными нормативными правовыми актами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Российской Федерации, нормативными правовыми актами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субъектов Российской Федерации, муниципальными правовыми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актами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28. Муниципальная услуга предоставляется бесплатно.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29. 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none"/>
        </w:rPr>
        <w:t xml:space="preserve">Порядок, размер и основания взимания платы за предоставление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услуг,указанных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в пункте 27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Ад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министративного регламента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none"/>
        </w:rPr>
        <w:t xml:space="preserve">, определяется организациями, предоставляющими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данные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Максимальный срок ожидания в очереди при подаче заявления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о предоставлении муниципальной услуги и при получении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результата предоставления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30. Максимальный срок ожидания в очереди при подаче заявления и при получении результата муниципальной услуги, в случае обращения заявителя непосредственно в Уполномоченный орган или многофункциональный центр, составляет 15 минут.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Срок регистрации запроса заявителя о предоставлении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31. Регистрация заявления о предоставлении муниципальной услуги производится в день его поступления или на следующий рабочий день.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Датой получения заявления по почте в письменной форме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, через многофункциональный центр, является дата его регистрации в Уполномоченном органе.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Заявление о предоставлении муниципальной услуги, поданное с использованием ЕПГУ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либо 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(при наличии технической возможности) регистрируется в автоматическом режиме в день его подачи.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contextualSpacing w:val="0"/>
        <w:ind w:firstLine="708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При личном обращении Заявителя (Представите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ля заявителя) и выявлении оснований для отказа в приеме документов, необходимых для предоставления муниципальной услуги, указанных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24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Административного регламента, специалисты Уполномоченного органа и многофункциональног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о центра, отвечающие за прием заявления о предоставлении муниципальной услуги, объясняют содержание выявленных недостатков, предлагают принять меры по их устранению на месте. При невозможности устранить недостатки на месте возвращают 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явление и представленные документы без регистрации, а в случае требования Заявителем (Представителем заявителя) предоставления письменного решения об отказе в приеме документов, регистрация заявления о предоставлении муниципальной услуги производится в ден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ь его поступлени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я и не позднее двух следующих за днем поступления заявления и документов, необходимых для предоставления муниципальной услуги, рабочих дней, Заявителю (Представителю заявителя) направляется решение об отказе в приеме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документов, необходимых для предоставл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ения муниципальной услуги, согласно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приложению 6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  <w:br/>
        <w:t xml:space="preserve">к Административному регламенту.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jc w:val="left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Требования к помещениям, в которых предоставляются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муниципальные услуги, к залу ожидания, местам для заполнения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запросов о предоставлении муниципальной услуги,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информационным стендам с образцами их заполнения и перечнем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документов, необходимых для предоставления каждой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муниципальной услуги, в том числе к обеспечению доступности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для инвалидов указанных объектов в соответствии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 законодательством Российской Федерации о социальной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защите инвалидов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center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32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Местоположение административных зданий, в которых осуществляют прием заявлений и документов, необходимых для предоставления муниципальной услуги, а также выдачу результатов предоставления муниципальной услуги, должно обеспечивать удобство для граждан с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точки зрения пешеходной доступности от остановок общественного транспорта.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(парковкой) с заявителей плата не взимается.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ке, установленном Правительством Российской Федерации, и транспортных средств, перевозящих таких инвалидов и (или) детей-инвалидов.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Центральный вход в здание Уполномоченного органа должен быть оборудован информационной табличкой (вывеской), содержащей информацию: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о наименовании Уполномоченного органа;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о местонахождении и юридическом адресе Уполномоченного органа;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о режиме работы Уполномоченного органа.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и работников.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 информационном стенде, расположенном в непосредственной близости от помещения, где предоставляется муниципальная услуга, размещается следующая информация: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а) нормативные правовые акты, регулирующие порядок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б) текст настоящего Административного регламента с приложениями;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в) перечень лиц, имеющих право на получение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г) образцы заполнения заявлений (обращений) на предоставление муниципальной услуги, с перечнем документов и (или) информации, необходимых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д) перечень оснований для отказа в приеме документов;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е) перечень оснований для отказа в предоставлении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ж) 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Места приема заявителей оборудуются информационными табличками (вывесками) с указанием: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номера кабинета и наименования отдела;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фамилии, имени и отчества (последнее - при наличии), должности ответственного лица за прием документов;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графика приема заявителей.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Помещения, в которых предоставляется муниципальная услуга, оснащаются: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противопожарной системой и средствами пожаротушения;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системой оповещения о возникновении чрезвычайной ситуации;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средствами оказания первой медицинской помощи;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туалетными комнатами для посетителей.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предоставлении муниципальной услуги инвалидам обеспечиваются: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муниципальная услуга;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с использованием кресла-коляски;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сопровождение инвалидов, имеющих стойкие расстройства функций зрения и самостоятельного передвижения;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ности;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допуск сурдопереводчика и тифлосурдопереводчика;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оказание инвалидам помощи в преодолении барьеров, мешающих получению ими муниципальной услуги наравне с другими лицами.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Показатели доступности и качества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33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Основными показателями доступности предоставления муниципальной услуги являются: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8"/>
        <w:ind w:lef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кационной сети «Интернет»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), средствах массовой информации;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8"/>
        <w:ind w:lef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 возможность получения Заявителем (Представителем заявителя) уведомлений о предоставлении муниципальной услуги с помощью ЕПГУ;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8"/>
        <w:ind w:lef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возможность получения информации о ходе предоставления муниципальной услуги, в том числе с использованием информацио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нно-коммуникационных технологий;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8"/>
        <w:ind w:lef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4) наличие условий для беспрепятственного доступа инвалидов в соответствии с законодательством Российской Федерации о социальной защите инвалидов к месту предоставления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34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Основными показателями качества предоставления муниципальной услуги являются: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своевременность предоставления муниципальной услуги в соответствии со стандартом ее предоставления, установленным Административным регламентом;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отсутствие обоснованных жалоб на действия (бездействие) сотрудников и их некорректное (невнимательное) отношение к Заявителям (Представителям заявителя);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отсутствие нарушений установленных сроков в процессе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отсутствие заявлений об оспаривании ре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(Представителей заявителей)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35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либо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 получения результата муниципальной услуги в многофункциональном центре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36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. Перечень информационных систем, используемых для предоставления муниципальной услуги: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1) ЕПГУ;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2)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lang w:eastAsia="en-US"/>
        </w:rPr>
        <w:t xml:space="preserve">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3) ЕСИА;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4) СМЭВ;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5) ФГИС ЕГРН;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r>
    </w:p>
    <w:p>
      <w:pPr>
        <w:ind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6) Муниципальная информационная система «Электронный документооборот» </w:t>
        <w:br/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(далее 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ЭДО);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7) Единый государственный реестр объектов культурного наследия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37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 Заявителям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редставителям заявителя) обеспечивается возможность направления заявления и прилагаемых документов в электронной форме посредством ЕПГУ либо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.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 этом случае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аявитель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редставитель заявителя) авторизуется в ЕПГУ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либо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посредством подтвержденной учетной записи в ЕСИА. При авторизации в ЕСИА заявление о предоставлении муниципальной услуги считается подписанным простой электронной подписью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аявителя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редставителя заявителя).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случае поступления заявления и документов в электронной форме с использованием ЕГПУ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либо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ФГИС ПГС 3.0,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информирование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о регистрации запроса, последующих административных процедурах производятся через личный кабинет в ЕПГУ либо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. Результат, подписанный уполномоченным должностным лицом в установленном порядке с использованием электронной подписи, так же направляется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аявителю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редставителю заявителя)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личный кабинет в ЕПГУ, либо автоматически формируется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ФГИС ПГС 3.0,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если в заявлении не указан другой способ получения результата предоставления муниципальной услуги.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Особенности выполнения административных процедур в электронной форме указаны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пунктах 49 -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5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Административного регламента.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38. При получении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аявитель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редставитель заявителя)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имеет право на получение муниципальной услуги в многофункциональном центре при наличии соглашения о взаимодействии, заключенного с многофункциональным центром, с момента вступления его в силу и в соответствии с у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словиями, прописанными в соглашении.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39. Предоставление муниципальной услуги в многофункциональном центре осуществляется по принципу «одного окна», в соответствии с которым предоставление муниципальной услуги осуществляется после однократного обращения Заявителя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(Представителя заявителя)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с соответствующим заявлением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о предоставлении муниципальной услуги или комплексным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(Представителя заявителя)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в соответствии с нормативными правовыми актами и соглашением о взаимодействии.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Особенности выполнения административных процедур в многофункциональном центре указаны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пунктах 52 - 55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Административного регламента.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0"/>
        <w:jc w:val="left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Порядок исправления допущенных опечаток и ошибок в выданных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 результате предоставления муниципальной услуги документах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contextualSpacing w:val="0"/>
        <w:ind w:firstLine="709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40. Заявитель (Представитель заявителя) при обнаружении опечаток и ошибок в документах, выданных в результате предоставления муниципальной услуги, обращается в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none"/>
        </w:rPr>
        <w:t xml:space="preserve">Уполномоченный орган с заявлением о необходимости их исправления, согласно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приложению 7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  <w:br/>
        <w:t xml:space="preserve">к Админис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тративному регламенту.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 содержании заявления указывается описание ошибок и опечаток. Способы направления заявления соответствуют способам, указанным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23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Административного регламента.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олномоченный орган при получении указанного заявления рассматривает необходимость внесения соответствующих изменений в документы, являющиеся результатом предоставления муниципальной услуги, и обеспечивает устранение указанных опечаток и ошибок, при их нали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чии, в том числе 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случае принятия решения об отказе во внесении исправлений допущенных опечаток и ошибок в уведомлении Заявителю (Представителю заявителя) указывается обоснование отказа, утверждающее, что субъективное мнение Заявителя (Представителя заявителя) о выявленных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опечатках и ошибках является ошибочным, текст оригинального документа соответствует действительности.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Срок устранения опечаток и ошибок не должен превышать 5 рабочих дней с даты регистрации заявления.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magenta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Уведомление о принятом решении направляется способом, указанным в заявлении.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Форма уведомления приведена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приложении 8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Административному регламенту.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magenta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magenta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несение в выданный по результатам предоставления муниципальной услуги документ изменений, направленных на исправление ошибок, допущенных по вине органа и (или) должностного лица, многофункционального центра и (или) работника многофункционального центра, ос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уществляется бесплатно.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Порядок выдачи дубликата документа, выданного по результатам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предоставления муниципальной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41. Для получения дубликата документа, выданного в результате предоставления муниципальной услуги, в случае его утраты (порчи) Заявитель (Представитель заявителя) направляет (представляет) в Уполномоченный орган: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1) заявление с указанием обстоятельств, повлекших утрату (порчу) указанного документа;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2) копии документов, удостоверяющих личность Заявителя (Представителя заявителя) с предъявлением оригиналов документов;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3) копию документа, удостоверяющего право (полномочия) Представителя заявителя, если с заявлением обращается Представитель заявителя с предъявлением оригинала документа.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Форма заявления приведена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приложении 9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к Административному регламенту. Способ направления заявления соответствует способу, указанному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23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Адми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нистративного регламента.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полномоченный орган при получении указанного заявления рассматривает необходимость выдачи дубликата документа, являющегося результатом предоставления муниципальной услуги. В случае принятия решения об отказе в выдаче дубликата документа в уведомлении заяви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телю указываются обоснования отказа: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а) отсутствие в заявлении о выдаче дубликата документа информации, позволяющей идентифицировать ранее выданный документ;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) представление заявления о выдаче дубликата документа неуполномоченным лицом либо представленные документы или сведения утратили силу на момент обращения (документ, удостоверяющий личность; документ, удостоверяющий полномочия Представителя заявителя, в сл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учае обращения за предоставлением муниципальной услуги указанным лицом);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в) представленные Заявителем (Представителем заявителя) документы содержат подчистки и исправления текста, не заверенные в порядке, установленном законодательством Российской Федерации;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г) документы содержат повреждения, наличие которых не позволяет в полном объеме использовать информацию и сведения, содержащиеся в документах;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д) некорректно заполнены поля в форме заявления, в том числе в интерактивной форме в ЕПГУ или ФГИС ПГС 3.0;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е) несоблюдение установленных статьей 11 Федерального закона от 6 апреля 2011 года № 63-ФЗ «Об электронной подписи» условий признания действительности усиленной квалифицированной электронной подписи.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Срок подготовки и выдачи дубликата документа не должен превышать 3 рабочих дней с даты регистрации заявления.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magenta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Уведомление о принятом решении направляется способом, указанным в заявлении.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Форма уведомления приведена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приложении 10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Административному регламенту,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либо автоматически формируется 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ЕПГУ или ФГИС ПГС 3.0 при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переходе Заявителя (Представителя заявителя) к реестровой записи,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файл сформированной выписки загрузится на персональное электронное устройство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magenta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magenta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Порядок оставления заявления заявителя о предоставлении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муниципальной услуги без рассмотрения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42. Заявитель (Представитель заявителя)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рассмотрения. Форма заявления приведена 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приложении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11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Административ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ному регламенту. Способ направления заявления соответствует способам, указанным в пункте 23 Административного регламента.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После регистрации заявления в ЕПГУ, либо ФГИС ПГС 3.0 и до вынесения решения заявителю так же доступна возможность отмены заявления в электронном виде.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red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(Представителя заявителя), которое оформляется согласно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риложению 12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Административному регламенту, либо автоматически формируется 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ЕПГУ или ФГИС ПГС 3.0.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red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red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Решение об оставлении заявления о предоставлении муниципальной услуги без рассмотрения по инициативе Заявителя (Представителя заявителя) не препятствует повторному обращению за предоставлением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Уведомление о принятом решении направляется способом, указанным в заявлении.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0"/>
        <w:jc w:val="center"/>
        <w:spacing w:line="141" w:lineRule="atLeast"/>
        <w:tabs>
          <w:tab w:val="left" w:pos="783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Start w:id="20" w:name="_Hlk197505031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val="en-US"/>
        </w:rPr>
        <w:t xml:space="preserve">III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 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ОСТАВ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0"/>
        <w:spacing w:line="141" w:lineRule="atLeast"/>
        <w:tabs>
          <w:tab w:val="left" w:pos="783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Состав административных процедур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43. 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рамках предоставления муниципальной услуги осуществляются следующие административные процедуры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прием и регистрация заявления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с приложенными документами;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рассмотрение заявления с приложенными документами;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межведомственное информационное взаимодействие;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 принятие решения о предоставлении либо об отказе в предоставлении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5) выдача (направление) результата предоставления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0"/>
        <w:jc w:val="both"/>
        <w:spacing w:line="141" w:lineRule="atLeast"/>
        <w:tabs>
          <w:tab w:val="left" w:pos="1334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66"/>
        <w:ind w:firstLine="0"/>
        <w:jc w:val="center"/>
        <w:spacing w:line="141" w:lineRule="atLeast"/>
        <w:tabs>
          <w:tab w:val="left" w:pos="1334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Последовательность и сроки выполнения административных процедур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4. Основанием для начала административной процедуры «Прием и регистрация заявления с приложенными документами», является поступление в Уполномоченный орган или в многофункциональный центр заявления о предоставлении муниципальной услуги способом,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указанным</w:t>
      </w:r>
      <w:r>
        <w:rPr>
          <w:rFonts w:ascii="Times New Roman" w:hAnsi="Times New Roman" w:eastAsia="Times New Roman" w:cs="Times New Roman"/>
          <w:b w:val="0"/>
          <w:bCs w:val="0"/>
          <w:color w:val="c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пункте 23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Ад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министративного регламента.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1)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ри подаче заявления лично непосредственно в Уполномоченном органе специалист, отвечающий за прием заявления: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сверяет документ, подтверждающий личность лица, подающего заявление со сведениями, указанными в заявлении, проверяет срок действия указанного документа;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проверяет полномочия Представителя заявителя (в случае обращения Представителя заявителя);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проверяет текст заявления на наличие заполнения всех установленных реквизитов; свидетельствует подлинность подписи на заявлении;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сверяет список документов, приложенных к заявлению, с наличием самих документов;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 случае представления Заявителем (Представителем заявителя) копий документов сверяет их с оригиналами, после чего заверяет копии своей подписью;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обеспечивает изготовление копий документов с подлинников, представленных Заявителем (Представителем заявителя), в момент принятия заявления и возвращение подлинников;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при необходимости ставит отметку о принятии заявления на втором экземпляре или копии заявления с указанием фамилии и инициалов лица, принявшего документ, его подписи и даты приема (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расписка 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получении документов)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при выявлении оснований для отказа в приеме документов, необходимых для предоставления муниципальной услуги, указанных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пункте 24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Административного регламента, руководствуется порядком действий, указанным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пункте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3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дминистративного регламента;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red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передает заявление с приложенными документами на регистрацию специалисту Уполномоченного органа, ответственному за прием и регистрацию заявлений, а именно: вносит сведения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в электронную регистрационную карточку 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ЭРК) в ЭДО, присваивая регистрационны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й номер.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red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red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2) при получении заявления почтовым отправлением, специалист Уполномоченного органа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, который выполняет регистрационные действия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осуществляет проверку целостности упаковки и ее вскрытие;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проверяет текст заявления сверяя список документов, приложенных к нему с наличием самих документов. При обнаружении повреждения входящих документов на бумажных носителях или их приложений, при отсутствии в ко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нверте (пакете) документа, его части или приложений к нему, а также при отсутствии подписи на входящем документе составляется акт в двух экземплярах на бумажном носителе, один экземпляр акта высылается отправителю, второй приобщается к входящему документу;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вносит сведения в ЭРК в ЭДО, присваивая регистрационный номер;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3) 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собенности выполнения административной процедуры в электронной форме указаны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пункте 5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Административного регламента;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4) 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собенности выполнения административной процедуры в многофункциональном центре указаны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пункте 54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Административного регламента.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Срок исполнения административной процедуры соответствует срокам указанным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пункте 31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Административного регламента.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Результатом админи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стративной процедуры является присвоение регистрационного номера поступившему заявлению с приложенными документами.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45. Основанием для начала административной процедуры «Рассмотрение заявления с приложенными документами» является присвоение им регистрационного номера.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Зарегистрированные документы, в день их поступления или на следующий рабочий день, первично рассматривает должностное лицо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Уполномоченного органа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, офо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рмляя решение о рассмотрении в своей резолюции, поручая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дальнейшее рассмотрение специалисту, ответственному за предоставление муниципальной услуги (далее – Специалист).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Сведения из заявления и документы вносятся в ФГИС ГПС 3.0,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для дальнейшего рассмотрения по существу решения вопроса о предоставлении муниципальной услуги (исполнения).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Специалист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получивший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заявление с приложенными документами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осуществляет проверку полноты представленных самостоятельно и по собственной инициативе Заявителем (Представителем заявителя) документов на соответствие их требованиям, указанным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cyan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пунктах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20,21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Административного регламента.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При выявлении отсутствия документов, указанных в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пункте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21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Административного регламента Специалист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не позднее пяти рабочих дней со дня получения заявления с приложенными документами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, принимает решение о необходимости подготовки и направления межведомственного запроса указанных документов.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Результатом административной процедуры являет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ся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выявление оснований для применения Межведомственного информационного взаимодействия, либо их отсутствие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Максимальный срок исполнения административной процедуры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пять рабочих дня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46. 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Основанием для начала административной процедуры «Межведомственное информационное взаимодействие» является выявление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пециалистом оснований для ее применения, то есть отсутствие документов указанных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в пункте 21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 Административного регламента, в представленных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аявителем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white"/>
        </w:rPr>
        <w:t xml:space="preserve">редставителем заявител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я) по собственной инициативе документов.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Межведомственное информационное взаимодействие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пециалистом Уполномоченного органа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осуществляется при составлении и направлении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с использованием ФГИС ПГС 3.0 запроса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документов в информационные системы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Запрос составляется по разработанному формату с использованием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единого электронного сервиса доступа к данным, через уникальные коды (ключи доступа). Предоставление ключей доступа осуществляется в электронной форме посредством личного кабинета,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участника межведомственного информационного взаимодействия,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зарегистрированного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ЕСИА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Получение и обработка органами и организациями обращений и сообщений (запросов), а также направление органами и организациями ответов осуществляются с использованием платформы обратной связи единого портала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 Предоставление сведений, ответа на запрос, осуществляется в электронной форме через личный кабинет или с использованием веб-сервисов.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Результатом административной процедуры является получение и обобщение полученной в рамках межведомственного взаимодействия информации (документов), необходимой для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аявителю (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редставителю заявителя).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Срок получения ответа на запрос не превышает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пяти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р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абочих дней со дня получения запроса.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Документы и информация,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Непредставление либо несвоевременное представление органами и организациями, в которые направлены межведомственные запросы, ответа не может являться основанием для отказа в предоставлении муниципальной услуги.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pStyle w:val="954"/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поступлении 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Уполномоченный орган ответа органа государственной власти, органа местного самоуправления либо подведомственной органу гос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соответствии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с </w:t>
      </w:r>
      <w:hyperlink w:tooltip="2.6.1. Исчерпывающий перечень документов, необходимых для предоставления муниципальной услуги." w:anchor="Par93" w:history="1">
        <w:r>
          <w:rPr>
            <w:rFonts w:ascii="Times New Roman" w:hAnsi="Times New Roman" w:eastAsia="Times New Roman" w:cs="Times New Roman"/>
            <w:b w:val="0"/>
            <w:bCs w:val="0"/>
            <w:sz w:val="24"/>
            <w:szCs w:val="24"/>
            <w:highlight w:val="white"/>
          </w:rPr>
          <w:t xml:space="preserve">пунктом </w:t>
        </w:r>
      </w:hyperlink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21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Административного регламента, и если соответствующий документ не представлен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аявителем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(Представителем заявителя)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 собственной инициативе,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полномоченный орган после получения указанного ответа уведомляет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аяви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теля (Представителя заявителя) о получении такого ответа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и предлагает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аяви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телю (Представителю заявителя)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представить документ и (или) информацию, необходимые для проведения переустройства и (или) перепланировки помещения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в течение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15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рабочих дней со дня направления уведомления. 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отсутствии поступления в указанное время дополнительной информации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станет доступна возможность отказа в предоставлении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аправление межведомственных запросов для осуществления деятельности, не связанной с предоставлением муниципальной услуги или ведением базовых государственных информационных ресурсов в целях предоставления государственных или муниципальных услуг, не допуска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ется, а должностные лица и (или) работники, направившие необоснованные межведомственные запросы, несут ответственность в соответствии с законодательством Российской Федерации.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pStyle w:val="954"/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47. 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Основанием для начала административной процедуры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Принятие решения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 предоставлении либо об отказе в предоставлении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является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наличие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документов, указанных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</w:t>
      </w:r>
      <w:hyperlink w:tooltip="2.6.1. Исчерпывающий перечень документов, необходимых для предоставления муниципальной услуги." w:anchor="Par93" w:history="1">
        <w:r>
          <w:rPr>
            <w:rFonts w:ascii="Times New Roman" w:hAnsi="Times New Roman" w:eastAsia="Times New Roman" w:cs="Times New Roman"/>
            <w:b w:val="0"/>
            <w:bCs w:val="0"/>
            <w:sz w:val="24"/>
            <w:szCs w:val="24"/>
            <w:highlight w:val="white"/>
          </w:rPr>
          <w:t xml:space="preserve">пунктах 20, </w:t>
        </w:r>
      </w:hyperlink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21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дминистративного регламента, в том числе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полученных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Уполномоченным органом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по каналам межведомственного информационного взаим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одействия, либо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содержащихся в них сведений), необходимых для предоставления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70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Специалист Уполномоченного органа проводит анализ представленных документов на наличие оснований для принятия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одно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го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из решений, указанных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16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Административного регламента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и подготавливает проект решения по </w:t>
      </w:r>
      <w:hyperlink r:id="rId16" w:tooltip="https://login.consultant.ru/link/?req=doc&amp;base=LAW&amp;n=55777&amp;dst=100025" w:history="1">
        <w:r>
          <w:rPr>
            <w:rFonts w:ascii="Times New Roman" w:hAnsi="Times New Roman" w:eastAsia="Times New Roman" w:cs="Times New Roman"/>
            <w:b w:val="0"/>
            <w:bCs w:val="0"/>
            <w:sz w:val="24"/>
            <w:szCs w:val="24"/>
            <w:highlight w:val="white"/>
          </w:rPr>
          <w:t xml:space="preserve">форме</w:t>
        </w:r>
      </w:hyperlink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, согласно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приложени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ю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к 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м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инистративному регламенту, либо автоматически формирует документ с решением и номером реестровой записи в ФГИС ПГС 3.0.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54"/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Сформированное р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шение о согласовании или об отказе в согласовании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проведения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переустройства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 (или) перепланировки помещения выполненное на бумажном носителе подписывается должностным лицом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Уполномоченного органа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двух экземплярах и передаетс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я специалисту, ответственному за прием-выдачу документов. Решение сформированное в ФГИС ПГС 3.0 подписывается должностным лицом Уполномоченного органа электронной подписью и автоматически поступает в личный кабинет ЕПГУ заявителя (Представителя заявителя).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54"/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Результатом административной процедуры является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подписанное должностным лицом Уполномоченного органа одно из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решений, указанных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в пункте 16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Административного регламента.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54"/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Результат выполнения административной процедуры фиксируется 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54"/>
        <w:ind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Максимальный срок выполнения административной процедуры принятия решения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 согласовании или об отказе в согласовании проведения переустройства и (или) перепланировки помещения не может превышать 45 дней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со дня регистрации заявления в Уполномоченном органе.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48. 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Основанием для начала административной процедуры «Выдача (направление) результата предоставления муниципальной услуги» является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подписанное должностным лицом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Уполномоченн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органа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решение: о согласовании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проведения переустройства и (или) перепланировки помещения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или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решение об отказе в согласовании проведения переустройства и (или) перепланировки помещения.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Выдача (направление) результата предоставления муниципальной услуги осуществляется способом, указанным Заявителем (Представителем заявителя) в бланке заявления.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Максимальный срок выполнения административной процедуры составляет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не более трех рабочих дней со дня принятия решения.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ри наличии в заявлении о предоставлении муниципальной услуги ссылки на выдачу (получение) результата оказания муниципальной услуги через многофункциональный центр Уполномоченный орган передает документы в многофункциональный центр для последующей выдачи За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явителю (Представителю заявителя) способом и в сроки, указанные в соглашении, заключенном с многофункциональным центром.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Выдача результата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осуществляется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лично в Уполномоченном органе или многофункциональном центре при предъявлении документа удостоверяющего личность Заявителя (Представителя заявителя).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Автоматически сформированный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ЕПГУ или  ФГИС ПГС 3.0 файл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результата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при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переходе Заявителя (Представителя заявителя) к реестровой записи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загрузится на персональное электронное устройство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widowControl w:val="off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Направление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результата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почтовым отправлением производится по адресу, указанному в заявлении, или по адресу электронной почты (при наличии).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yellow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yellow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yellow"/>
        </w:rPr>
      </w:r>
    </w:p>
    <w:p>
      <w:pPr>
        <w:ind w:firstLine="540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Особенности выполнения административных процедур в электронной форме.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49. Предоставление муниципальной услуги в электронной форме -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с использованием информационно-телекоммуникационных технологий, включая использование ЕПГУ, в том числе осуществление в рамках такого предос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тавления электронного взаимодействия между государственными органами, органами местного самоуправления, организациями и заявителями.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При предоставлении муниципальной услуги в электронной форме Заявителю (Представителю заявителя) обеспечиваются: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1) получение информации о порядке и сроках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2) формирование заявления;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3) прием и регистрация Уполномоченным органом заявления и иных документов, необходимых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4) получение результата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5) получение сведений о ходе рассмотрения заявления;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6) осуществление оценки качества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7) досудебное (внесудебное) обжалование решений и действий (бездействия) Уполномоченного органа либо действия (бездействия) должностного лица Уполномоченного органа, предоставляющего муниципальную услугу, либо муниципального служащего.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50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.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Порядок осуществления административных процедур (действий) в электронной форме: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1) ф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ормирование заявления осуществляется посредством заполнения электронной формы заявления без необходимости дополнительной подачи заявления в какой-либо иной форме.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Форматно-логическая проверка сформированного заявления осуществляется после заполнения каждого из полей электронной формы заявления. При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 выявлении некорректно заполненного поля электронной формы заявления Заявитель (Представитель заявителя)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При формировании заявления Заявителю (Представителю заявителя) обеспечиваются: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возможность копирования и сохранения заявления с документами, необходимыми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возможность печати на бумажном носителе копии электронной формы заявления;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заполнение полей электронной формы заявления до начала ввода сведений Заявителем (Представителем заявителя) с использованием сведений, размещенных в ЕСИА, и сведений, опубликованных в ЕПГУ, в части, касающейся сведений, отсутствующих в ЕСИА;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возможность вернуться на любой из этапов заполнения электронной формы заявления без потери ранее введенной информации;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возможность доступа Заявителя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(Представителя заявителя)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 к ранее поданным им заявлениям в течение периода не менее одного года, а также к частично сформированным заявлениям в течение периода не менее 3 месяцев;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2) сформированное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и подписанное заявление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 и иные документы, необходимые для предоставления муниципальной услуги, автоматически направляются в Уполномоченный орган.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en-US"/>
        </w:rPr>
        <w:t xml:space="preserve">Электронное заявление становится доступным для должностного лица Уполномоченного органа, ответственного за прием и регистрацию заявления в ФГИС ПГС, используемой Уполномоченным органом для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3) при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направлении заявления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посредством ЕПГУ сведен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ия из докумен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та, удостоверяющего личность Заявителя (Представителя заявителя),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СМЭВ;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 в случае направления заявления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</w:rPr>
        <w:t xml:space="preserve">в форме электронного документа,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посредством заполнения интерактивной формы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 использованием информационно-технологической и коммуникационной инфраструктуры,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через официальные сайты органов, предоставляющих муниципальные услуги, и системы, в том числе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ЕПГУ,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его регистрация производится автоматически в момент подачи. Данная регистрация подтверждается регистрационным номером, присваиваемым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</w:rPr>
        <w:t xml:space="preserve">специализированным программным обеспечением (электронной программой);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4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5)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 специалист Уполномоченного органа в срок не позднее 1 рабочего дня с момента подачи заявления в электронной форме, а в случае его поступления в нерабочий или праздничный день, в следующий за ним первый рабочий день производит действия в соответствии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en-US"/>
        </w:rPr>
        <w:t xml:space="preserve">с пунктами 45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en-US"/>
        </w:rPr>
        <w:t xml:space="preserve">- 48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Административного регламента.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51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. Получение информации о ходе рассмотрения заявления и о результате предоставления муниципальной услуги произво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дится в личном кабинете ЕПГУ при условии авторизации. Заявитель (Представитель заявителя)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При предоставлении муниципальной услуги в электронной форме Заявителю (Представителю заявителя) направляются: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1) уведомление о приеме и регистрации заявления и иных документов, необходимых для предоставления муниципальной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539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2) уведомление о результатах рассмотрения документов, необходимых для предос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  <w:t xml:space="preserve">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en-US"/>
        </w:rPr>
      </w:r>
      <w:bookmarkEnd w:id="20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53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en-US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Особенности выполнения административных процедур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br/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многофункциональном центре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52. Многофункциональный центр осуществляет: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информирование Заявителя (Представителя заявителя)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их консультирование о порядке предоставления муници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пальной услуги в многофункциональном центре;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выдачу Заявителю (Представителю заявителя) результата предоставления муниципальной услуги на бумажном носителе, подтверждающего содержание электронных документов, направленных в многофункциональный центр по результатам предоставления муниципальной услуги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иные процедуры и действия, предусмотренные Федеральным законом от 27 июля 2010 года № 210-ФЗ.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соответствии с частью 1.1 статьи 16 Федерального закона от 27 июля 2010 года № 210-ФЗ для реализации своих функций многофункциональные центры вправе привлекать иные организации.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53. Информирование Заявителя (Представителя заявителя) многофункциональными центрами осуществляется следующими способами: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посредством размещения информации на официальных сайтах и информационных стендах многофункционального центра;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 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обращении Заявителя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(Представителя заявителя)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многофункциональный центр лично, по телефону, посредством почтовых отправлений либо по электронной почте.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ри личном обращении работник многофункционального центра подробно информирует Заявителя по интересующим его вопросам в вежливой корректной форме с использованием официально-делового стиля речи. Время предоставления консультации составляет не более 15 минут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время ожидания в очереди в секторе информирования для получения информации о муниципальной услуге не может превышать 15 минут.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телефону работник многофункционального центра осуществляет не более 15 минут.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а) изложить обращение в письменной форме (ответ направляется Заявителю в соответствии со способом, указанным в обращении);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б) назначить другое время для консультаций.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ри консультировании по письменному обращению Заявителя (Представителя заявителя) ответ направляется в письменном виде в двухмесячный срок с момента регистрации обращения в форме электронного документа по адресу электронной почты, указанному в обращении, по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ступившему в многофункциональный центр в форме электронного документа, и в письменной форме по почтовому адресу, указанному в обращении, поступившему в многофункциональный центр в письменной форме.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54. Порядок осуществления административных процедур (действий) при подаче заявления лично в многофункциональном центре при наличии соглашения, заключенного с многофункциональным центром.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Работник, отвечающий за прием заявления: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устанавливает личность заявителя на основании паспорта гражданина Российской Федерации и иных документов, удостоверяющих личность заявителя в соответствии с законодательством Российской Федерации, либо устанавливает личность заявителя, проводит его идент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ификацию, аутентификацию с использованием информационных систем, проверяет документы, подтверждающие полномочия представителя юридического или физического лица;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визуально, без использования технических средств, проверяет, что документы и информация, представленные заявителем на бумажном носителе, не являются копиями, изготовленными с использованием копировально-множительной и иной техники, не исполнены карандашо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м, не имеют подчисток либо приписок, зачеркнутых слов и иных не оговоренных в них исправлений, повреждений, которые не позволяют прочитать текст документа и однозначно истолковать его содержание;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 сохранением их содержания и реквизитов (при наличии);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4) подписывает электронные дубликаты документов и информации усиленной квалифицированной электронной подписью;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5) выдает заявителю расписку о приеме заявления, содержащую опись принятых документов, регистрационный номер и дату принятия пакета документов, заверяет расписку своей подписью;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6) принятое заявление регистрирует в ведомственной информационной системе, используемой администрацией для предоставления муниципальных услуг </w:t>
        <w:br/>
        <w:t xml:space="preserve">(далее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ведомственная система).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озданные электронные дубликаты документов и информации, подписанные усиленной квалифицированной электронной подписью, направляются многофункциональным центром в Уполномоченный орган, предоставляющий муниципальную услугу, а также заявителю (Представителю за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явителя) с использованием ЕПГУ.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При выявлении оснований для отказа в приеме документов, предусмотренных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пунктом 24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настоящего Административного регламента, Заявитель (Представитель заявит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еля) в письменном виде за подписью руководителя многофункционального центра уведомляется о первоначаль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ом отказе в приеме документов, необходимых для предоставления муниципальной услуги,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 решения в досудебном порядке.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55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Прием Заявителя для выдачи документов, являющихся результатом предоставления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ьной записи.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Работник многофункционального центра осуществляет следующие действия: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 устанавливает личность Заявителя (Представителя заявителя) на основании документа, удостоверяющего личность в соответствии с законодательством Российской Федерации;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2) проверяет полномочия представителя Заявителя (в случае обращения Представителя заявителя);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 определяет статус исполнения заявления Заявителя (Представителя заявителя) в ФГИС ПГС;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ации случаях - печати с изображением Государственного герба Российской Федерации);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 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ерации);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6) выдает документы Заявителю (Представителю заявителя), при необходимости запрашивает у Заявителя (Представителя заявителя) подписи за каждый выданный документ;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7) запрашивает согласие Заявителя (Представителя заявителя) на участие в смс-опросе для оценки качества предоставления многофункциональным центром муниципальной услуги.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5386"/>
        <w:jc w:val="right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firstLine="0"/>
        <w:widowControl w:val="off"/>
        <w:rPr>
          <w:b w:val="0"/>
          <w:bCs w:val="0"/>
          <w:szCs w:val="20"/>
        </w:rPr>
        <w:outlineLvl w:val="1"/>
      </w:pP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t xml:space="preserve">1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center"/>
        <w:spacing w:line="240" w:lineRule="auto"/>
        <w:widowControl w:val="off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  <w:highlight w:val="none"/>
        </w:rPr>
        <w:t xml:space="preserve">ФОРМА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spacing w:line="240" w:lineRule="auto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решения о предоставлении либо отказе в предоставлении муниципальной услуги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spacing w:line="240" w:lineRule="auto"/>
        <w:widowControl w:val="off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ind w:left="0" w:right="0" w:firstLine="0"/>
        <w:jc w:val="center"/>
        <w:spacing w:line="240" w:lineRule="auto"/>
        <w:widowControl w:val="off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(Бланк органа, осуществляющего согласование)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spacing w:line="240" w:lineRule="auto"/>
        <w:widowControl w:val="off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РЕШЕНИЕ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о согласовании или об отказе в согласовании переустройства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и (или) перепланировки помещения в многоквартирном доме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В связи с заявлением 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contextualSpacing w:val="0"/>
        <w:ind w:firstLine="709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(для юридических лиц - полное и сокращенное (при наличии) наименования, </w:t>
      </w:r>
      <w:r>
        <w:rPr>
          <w:b w:val="0"/>
          <w:bCs w:val="0"/>
          <w:spacing w:val="-6"/>
          <w:sz w:val="18"/>
          <w:szCs w:val="18"/>
        </w:rPr>
        <w:t xml:space="preserve">основной государственный регистрационный номер (для иностранного </w:t>
      </w:r>
      <w:r>
        <w:rPr>
          <w:b w:val="0"/>
          <w:bCs w:val="0"/>
          <w:spacing w:val="-6"/>
          <w:sz w:val="18"/>
          <w:szCs w:val="18"/>
        </w:rPr>
        <w:t xml:space="preserve">юридического лица - регистрационный номер, присвоенный данному </w:t>
      </w:r>
      <w:r>
        <w:rPr>
          <w:b w:val="0"/>
          <w:bCs w:val="0"/>
          <w:spacing w:val="-6"/>
          <w:sz w:val="18"/>
          <w:szCs w:val="18"/>
        </w:rPr>
        <w:t xml:space="preserve">юридическому лицу в стране регистрации (инкорпорации), или его аналог); 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firstLine="709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  <w:t xml:space="preserve">для физических лиц - фамилия, имя, отчество (при наличии), серия </w:t>
      </w:r>
      <w:r>
        <w:rPr>
          <w:b w:val="0"/>
          <w:bCs w:val="0"/>
          <w:spacing w:val="-6"/>
          <w:sz w:val="18"/>
          <w:szCs w:val="18"/>
        </w:rPr>
        <w:t xml:space="preserve">и номер документа, удостоверяющего личность физического лица, адрес </w:t>
      </w:r>
      <w:r>
        <w:rPr>
          <w:b w:val="0"/>
          <w:bCs w:val="0"/>
          <w:spacing w:val="-6"/>
          <w:sz w:val="18"/>
          <w:szCs w:val="18"/>
        </w:rPr>
        <w:t xml:space="preserve">регистрации по месту жительства;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firstLine="709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для органов государственной власти </w:t>
      </w:r>
      <w:r>
        <w:rPr>
          <w:b w:val="0"/>
          <w:bCs w:val="0"/>
          <w:spacing w:val="-6"/>
          <w:sz w:val="18"/>
          <w:szCs w:val="18"/>
        </w:rPr>
        <w:t xml:space="preserve">и местного самоуправления - полное и сокращенное (при наличии) </w:t>
      </w:r>
      <w:r>
        <w:rPr>
          <w:b w:val="0"/>
          <w:bCs w:val="0"/>
          <w:spacing w:val="-6"/>
          <w:sz w:val="18"/>
          <w:szCs w:val="18"/>
        </w:rPr>
        <w:t xml:space="preserve">наименования органа, реквизиты нормативного правового акта, </w:t>
      </w:r>
      <w:r>
        <w:rPr>
          <w:b w:val="0"/>
          <w:bCs w:val="0"/>
          <w:spacing w:val="-6"/>
          <w:sz w:val="18"/>
          <w:szCs w:val="18"/>
        </w:rPr>
        <w:t xml:space="preserve">в соответствии с которым осуществляется деятельность данного органа)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ind w:firstLine="0"/>
        <w:jc w:val="center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(номер и дата заявления о переустройстве и (или) перепланировке помещения </w:t>
      </w:r>
      <w:r>
        <w:rPr>
          <w:b w:val="0"/>
          <w:bCs w:val="0"/>
          <w:sz w:val="18"/>
          <w:szCs w:val="18"/>
        </w:rPr>
        <w:t xml:space="preserve">в многоквартирном доме)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о переустройстве и (или) перепланировке помещения в многоквартирном доме по </w:t>
      </w:r>
      <w:r>
        <w:rPr>
          <w:b w:val="0"/>
          <w:bCs w:val="0"/>
        </w:rPr>
        <w:t xml:space="preserve">адресу: ________________________________________________________________________________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jc w:val="center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(субъект Российской Федерации, муниципальное образование, улица, дом, </w:t>
      </w:r>
      <w:r>
        <w:rPr>
          <w:b w:val="0"/>
          <w:bCs w:val="0"/>
          <w:sz w:val="18"/>
          <w:szCs w:val="18"/>
        </w:rPr>
        <w:t xml:space="preserve">корпус, строение, квартира (комната), номер помещения (последнее - </w:t>
      </w:r>
      <w:r>
        <w:rPr>
          <w:b w:val="0"/>
          <w:bCs w:val="0"/>
          <w:sz w:val="18"/>
          <w:szCs w:val="18"/>
        </w:rPr>
        <w:t xml:space="preserve">для нежилых помещений), кадастровый номер объекта недвижимого имущества) 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firstLine="0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по результатам рассмотрения заявления и иных представленных в соответствии </w:t>
      </w:r>
      <w:r>
        <w:rPr>
          <w:b w:val="0"/>
          <w:bCs w:val="0"/>
        </w:rPr>
        <w:t xml:space="preserve">с частями 2 и 2.1</w:t>
      </w:r>
      <w:r>
        <w:rPr>
          <w:b w:val="0"/>
          <w:bCs w:val="0"/>
          <w:highlight w:val="white"/>
        </w:rPr>
        <w:t xml:space="preserve"> </w:t>
      </w:r>
      <w:r>
        <w:rPr>
          <w:b w:val="0"/>
          <w:bCs w:val="0"/>
          <w:highlight w:val="white"/>
        </w:rPr>
        <w:t xml:space="preserve">статьи 26</w:t>
      </w:r>
      <w:r>
        <w:rPr>
          <w:b w:val="0"/>
          <w:bCs w:val="0"/>
        </w:rPr>
        <w:t xml:space="preserve"> Жилищного кодекса Российской </w:t>
      </w:r>
      <w:r>
        <w:rPr>
          <w:b w:val="0"/>
          <w:bCs w:val="0"/>
        </w:rPr>
        <w:t xml:space="preserve">Федерации документов принято решение: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center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(решение о согласовании или об отказе в согласовании переустройства </w:t>
      </w:r>
      <w:r>
        <w:rPr>
          <w:b w:val="0"/>
          <w:bCs w:val="0"/>
          <w:sz w:val="18"/>
          <w:szCs w:val="18"/>
        </w:rPr>
        <w:t xml:space="preserve">и (или) перепланировки помещения в многоквартирном доме с указанием </w:t>
      </w:r>
      <w:r>
        <w:rPr>
          <w:b w:val="0"/>
          <w:bCs w:val="0"/>
          <w:sz w:val="18"/>
          <w:szCs w:val="18"/>
        </w:rPr>
        <w:t xml:space="preserve">основания отказа и ссылки на нарушения, предусмотренные частью 1 </w:t>
      </w:r>
      <w:r>
        <w:rPr>
          <w:b w:val="0"/>
          <w:bCs w:val="0"/>
          <w:sz w:val="18"/>
          <w:szCs w:val="18"/>
        </w:rPr>
        <w:t xml:space="preserve">статьи 27 Жилищного кодекса Российской Федерации и</w:t>
      </w:r>
      <w:r>
        <w:rPr>
          <w:b w:val="0"/>
          <w:bCs w:val="0"/>
          <w:sz w:val="18"/>
          <w:szCs w:val="18"/>
          <w:highlight w:val="white"/>
        </w:rPr>
        <w:t xml:space="preserve"> </w:t>
      </w:r>
      <w:r>
        <w:rPr>
          <w:b w:val="0"/>
          <w:bCs w:val="0"/>
          <w:sz w:val="18"/>
          <w:szCs w:val="18"/>
          <w:highlight w:val="white"/>
        </w:rPr>
        <w:t xml:space="preserve">пункта 26</w:t>
      </w:r>
      <w:r>
        <w:rPr>
          <w:b w:val="0"/>
          <w:bCs w:val="0"/>
          <w:sz w:val="18"/>
          <w:szCs w:val="18"/>
        </w:rPr>
        <w:t xml:space="preserve"> Административного регламента)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709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в соответствии с проектом _________________________________________________________.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firstLine="0"/>
        <w:jc w:val="center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(наименование, номер и дата проекта переустройства и (или) перепланировки </w:t>
      </w:r>
      <w:r>
        <w:rPr>
          <w:b w:val="0"/>
          <w:bCs w:val="0"/>
          <w:sz w:val="18"/>
          <w:szCs w:val="18"/>
        </w:rPr>
        <w:t xml:space="preserve">переустраиваемого и (или) перепланируемого помещения </w:t>
      </w:r>
      <w:r>
        <w:rPr>
          <w:b w:val="0"/>
          <w:bCs w:val="0"/>
          <w:sz w:val="18"/>
          <w:szCs w:val="18"/>
        </w:rPr>
        <w:t xml:space="preserve">в многоквартирном доме)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0"/>
        <w:jc w:val="center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0"/>
        <w:jc w:val="center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0"/>
        <w:jc w:val="center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tbl>
      <w:tblPr>
        <w:tblW w:w="949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198"/>
        <w:gridCol w:w="1701"/>
        <w:gridCol w:w="425"/>
        <w:gridCol w:w="567"/>
        <w:gridCol w:w="142"/>
        <w:gridCol w:w="3007"/>
        <w:gridCol w:w="170"/>
        <w:gridCol w:w="2634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007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34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(дата принятия решения)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 должностного  лица, осуществившего согласование)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3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(должность, фамилия, имя, отчество </w:t>
            </w:r>
            <w:r>
              <w:rPr>
                <w:sz w:val="18"/>
                <w:szCs w:val="18"/>
              </w:rPr>
              <w:t xml:space="preserve">(при наличии)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0"/>
        <w:jc w:val="center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0"/>
        <w:jc w:val="center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0"/>
        <w:jc w:val="left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726"/>
        <w:gridCol w:w="340"/>
        <w:gridCol w:w="3430"/>
      </w:tblGrid>
      <w:tr>
        <w:tblPrEx/>
        <w:trPr>
          <w:trHeight w:val="63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26" w:type="dxa"/>
            <w:vAlign w:val="top"/>
            <w:textDirection w:val="lrTb"/>
            <w:noWrap w:val="false"/>
          </w:tcPr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Решение напра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влено в адрес з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аявителя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(заполняется в случ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ае направлен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и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я решения по п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очте)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top"/>
            <w:textDirection w:val="lrTb"/>
            <w:noWrap w:val="false"/>
          </w:tcPr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___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___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__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___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__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_____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pStyle w:val="954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954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tbl>
      <w:tblPr>
        <w:tblW w:w="0" w:type="auto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438"/>
        <w:gridCol w:w="340"/>
        <w:gridCol w:w="2947"/>
        <w:gridCol w:w="340"/>
        <w:gridCol w:w="343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438" w:type="dxa"/>
            <w:vAlign w:val="top"/>
            <w:textDirection w:val="lrTb"/>
            <w:noWrap w:val="false"/>
          </w:tcPr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top"/>
            <w:textDirection w:val="lrTb"/>
            <w:noWrap w:val="false"/>
          </w:tcPr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947" w:type="dxa"/>
            <w:vAlign w:val="top"/>
            <w:textDirection w:val="lrTb"/>
            <w:noWrap w:val="false"/>
          </w:tcPr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top"/>
            <w:textDirection w:val="lrTb"/>
            <w:noWrap w:val="false"/>
          </w:tcPr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431" w:type="dxa"/>
            <w:vAlign w:val="top"/>
            <w:textDirection w:val="lrTb"/>
            <w:noWrap w:val="false"/>
          </w:tcPr>
          <w:p>
            <w:pPr>
              <w:pStyle w:val="954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</w:p>
        </w:tc>
      </w:tr>
      <w:tr>
        <w:tblPrEx/>
        <w:trPr>
          <w:trHeight w:val="414"/>
        </w:trPr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38" w:type="dxa"/>
            <w:vAlign w:val="top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(должность)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top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47" w:type="dxa"/>
            <w:vAlign w:val="top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(под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пись долж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ностного лица, осуществляющего согласование)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top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31" w:type="dxa"/>
            <w:vAlign w:val="top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 (при наличии)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</w:tr>
    </w:tbl>
    <w:p>
      <w:pPr>
        <w:pStyle w:val="954"/>
        <w:jc w:val="both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938"/>
        <w:rPr>
          <w:b w:val="0"/>
          <w:bCs w:val="0"/>
          <w:sz w:val="24"/>
        </w:rPr>
      </w:pPr>
      <w:r>
        <w:rPr>
          <w:b w:val="0"/>
          <w:bCs w:val="0"/>
          <w:sz w:val="24"/>
        </w:rPr>
      </w:r>
      <w:r>
        <w:rPr>
          <w:b w:val="0"/>
          <w:bCs w:val="0"/>
          <w:sz w:val="24"/>
        </w:rPr>
      </w:r>
      <w:r>
        <w:rPr>
          <w:b w:val="0"/>
          <w:bCs w:val="0"/>
          <w:sz w:val="24"/>
        </w:rPr>
      </w:r>
    </w:p>
    <w:p>
      <w:pPr>
        <w:ind w:firstLine="0"/>
        <w:jc w:val="left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528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t xml:space="preserve">2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0" w:right="0" w:firstLine="0"/>
        <w:jc w:val="left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5386"/>
        <w:jc w:val="right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Комитет архитектуры и градостроительства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4819" w:right="1" w:firstLine="0"/>
        <w:jc w:val="lef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</w:rPr>
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</w:t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</w:p>
    <w:p>
      <w:pPr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pP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  <w:t xml:space="preserve">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от:_____________________________________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20"/>
          <w:szCs w:val="20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(для юридических лиц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6"/>
          <w:sz w:val="18"/>
          <w:szCs w:val="18"/>
        </w:rPr>
        <w:t xml:space="preserve"> полное и сокращенное (при наличии) наименования, </w:t>
      </w:r>
      <w:r>
        <w:rPr>
          <w:b w:val="0"/>
          <w:bCs w:val="0"/>
          <w:spacing w:val="-6"/>
          <w:sz w:val="18"/>
          <w:szCs w:val="18"/>
        </w:rPr>
        <w:t xml:space="preserve">основной государственный регистрационный номер (для иностранного </w:t>
      </w:r>
      <w:r>
        <w:rPr>
          <w:b w:val="0"/>
          <w:bCs w:val="0"/>
          <w:spacing w:val="-6"/>
          <w:sz w:val="18"/>
          <w:szCs w:val="18"/>
        </w:rPr>
        <w:t xml:space="preserve">юридического лица - регистрационный номер, присвоенный данному </w:t>
      </w:r>
      <w:r>
        <w:rPr>
          <w:b w:val="0"/>
          <w:bCs w:val="0"/>
          <w:spacing w:val="-6"/>
          <w:sz w:val="18"/>
          <w:szCs w:val="18"/>
        </w:rPr>
        <w:t xml:space="preserve">юридическому лицу в стране регистрации (инкорпорации), или его аналог); </w:t>
      </w:r>
      <w:r>
        <w:rPr>
          <w:b w:val="0"/>
          <w:bCs w:val="0"/>
          <w:spacing w:val="-6"/>
          <w:sz w:val="20"/>
          <w:szCs w:val="20"/>
        </w:rPr>
      </w:r>
      <w:r>
        <w:rPr>
          <w:b w:val="0"/>
          <w:bCs w:val="0"/>
          <w:spacing w:val="-6"/>
          <w:sz w:val="20"/>
          <w:szCs w:val="20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20"/>
          <w:szCs w:val="20"/>
        </w:rPr>
        <w:suppressLineNumbers w:val="0"/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  <w:t xml:space="preserve">для физических лиц - фамилия, имя, отчество (при налич</w:t>
      </w:r>
      <w:r>
        <w:rPr>
          <w:b w:val="0"/>
          <w:bCs w:val="0"/>
          <w:spacing w:val="-6"/>
          <w:sz w:val="18"/>
          <w:szCs w:val="18"/>
        </w:rPr>
        <w:t xml:space="preserve">ии), серия </w:t>
      </w:r>
      <w:r>
        <w:rPr>
          <w:b w:val="0"/>
          <w:bCs w:val="0"/>
          <w:spacing w:val="-6"/>
          <w:sz w:val="18"/>
          <w:szCs w:val="18"/>
        </w:rPr>
        <w:t xml:space="preserve">и номер документа, удостоверяющего личность физического лица, адрес </w:t>
      </w:r>
      <w:r>
        <w:rPr>
          <w:b w:val="0"/>
          <w:bCs w:val="0"/>
          <w:spacing w:val="-6"/>
          <w:sz w:val="18"/>
          <w:szCs w:val="18"/>
        </w:rPr>
        <w:t xml:space="preserve">регистрации по месту жительства;</w:t>
      </w:r>
      <w:r>
        <w:rPr>
          <w:b w:val="0"/>
          <w:bCs w:val="0"/>
          <w:spacing w:val="-6"/>
          <w:sz w:val="20"/>
          <w:szCs w:val="20"/>
        </w:rPr>
      </w:r>
      <w:r>
        <w:rPr>
          <w:b w:val="0"/>
          <w:bCs w:val="0"/>
          <w:spacing w:val="-6"/>
          <w:sz w:val="20"/>
          <w:szCs w:val="20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11"/>
          <w:sz w:val="20"/>
          <w:szCs w:val="20"/>
          <w:highlight w:val="none"/>
        </w:rPr>
        <w:suppressLineNumbers w:val="0"/>
      </w:pPr>
      <w:r>
        <w:rPr>
          <w:b w:val="0"/>
          <w:bCs w:val="0"/>
          <w:spacing w:val="-11"/>
          <w:sz w:val="18"/>
          <w:szCs w:val="18"/>
        </w:rPr>
        <w:t xml:space="preserve">для органов государственной власти </w:t>
      </w:r>
      <w:r>
        <w:rPr>
          <w:b w:val="0"/>
          <w:bCs w:val="0"/>
          <w:spacing w:val="-11"/>
          <w:sz w:val="18"/>
          <w:szCs w:val="18"/>
        </w:rPr>
        <w:t xml:space="preserve">и местного самоуправления - полное и сокращенное (при наличии) </w:t>
      </w:r>
      <w:r>
        <w:rPr>
          <w:b w:val="0"/>
          <w:bCs w:val="0"/>
          <w:spacing w:val="-11"/>
          <w:sz w:val="18"/>
          <w:szCs w:val="18"/>
        </w:rPr>
        <w:t xml:space="preserve">наименования органа, реквизиты нормативного правового акта, </w:t>
      </w:r>
      <w:r>
        <w:rPr>
          <w:b w:val="0"/>
          <w:bCs w:val="0"/>
          <w:spacing w:val="-11"/>
          <w:sz w:val="18"/>
          <w:szCs w:val="18"/>
        </w:rPr>
        <w:t xml:space="preserve">в соответствии с которым осуществляется деятельность данного органа)</w:t>
      </w:r>
      <w:r>
        <w:rPr>
          <w:b w:val="0"/>
          <w:bCs w:val="0"/>
          <w:spacing w:val="-11"/>
          <w:sz w:val="20"/>
          <w:szCs w:val="20"/>
          <w:highlight w:val="none"/>
        </w:rPr>
      </w:r>
      <w:r>
        <w:rPr>
          <w:b w:val="0"/>
          <w:bCs w:val="0"/>
          <w:spacing w:val="-11"/>
          <w:sz w:val="20"/>
          <w:szCs w:val="20"/>
          <w:highlight w:val="none"/>
        </w:rPr>
      </w:r>
    </w:p>
    <w:p>
      <w:pPr>
        <w:ind w:left="4819" w:right="0" w:firstLine="0"/>
        <w:jc w:val="both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  <w:t xml:space="preserve">________________________________________________</w:t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  <w:highlight w:val="non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  <w:lang w:eastAsia="ru-RU"/>
        </w:rPr>
        <w:t xml:space="preserve">фамилия, имя, отчество лица, уполномоченного представлять интересы, с указанием реквизитов документа, удостоверяющего личность и правомочия)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right="-851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Cs w:val="20"/>
        </w:rPr>
      </w:pPr>
      <w:r>
        <w:rPr>
          <w:rFonts w:ascii="Times New Roman" w:hAnsi="Times New Roman" w:eastAsia="Times New Roman" w:cs="Times New Roman"/>
          <w:b w:val="0"/>
          <w:bCs w:val="0"/>
          <w:szCs w:val="20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Cs w:val="20"/>
        </w:rPr>
      </w:r>
      <w:r>
        <w:rPr>
          <w:rFonts w:ascii="Times New Roman" w:hAnsi="Times New Roman" w:eastAsia="Times New Roman" w:cs="Times New Roman"/>
          <w:b w:val="0"/>
          <w:bCs w:val="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Форма уведомления о завершении выполненных переустройства 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(или) перепланировки помещения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pStyle w:val="946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</w:rPr>
      </w:r>
      <w:bookmarkStart w:id="0" w:name="undefined"/>
      <w:r>
        <w:rPr>
          <w:b w:val="0"/>
          <w:bCs w:val="0"/>
        </w:rPr>
      </w:r>
      <w:bookmarkEnd w:id="0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УВЕДОМЛЕНИЕ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46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 завершении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переустройства и (или) перепланировки помещения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46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 многоквартирном доме на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Cs w:val="20"/>
        </w:rPr>
      </w:pPr>
      <w:r>
        <w:rPr>
          <w:rFonts w:ascii="Times New Roman" w:hAnsi="Times New Roman" w:eastAsia="Times New Roman" w:cs="Times New Roman"/>
          <w:b w:val="0"/>
          <w:bCs w:val="0"/>
          <w:szCs w:val="20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Cs w:val="20"/>
        </w:rPr>
      </w:r>
      <w:r>
        <w:rPr>
          <w:rFonts w:ascii="Times New Roman" w:hAnsi="Times New Roman" w:eastAsia="Times New Roman" w:cs="Times New Roman"/>
          <w:b w:val="0"/>
          <w:bCs w:val="0"/>
          <w:szCs w:val="20"/>
        </w:rPr>
      </w:r>
    </w:p>
    <w:p>
      <w:pPr>
        <w:contextualSpacing w:val="0"/>
        <w:ind w:left="0" w:right="1" w:firstLine="708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lang w:eastAsia="ru-RU"/>
        </w:rPr>
        <w:t xml:space="preserve">В соответствии с частью 1 статьи 28 Жилищного кодекса и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  <w:lang w:eastAsia="ru-RU"/>
        </w:rPr>
        <w:t xml:space="preserve">пункта 19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  <w:lang w:eastAsia="ru-RU"/>
        </w:rPr>
        <w:t xml:space="preserve"> Административного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  <w:lang w:eastAsia="ru-RU"/>
        </w:rPr>
        <w:t xml:space="preserve">регламента предоставления муниципальной услуги «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  <w:highlight w:val="white"/>
        </w:rPr>
        <w:t xml:space="preserve">Согласо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24"/>
          <w:szCs w:val="24"/>
        </w:rPr>
        <w:t xml:space="preserve">вание проведения переустройства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и (или) перепланировки помещения в многоквартирном доме»,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уведомляю о з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авершении выполненных переустройства, и (или) перепланировки помещении (нужное подчеркнуть)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расположенного по адресу: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18"/>
          <w:szCs w:val="18"/>
        </w:rPr>
      </w:pP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(указывается полный адрес: субъект Российской Федерации, муниципальное образование, поселение,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улица, дом, корпус, строение, квартира (комната), подъезд, этаж)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</w:rPr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</w:rPr>
      </w:r>
    </w:p>
    <w:p>
      <w:pPr>
        <w:ind w:left="0" w:right="1" w:firstLine="0"/>
        <w:spacing w:after="0" w:line="240" w:lineRule="auto"/>
        <w:tabs>
          <w:tab w:val="left" w:pos="9638" w:leader="none"/>
        </w:tabs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0"/>
        <w:spacing w:after="0" w:line="240" w:lineRule="auto"/>
        <w:tabs>
          <w:tab w:val="left" w:pos="9638" w:leader="none"/>
        </w:tabs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занимаемого на основании_______________________________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(права собственности, 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договора найма, договора аренды, другое, с указание реквизитов документа)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lef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________________________________________________________________________________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_______________________________________________________________________________,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708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К настоящему уведомлению прилагаются следующие документы: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708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1) технический план помещения, в отношении которого осуществлена перепланировка, подготовленный в соответствии с Федеральным законом от 13.07.2015 года № 218-ФЗ </w:t>
        <w:br/>
        <w:t xml:space="preserve">«О государственной регистрации недвижимости на ______ листах;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708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708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2) иные документы_________________________________________________________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2693" w:right="1" w:firstLine="708"/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18"/>
          <w:szCs w:val="1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 (доверенности, выписки из уставов и др.)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highlight w:val="none"/>
        </w:rPr>
      </w:r>
    </w:p>
    <w:p>
      <w:pPr>
        <w:ind w:left="2693" w:right="1" w:firstLine="708"/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18"/>
          <w:szCs w:val="1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highlight w:val="none"/>
        </w:rPr>
      </w:r>
    </w:p>
    <w:p>
      <w:pPr>
        <w:ind w:left="0" w:right="1" w:firstLine="708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3) в случае перепланировки помещения в многоквартирном доме в уведомлении указываются сведения об уплате заявителем государственной пошлины за осуществление государственного кадастрового учета________________________________________________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0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_______________________________________________________________________________.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0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708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Согласование даты и времени проведения обследования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для утверждения акта приемочной комиссии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,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прошу осуществить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jc w:val="both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________________________________________________________________________________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jc w:val="center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18"/>
          <w:szCs w:val="18"/>
        </w:rPr>
      </w:pP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(указать способ: по телефону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, лично в Уполномоченном органе)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</w:rPr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</w:rPr>
      </w:r>
    </w:p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Подписи лиц, подавших заявление &lt;*&gt;: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0"/>
        <w:gridCol w:w="992"/>
        <w:gridCol w:w="453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11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3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1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(подпись заявителя или уполномоченного им лица)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 (при наличии)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tbl>
      <w:tblPr>
        <w:tblW w:w="354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567"/>
        <w:gridCol w:w="142"/>
        <w:gridCol w:w="1417"/>
        <w:gridCol w:w="425"/>
        <w:gridCol w:w="567"/>
        <w:gridCol w:w="283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«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right="-851" w:firstLine="708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--------------------------------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rPr>
          <w:b w:val="0"/>
          <w:bCs w:val="0"/>
          <w:sz w:val="18"/>
          <w:szCs w:val="18"/>
        </w:rPr>
      </w:pP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&lt;*&gt; При пользовании жилым помещением на основании договора социа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льного найма заявление подписывается </w:t>
        <w:br/>
        <w:t xml:space="preserve">нанимателем, указанным в договоре в качестве стороны, при пользовании жилым помещением на основании договора </w:t>
        <w:br/>
        <w:t xml:space="preserve">аренды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 арендатором, при пользовании жилым помещением на праве собственности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 собственником (собственниками)</w:t>
      </w:r>
      <w:r>
        <w:rPr>
          <w:rFonts w:ascii="Times New Roman" w:hAnsi="Times New Roman" w:eastAsia="Times New Roman" w:cs="Times New Roman"/>
          <w:b w:val="0"/>
          <w:bCs w:val="0"/>
          <w:sz w:val="18"/>
          <w:szCs w:val="18"/>
          <w:lang w:eastAsia="ru-RU"/>
        </w:rPr>
        <w:t xml:space="preserve">.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0" w:firstLine="0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</w:rPr>
        <w:outlineLvl w:val="1"/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firstLine="0"/>
        <w:widowControl w:val="off"/>
        <w:rPr>
          <w:b w:val="0"/>
          <w:bCs w:val="0"/>
        </w:rPr>
        <w:outlineLvl w:val="1"/>
      </w:pPr>
      <w:r>
        <w:rPr>
          <w:b w:val="0"/>
          <w:bCs w:val="0"/>
          <w:szCs w:val="2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  <w:highlight w:val="none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t xml:space="preserve">3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953" w:right="0" w:firstLine="0"/>
        <w:jc w:val="right"/>
        <w:widowControl w:val="off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Форма заявления о предоставлении муниципальной услуги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Комитет архитектуры и градостроительства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4819" w:right="1" w:firstLine="0"/>
        <w:jc w:val="lef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</w:rPr>
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</w:t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</w:p>
    <w:p>
      <w:pPr>
        <w:ind w:firstLine="0"/>
        <w:jc w:val="left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709"/>
        <w:jc w:val="center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</w:rPr>
        <w:t xml:space="preserve">ЗАЯВЛЕНИЕ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</w:rPr>
        <w:t xml:space="preserve">о переустройстве и (или) перепланировке помещения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</w:rPr>
        <w:t xml:space="preserve">в многоквартирном доме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50"/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0" w:afterAutospacing="0"/>
        <w:rPr>
          <w:sz w:val="16"/>
          <w:szCs w:val="16"/>
        </w:rPr>
        <w:pBdr>
          <w:top w:val="single" w:color="000000" w:sz="4" w:space="0"/>
        </w:pBdr>
      </w:pPr>
      <w:r>
        <w:rPr>
          <w:sz w:val="16"/>
          <w:szCs w:val="16"/>
        </w:rPr>
        <w:t xml:space="preserve">(для юридических лиц – полное и сок</w:t>
      </w:r>
      <w:r>
        <w:rPr>
          <w:sz w:val="16"/>
          <w:szCs w:val="16"/>
        </w:rPr>
        <w:t xml:space="preserve">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</w:t>
      </w:r>
      <w:r>
        <w:rPr>
          <w:sz w:val="16"/>
          <w:szCs w:val="16"/>
        </w:rPr>
        <w:t xml:space="preserve">–</w:t>
      </w:r>
      <w:r>
        <w:rPr>
          <w:sz w:val="16"/>
          <w:szCs w:val="16"/>
        </w:rPr>
        <w:t xml:space="preserve"> фамилия, имя, отчество (при наличии), серия и номер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документа, удостоверяющего личность, адрес регистрации по месту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жительства; для органов государственной власти и местного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самоуправления </w:t>
      </w:r>
      <w:r>
        <w:rPr>
          <w:sz w:val="16"/>
          <w:szCs w:val="16"/>
        </w:rPr>
        <w:t xml:space="preserve">–</w:t>
      </w:r>
      <w:r>
        <w:rPr>
          <w:sz w:val="16"/>
          <w:szCs w:val="16"/>
        </w:rPr>
        <w:t xml:space="preserve"> полное и сокращенное (при наличии) наименования,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реквизиты нормативного правового акта, в соответствии с которым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осуществляется деятельность данного органа)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708"/>
        <w:spacing w:after="0" w:afterAutospacing="0" w:line="242" w:lineRule="auto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spacing w:after="0" w:afterAutospacing="0" w:line="242" w:lineRule="auto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Прошу согласовать проведение  </w:t>
      </w:r>
      <w:r>
        <w:rPr>
          <w:sz w:val="24"/>
          <w:szCs w:val="24"/>
        </w:rPr>
        <w:t xml:space="preserve">______________________________________________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0" w:afterAutospacing="0"/>
        <w:rPr>
          <w:sz w:val="16"/>
          <w:szCs w:val="16"/>
        </w:rPr>
        <w:pBdr>
          <w:top w:val="single" w:color="000000" w:sz="4" w:space="0"/>
        </w:pBdr>
      </w:pPr>
      <w:r>
        <w:rPr>
          <w:sz w:val="16"/>
          <w:szCs w:val="16"/>
        </w:rPr>
        <w:t xml:space="preserve">(переустройство, перепланировка или переустройство и перепланировка)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spacing w:after="0" w:afterAutospacing="0"/>
        <w:rPr>
          <w:sz w:val="24"/>
          <w:szCs w:val="24"/>
          <w:highlight w:val="none"/>
          <w:u w:val="none"/>
        </w:rPr>
      </w:pPr>
      <w:r>
        <w:rPr>
          <w:sz w:val="24"/>
          <w:szCs w:val="24"/>
          <w:highlight w:val="none"/>
          <w:u w:val="none"/>
        </w:rPr>
      </w:r>
      <w:r>
        <w:rPr>
          <w:sz w:val="24"/>
          <w:szCs w:val="24"/>
          <w:highlight w:val="none"/>
          <w:u w:val="none"/>
        </w:rPr>
      </w:r>
      <w:r>
        <w:rPr>
          <w:sz w:val="24"/>
          <w:szCs w:val="24"/>
          <w:highlight w:val="none"/>
          <w:u w:val="none"/>
        </w:rPr>
      </w:r>
    </w:p>
    <w:p>
      <w:pPr>
        <w:spacing w:after="0" w:afterAutospacing="0"/>
        <w:rPr>
          <w:sz w:val="24"/>
          <w:szCs w:val="24"/>
          <w:highlight w:val="none"/>
          <w:u w:val="none"/>
        </w:rPr>
      </w:pPr>
      <w:r>
        <w:rPr>
          <w:sz w:val="24"/>
          <w:szCs w:val="24"/>
          <w:u w:val="none"/>
        </w:rPr>
        <w:t xml:space="preserve">помещения в многоквартирном доме по адресу:</w:t>
      </w:r>
      <w:r>
        <w:rPr>
          <w:sz w:val="24"/>
          <w:szCs w:val="24"/>
          <w:highlight w:val="none"/>
          <w:u w:val="none"/>
        </w:rPr>
      </w:r>
      <w:r>
        <w:rPr>
          <w:sz w:val="24"/>
          <w:szCs w:val="24"/>
          <w:highlight w:val="none"/>
          <w:u w:val="none"/>
        </w:rPr>
      </w:r>
    </w:p>
    <w:p>
      <w:pPr>
        <w:rPr>
          <w:sz w:val="24"/>
          <w:szCs w:val="24"/>
          <w:u w:val="none"/>
        </w:rPr>
      </w:pPr>
      <w:r>
        <w:rPr>
          <w:sz w:val="24"/>
          <w:szCs w:val="24"/>
          <w:highlight w:val="none"/>
          <w:u w:val="none"/>
        </w:rPr>
      </w:r>
      <w:r>
        <w:rPr>
          <w:sz w:val="24"/>
          <w:szCs w:val="24"/>
          <w:u w:val="none"/>
        </w:rPr>
      </w:r>
      <w:r>
        <w:rPr>
          <w:sz w:val="24"/>
          <w:szCs w:val="24"/>
          <w:u w:val="none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0" w:afterAutospacing="0"/>
        <w:rPr>
          <w:sz w:val="16"/>
          <w:szCs w:val="16"/>
        </w:rPr>
        <w:pBdr>
          <w:top w:val="single" w:color="000000" w:sz="4" w:space="0"/>
        </w:pBdr>
      </w:pPr>
      <w:r>
        <w:rPr>
          <w:sz w:val="16"/>
          <w:szCs w:val="16"/>
        </w:rPr>
        <w:t xml:space="preserve"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spacing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согласно представленному проекту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766"/>
        <w:jc w:val="center"/>
        <w:rPr>
          <w:sz w:val="16"/>
          <w:szCs w:val="16"/>
        </w:rPr>
        <w:pBdr>
          <w:top w:val="single" w:color="000000" w:sz="4" w:space="0"/>
        </w:pBdr>
      </w:pPr>
      <w:r>
        <w:rPr>
          <w:sz w:val="16"/>
          <w:szCs w:val="16"/>
        </w:rPr>
        <w:t xml:space="preserve">(переустройство, перепланировка или переустройство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и перепланировка)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помещения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spacing w:after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К заявлению о переустройстве и (или) перепланировке помещения в многоквартирном доме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"/>
        <w:spacing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96"/>
        <w:spacing w:after="0" w:afterAutospacing="0"/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afterAutospacing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97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45"/>
        <w:gridCol w:w="425"/>
        <w:gridCol w:w="636"/>
        <w:gridCol w:w="927"/>
      </w:tblGrid>
      <w:tr>
        <w:tblPrEx/>
        <w:trPr>
          <w:trHeight w:val="25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74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3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7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листах;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after="0" w:afterAutospacing="0"/>
        <w:rPr>
          <w:sz w:val="16"/>
          <w:szCs w:val="16"/>
        </w:rPr>
      </w:pPr>
      <w:r>
        <w:rPr>
          <w:sz w:val="16"/>
          <w:szCs w:val="16"/>
        </w:rPr>
        <w:t xml:space="preserve">(вид, номер и дата правоустанавливающих документов на переустраиваемое и (или) </w:t>
      </w:r>
      <w:r>
        <w:rPr>
          <w:sz w:val="16"/>
          <w:szCs w:val="16"/>
        </w:rPr>
        <w:t xml:space="preserve">перепланируемое</w:t>
      </w:r>
      <w:r>
        <w:rPr>
          <w:sz w:val="16"/>
          <w:szCs w:val="16"/>
        </w:rPr>
        <w:t xml:space="preserve"> помещение в многоквартирном доме (если право на переустраиваемое и (или) </w:t>
      </w:r>
      <w:r>
        <w:rPr>
          <w:sz w:val="16"/>
          <w:szCs w:val="16"/>
        </w:rPr>
        <w:t xml:space="preserve">перепланируемое</w:t>
      </w:r>
      <w:r>
        <w:rPr>
          <w:sz w:val="16"/>
          <w:szCs w:val="16"/>
        </w:rPr>
        <w:t xml:space="preserve"> помещение в многоквартирном доме зарегистрировано в Едином государственном реестре недвижимости, то документ представляется по инициативе заявителя)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67"/>
        <w:keepNext/>
        <w:spacing w:after="0" w:afterAutospacing="0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"/>
        <w:keepNext/>
        <w:spacing w:after="0" w:afterAutospacing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2) проект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1666"/>
        <w:keepNext/>
        <w:spacing w:after="0" w:afterAutospacing="0"/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97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35"/>
        <w:gridCol w:w="424"/>
        <w:gridCol w:w="635"/>
        <w:gridCol w:w="926"/>
      </w:tblGrid>
      <w:tr>
        <w:tblPrEx/>
        <w:trPr>
          <w:trHeight w:val="25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735" w:type="dxa"/>
            <w:vAlign w:val="bottom"/>
            <w:textDirection w:val="lrTb"/>
            <w:noWrap w:val="false"/>
          </w:tcPr>
          <w:p>
            <w:pPr>
              <w:keepNext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bottom"/>
            <w:textDirection w:val="lrTb"/>
            <w:noWrap w:val="false"/>
          </w:tcPr>
          <w:p>
            <w:pPr>
              <w:jc w:val="center"/>
              <w:keepNext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35" w:type="dxa"/>
            <w:vAlign w:val="bottom"/>
            <w:textDirection w:val="lrTb"/>
            <w:noWrap w:val="false"/>
          </w:tcPr>
          <w:p>
            <w:pPr>
              <w:jc w:val="center"/>
              <w:keepNext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6" w:type="dxa"/>
            <w:vAlign w:val="bottom"/>
            <w:textDirection w:val="lrTb"/>
            <w:noWrap w:val="false"/>
          </w:tcPr>
          <w:p>
            <w:pPr>
              <w:ind w:left="57"/>
              <w:keepNext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листах;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keepNext/>
        <w:spacing w:after="0" w:afterAutospacing="0"/>
        <w:rPr>
          <w:sz w:val="24"/>
          <w:szCs w:val="24"/>
          <w:highlight w:val="none"/>
        </w:rPr>
      </w:pPr>
      <w:r>
        <w:rPr>
          <w:sz w:val="16"/>
          <w:szCs w:val="16"/>
        </w:rPr>
        <w:t xml:space="preserve">(наименование, номер и дата проекта переустройства и (или) перепланировки переустраиваемого </w:t>
      </w:r>
      <w:r>
        <w:rPr>
          <w:sz w:val="16"/>
          <w:szCs w:val="16"/>
        </w:rPr>
        <w:br/>
        <w:t xml:space="preserve">и (или) </w:t>
      </w:r>
      <w:r>
        <w:rPr>
          <w:sz w:val="16"/>
          <w:szCs w:val="16"/>
        </w:rPr>
        <w:t xml:space="preserve">перепланируемого</w:t>
      </w:r>
      <w:r>
        <w:rPr>
          <w:sz w:val="16"/>
          <w:szCs w:val="16"/>
        </w:rPr>
        <w:t xml:space="preserve"> помещения в многоквартирном доме)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keepNext/>
        <w:spacing w:after="0" w:afterAutospacing="0"/>
        <w:rPr>
          <w:sz w:val="16"/>
          <w:szCs w:val="16"/>
        </w:rPr>
      </w:pPr>
      <w:r>
        <w:rPr>
          <w:sz w:val="24"/>
          <w:szCs w:val="24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567"/>
        <w:jc w:val="both"/>
        <w:spacing w:after="0" w:afterAutospacing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3) протокол общего собрания собственников помещений в многоквартирном доме </w:t>
      </w:r>
      <w:r>
        <w:rPr>
          <w:sz w:val="24"/>
          <w:szCs w:val="24"/>
        </w:rPr>
        <w:br/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97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72"/>
        <w:gridCol w:w="426"/>
        <w:gridCol w:w="638"/>
        <w:gridCol w:w="930"/>
      </w:tblGrid>
      <w:tr>
        <w:tblPrEx/>
        <w:trPr>
          <w:trHeight w:val="25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772" w:type="dxa"/>
            <w:vAlign w:val="bottom"/>
            <w:textDirection w:val="lrTb"/>
            <w:noWrap w:val="false"/>
          </w:tcPr>
          <w:p>
            <w:pPr>
              <w:tabs>
                <w:tab w:val="left" w:pos="85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38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0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листах;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after="0" w:afterAutospacing="0"/>
        <w:rPr>
          <w:sz w:val="24"/>
          <w:szCs w:val="24"/>
          <w:highlight w:val="none"/>
        </w:rPr>
      </w:pPr>
      <w:r>
        <w:rPr>
          <w:sz w:val="16"/>
          <w:szCs w:val="16"/>
        </w:rPr>
        <w:t xml:space="preserve">(наименование (при наличии), номер и дата протокола общего собрания собственнико</w:t>
      </w:r>
      <w:r>
        <w:rPr>
          <w:sz w:val="16"/>
          <w:szCs w:val="16"/>
        </w:rPr>
        <w:t xml:space="preserve">в помещений в многоквартирном доме о согласии всех собственников помещений в многоквартирном доме на переустройство 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spacing w:after="0" w:afterAutospacing="0"/>
        <w:rPr>
          <w:sz w:val="16"/>
          <w:szCs w:val="16"/>
        </w:rPr>
      </w:pPr>
      <w:r>
        <w:rPr>
          <w:sz w:val="24"/>
          <w:szCs w:val="24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67"/>
        <w:spacing w:after="0" w:afterAutospacing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4) технический паспорт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3150"/>
        <w:spacing w:after="0" w:afterAutospacing="0"/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98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27"/>
        <w:gridCol w:w="429"/>
        <w:gridCol w:w="643"/>
        <w:gridCol w:w="937"/>
      </w:tblGrid>
      <w:tr>
        <w:tblPrEx/>
        <w:trPr>
          <w:trHeight w:val="25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827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9" w:type="dxa"/>
            <w:vAlign w:val="bottom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3" w:type="dxa"/>
            <w:vAlign w:val="bottom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7" w:type="dxa"/>
            <w:vAlign w:val="bottom"/>
            <w:textDirection w:val="lrTb"/>
            <w:noWrap w:val="false"/>
          </w:tcPr>
          <w:p>
            <w:pPr>
              <w:ind w:left="57"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листах;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after="0" w:afterAutospacing="0"/>
        <w:rPr>
          <w:sz w:val="16"/>
          <w:szCs w:val="16"/>
          <w:highlight w:val="none"/>
        </w:rPr>
      </w:pPr>
      <w:r>
        <w:rPr>
          <w:sz w:val="16"/>
          <w:szCs w:val="16"/>
        </w:rPr>
        <w:t xml:space="preserve">(номер и дата выдачи </w:t>
      </w:r>
      <w:r>
        <w:rPr>
          <w:sz w:val="16"/>
          <w:szCs w:val="16"/>
        </w:rPr>
        <w:t xml:space="preserve">технического паспорта</w:t>
      </w:r>
      <w:r>
        <w:rPr>
          <w:sz w:val="16"/>
          <w:szCs w:val="16"/>
        </w:rPr>
        <w:t xml:space="preserve"> переустраиваемого и (или) </w:t>
      </w:r>
      <w:r>
        <w:rPr>
          <w:sz w:val="16"/>
          <w:szCs w:val="16"/>
        </w:rPr>
        <w:t xml:space="preserve">перепланируемого</w:t>
      </w:r>
      <w:r>
        <w:rPr>
          <w:sz w:val="16"/>
          <w:szCs w:val="16"/>
        </w:rPr>
        <w:t xml:space="preserve"> помещения </w:t>
      </w:r>
      <w:r>
        <w:rPr>
          <w:sz w:val="16"/>
          <w:szCs w:val="16"/>
        </w:rPr>
        <w:br/>
        <w:t xml:space="preserve">в многоквартирном доме) (документ представляется по инициативе заявителя)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jc w:val="center"/>
        <w:spacing w:after="0" w:afterAutospacing="0"/>
        <w:rPr>
          <w:sz w:val="16"/>
          <w:szCs w:val="16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567"/>
        <w:jc w:val="both"/>
        <w:spacing w:after="0" w:afterAutospacing="0"/>
        <w:rPr>
          <w:sz w:val="2"/>
          <w:szCs w:val="2"/>
        </w:rPr>
      </w:pPr>
      <w:r>
        <w:rPr>
          <w:sz w:val="24"/>
          <w:szCs w:val="24"/>
        </w:rPr>
        <w:t xml:space="preserve">5) согласие всех членов семьи нанимателя, занимающих жилое помещение по договору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92" w:type="dxa"/>
            <w:vAlign w:val="bottom"/>
            <w:textDirection w:val="lrTb"/>
            <w:noWrap w:val="false"/>
          </w:tcPr>
          <w:p>
            <w:pPr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социального найма, 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80" w:type="dxa"/>
            <w:vAlign w:val="bottom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1" w:type="dxa"/>
            <w:vAlign w:val="bottom"/>
            <w:textDirection w:val="lrTb"/>
            <w:noWrap w:val="false"/>
          </w:tcPr>
          <w:p>
            <w:pPr>
              <w:ind w:left="57"/>
              <w:spacing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листах;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0" w:afterAutospacing="0"/>
        <w:rPr>
          <w:sz w:val="16"/>
          <w:szCs w:val="16"/>
          <w:highlight w:val="none"/>
        </w:rPr>
        <w:pBdr>
          <w:top w:val="single" w:color="000000" w:sz="4" w:space="0"/>
        </w:pBdr>
      </w:pPr>
      <w:r>
        <w:rPr>
          <w:sz w:val="16"/>
          <w:szCs w:val="16"/>
        </w:rPr>
        <w:t xml:space="preserve">(если заявителем является уполномоченный </w:t>
      </w:r>
      <w:r>
        <w:rPr>
          <w:sz w:val="16"/>
          <w:szCs w:val="16"/>
        </w:rPr>
        <w:t xml:space="preserve">наймодателем</w:t>
      </w:r>
      <w:r>
        <w:rPr>
          <w:sz w:val="16"/>
          <w:szCs w:val="16"/>
        </w:rPr>
        <w:t xml:space="preserve">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и (или) </w:t>
      </w:r>
      <w:r>
        <w:rPr>
          <w:sz w:val="16"/>
          <w:szCs w:val="16"/>
        </w:rPr>
        <w:t xml:space="preserve">перепланируемого</w:t>
      </w:r>
      <w:r>
        <w:rPr>
          <w:sz w:val="16"/>
          <w:szCs w:val="16"/>
        </w:rPr>
        <w:t xml:space="preserve"> жилого помещения по договору социального найма)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jc w:val="center"/>
        <w:spacing w:after="0" w:afterAutospacing="0"/>
        <w:rPr>
          <w:sz w:val="16"/>
          <w:szCs w:val="16"/>
        </w:rPr>
        <w:pBdr>
          <w:top w:val="single" w:color="000000" w:sz="4" w:space="0"/>
        </w:pBdr>
      </w:pPr>
      <w:r>
        <w:rPr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67"/>
        <w:spacing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6) заключение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184"/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96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42"/>
        <w:gridCol w:w="419"/>
        <w:gridCol w:w="628"/>
        <w:gridCol w:w="915"/>
      </w:tblGrid>
      <w:tr>
        <w:tblPrEx/>
        <w:trPr>
          <w:trHeight w:val="25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64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28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15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листах;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after="0" w:afterAutospacing="0"/>
        <w:rPr>
          <w:sz w:val="16"/>
          <w:szCs w:val="16"/>
          <w:highlight w:val="none"/>
        </w:rPr>
      </w:pPr>
      <w:r>
        <w:rPr>
          <w:sz w:val="16"/>
          <w:szCs w:val="16"/>
        </w:rPr>
        <w:t xml:space="preserve">(номер, дата выдачи и наименование органа по охране памятников архитектуры, истории и культуры, выдавшего заключение о</w:t>
      </w:r>
      <w:r>
        <w:rPr>
          <w:sz w:val="16"/>
          <w:szCs w:val="16"/>
        </w:rPr>
        <w:t xml:space="preserve">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культуры) (документ представляется по инициативе заявителя)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jc w:val="center"/>
        <w:spacing w:after="0" w:afterAutospacing="0"/>
        <w:rPr>
          <w:sz w:val="16"/>
          <w:szCs w:val="16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67"/>
        <w:spacing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7)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96"/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97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91"/>
        <w:gridCol w:w="427"/>
        <w:gridCol w:w="640"/>
        <w:gridCol w:w="933"/>
      </w:tblGrid>
      <w:tr>
        <w:tblPrEx/>
        <w:trPr>
          <w:trHeight w:val="25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791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7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3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листах.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after="960"/>
        <w:rPr>
          <w:sz w:val="16"/>
          <w:szCs w:val="16"/>
          <w:highlight w:val="none"/>
        </w:rPr>
      </w:pPr>
      <w:r>
        <w:rPr>
          <w:sz w:val="16"/>
          <w:szCs w:val="16"/>
        </w:rPr>
        <w:t xml:space="preserve">(вид, номер и дата документа, подтверждающего полномочия заявителя)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0"/>
        <w:gridCol w:w="992"/>
        <w:gridCol w:w="453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11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3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1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(подпись заявителя или уполномоченного им лица)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 (при наличии)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jc w:val="left"/>
        <w:spacing w:after="0" w:afterAutospacing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left"/>
        <w:spacing w:after="0" w:afterAutospacing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left"/>
        <w:spacing w:after="0" w:afterAutospacing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W w:w="354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567"/>
        <w:gridCol w:w="142"/>
        <w:gridCol w:w="1417"/>
        <w:gridCol w:w="425"/>
        <w:gridCol w:w="567"/>
        <w:gridCol w:w="283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«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firstLine="0"/>
        <w:jc w:val="both"/>
        <w:widowControl w:val="off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firstLine="0"/>
        <w:jc w:val="both"/>
        <w:widowControl w:val="off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firstLine="709"/>
        <w:jc w:val="both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Результат предоставления муниципальной услуги прошу (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нужное подчеркнуть)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вручить (направить):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лично (на приеме) в Уполномоченном органе;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2) лично (на приеме)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многофункциональном центре (при наличии соглашения);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почтовым отправлением на адрес указанный в заявлении;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4) в электронной форме (путем заполнения формы заявления через личный кабинет в ЕПГУ, либо 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ФГИС ПГС 3.0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jc w:val="both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  <w:highlight w:val="white"/>
        </w:rPr>
        <w:outlineLvl w:val="1"/>
      </w:pPr>
      <w:r>
        <w:rPr>
          <w:b w:val="0"/>
          <w:bCs w:val="0"/>
          <w:szCs w:val="20"/>
          <w:highlight w:val="white"/>
        </w:rPr>
        <w:t xml:space="preserve">Приложение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4</w:t>
      </w:r>
      <w:r>
        <w:rPr>
          <w:b w:val="0"/>
          <w:bCs w:val="0"/>
          <w:szCs w:val="20"/>
          <w:highlight w:val="white"/>
        </w:rPr>
      </w:r>
      <w:r>
        <w:rPr>
          <w:b w:val="0"/>
          <w:bCs w:val="0"/>
          <w:szCs w:val="20"/>
          <w:highlight w:val="white"/>
        </w:rPr>
      </w:r>
    </w:p>
    <w:p>
      <w:pPr>
        <w:ind w:left="4956" w:firstLine="708"/>
        <w:widowControl w:val="off"/>
        <w:rPr>
          <w:b w:val="0"/>
          <w:bCs w:val="0"/>
          <w:szCs w:val="20"/>
          <w:highlight w:val="white"/>
        </w:rPr>
      </w:pPr>
      <w:r>
        <w:rPr>
          <w:b w:val="0"/>
          <w:bCs w:val="0"/>
          <w:szCs w:val="20"/>
          <w:highlight w:val="white"/>
        </w:rPr>
        <w:t xml:space="preserve">к </w:t>
      </w:r>
      <w:r>
        <w:rPr>
          <w:b w:val="0"/>
          <w:bCs w:val="0"/>
          <w:szCs w:val="20"/>
          <w:highlight w:val="white"/>
        </w:rPr>
        <w:t xml:space="preserve">А</w:t>
      </w:r>
      <w:r>
        <w:rPr>
          <w:b w:val="0"/>
          <w:bCs w:val="0"/>
          <w:szCs w:val="20"/>
          <w:highlight w:val="white"/>
        </w:rPr>
        <w:t xml:space="preserve">дминистративному регламенту</w:t>
      </w:r>
      <w:r>
        <w:rPr>
          <w:b w:val="0"/>
          <w:bCs w:val="0"/>
          <w:szCs w:val="20"/>
          <w:highlight w:val="white"/>
        </w:rPr>
      </w:r>
      <w:r>
        <w:rPr>
          <w:b w:val="0"/>
          <w:bCs w:val="0"/>
          <w:szCs w:val="20"/>
          <w:highlight w:val="white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  <w:highlight w:val="white"/>
        </w:rPr>
      </w:pPr>
      <w:r>
        <w:rPr>
          <w:b w:val="0"/>
          <w:bCs w:val="0"/>
          <w:szCs w:val="20"/>
          <w:highlight w:val="white"/>
        </w:rPr>
        <w:t xml:space="preserve">предоставления муниципальной услуги «</w:t>
      </w:r>
      <w:r>
        <w:rPr>
          <w:b w:val="0"/>
          <w:bCs w:val="0"/>
          <w:szCs w:val="20"/>
          <w:highlight w:val="white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  <w:highlight w:val="white"/>
        </w:rPr>
        <w:br/>
        <w:t xml:space="preserve">в многоквартирном доме</w:t>
      </w:r>
      <w:r>
        <w:rPr>
          <w:b w:val="0"/>
          <w:bCs w:val="0"/>
          <w:szCs w:val="20"/>
          <w:highlight w:val="white"/>
        </w:rPr>
        <w:t xml:space="preserve">»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</w:r>
      <w:r>
        <w:rPr>
          <w:b w:val="0"/>
          <w:bCs w:val="0"/>
          <w:szCs w:val="20"/>
          <w:highlight w:val="white"/>
        </w:rPr>
      </w:r>
    </w:p>
    <w:p>
      <w:pPr>
        <w:ind w:left="0" w:right="0" w:firstLine="0"/>
        <w:jc w:val="both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firstLine="709"/>
        <w:jc w:val="both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Форма согласия на переустройство и (или) перепланировку помещения 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в многоквартирном доме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Комитет архитектуры и градостроительства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left="0" w:right="1" w:firstLine="0"/>
        <w:jc w:val="center"/>
        <w:spacing w:after="0" w:line="240" w:lineRule="auto"/>
        <w:tabs>
          <w:tab w:val="left" w:pos="0" w:leader="none"/>
          <w:tab w:val="left" w:pos="4819" w:leader="none"/>
        </w:tabs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                                                       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</w:p>
    <w:p>
      <w:pPr>
        <w:contextualSpacing w:val="0"/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whit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  <w:highlight w:val="white"/>
        </w:rPr>
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</w:t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white"/>
        </w:rPr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white"/>
        </w:rPr>
      </w:r>
    </w:p>
    <w:p>
      <w:pPr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z w:val="18"/>
          <w:szCs w:val="18"/>
          <w:highlight w:val="white"/>
        </w:rPr>
      </w:pPr>
      <w:r>
        <w:rPr>
          <w:rFonts w:ascii="Times New Roman" w:hAnsi="Times New Roman" w:cs="Times New Roman"/>
          <w:b w:val="0"/>
          <w:bCs w:val="0"/>
          <w:sz w:val="18"/>
          <w:szCs w:val="18"/>
          <w:highlight w:val="white"/>
        </w:rPr>
        <w:t xml:space="preserve">_____________________________________________________</w:t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white"/>
        </w:rPr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whit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т:_____________________________________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______________________________________,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4961" w:right="0" w:firstLine="0"/>
        <w:jc w:val="center"/>
        <w:widowControl w:val="off"/>
        <w:rPr>
          <w:b w:val="0"/>
          <w:bCs w:val="0"/>
          <w:sz w:val="18"/>
          <w:szCs w:val="18"/>
          <w:highlight w:val="white"/>
        </w:rPr>
      </w:pPr>
      <w:r>
        <w:rPr>
          <w:b w:val="0"/>
          <w:bCs w:val="0"/>
          <w:sz w:val="18"/>
          <w:szCs w:val="18"/>
          <w:highlight w:val="white"/>
        </w:rPr>
        <w:t xml:space="preserve">(сведения о субъекте оформляющем согласие: </w:t>
      </w:r>
      <w:r>
        <w:rPr>
          <w:b w:val="0"/>
          <w:bCs w:val="0"/>
          <w:sz w:val="18"/>
          <w:szCs w:val="18"/>
          <w:highlight w:val="white"/>
        </w:rPr>
        <w:t xml:space="preserve">фамилия, имя, отчество (последнее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18"/>
          <w:szCs w:val="18"/>
          <w:highlight w:val="white"/>
        </w:rPr>
        <w:t xml:space="preserve"> </w:t>
      </w:r>
      <w:r>
        <w:rPr>
          <w:b w:val="0"/>
          <w:bCs w:val="0"/>
          <w:sz w:val="18"/>
          <w:szCs w:val="18"/>
          <w:highlight w:val="white"/>
        </w:rPr>
        <w:t xml:space="preserve">при наличии)</w:t>
      </w:r>
      <w:r>
        <w:rPr>
          <w:b w:val="0"/>
          <w:bCs w:val="0"/>
          <w:sz w:val="18"/>
          <w:szCs w:val="18"/>
          <w:highlight w:val="white"/>
        </w:rPr>
      </w:r>
      <w:r>
        <w:rPr>
          <w:b w:val="0"/>
          <w:bCs w:val="0"/>
          <w:sz w:val="18"/>
          <w:szCs w:val="18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______________________________________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______________________________________,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4819" w:right="0" w:firstLine="142"/>
        <w:jc w:val="center"/>
        <w:widowControl w:val="off"/>
        <w:rPr>
          <w:b w:val="0"/>
          <w:bCs w:val="0"/>
          <w:sz w:val="18"/>
          <w:szCs w:val="18"/>
          <w:highlight w:val="white"/>
        </w:rPr>
      </w:pPr>
      <w:r>
        <w:rPr>
          <w:b w:val="0"/>
          <w:bCs w:val="0"/>
          <w:sz w:val="18"/>
          <w:szCs w:val="18"/>
          <w:highlight w:val="white"/>
        </w:rPr>
        <w:t xml:space="preserve">(адрес места регистрации, места жительства</w:t>
      </w:r>
      <w:r>
        <w:rPr>
          <w:b w:val="0"/>
          <w:bCs w:val="0"/>
          <w:sz w:val="18"/>
          <w:szCs w:val="18"/>
          <w:highlight w:val="white"/>
        </w:rPr>
        <w:t xml:space="preserve">)</w:t>
      </w:r>
      <w:r>
        <w:rPr>
          <w:b w:val="0"/>
          <w:bCs w:val="0"/>
          <w:sz w:val="18"/>
          <w:szCs w:val="18"/>
          <w:highlight w:val="white"/>
        </w:rPr>
      </w:r>
      <w:r>
        <w:rPr>
          <w:b w:val="0"/>
          <w:bCs w:val="0"/>
          <w:sz w:val="18"/>
          <w:szCs w:val="18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______________________________________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______________________________________,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contextualSpacing w:val="0"/>
        <w:ind w:left="4961" w:right="0" w:firstLine="0"/>
        <w:jc w:val="center"/>
        <w:widowControl w:val="off"/>
        <w:rPr>
          <w:b w:val="0"/>
          <w:bCs w:val="0"/>
          <w:spacing w:val="-6"/>
          <w:sz w:val="18"/>
          <w:szCs w:val="18"/>
          <w:highlight w:val="white"/>
        </w:rPr>
        <w:suppressLineNumbers w:val="0"/>
      </w:pPr>
      <w:r>
        <w:rPr>
          <w:b w:val="0"/>
          <w:bCs w:val="0"/>
          <w:spacing w:val="-6"/>
          <w:sz w:val="18"/>
          <w:szCs w:val="18"/>
          <w:highlight w:val="white"/>
        </w:rPr>
        <w:t xml:space="preserve">(номер телефона, почтовый адрес, адрес </w:t>
      </w:r>
      <w:r>
        <w:rPr>
          <w:b w:val="0"/>
          <w:bCs w:val="0"/>
          <w:spacing w:val="-6"/>
          <w:sz w:val="18"/>
          <w:szCs w:val="18"/>
          <w:highlight w:val="white"/>
        </w:rPr>
        <w:t xml:space="preserve">электронной почты)</w:t>
      </w:r>
      <w:r>
        <w:rPr>
          <w:b w:val="0"/>
          <w:bCs w:val="0"/>
          <w:spacing w:val="-6"/>
          <w:sz w:val="18"/>
          <w:szCs w:val="18"/>
          <w:highlight w:val="white"/>
        </w:rPr>
      </w:r>
      <w:r>
        <w:rPr>
          <w:b w:val="0"/>
          <w:bCs w:val="0"/>
          <w:spacing w:val="-6"/>
          <w:sz w:val="18"/>
          <w:szCs w:val="18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представителя заявителя ________________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______________________________________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______________________________________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4961" w:right="0" w:firstLine="0"/>
        <w:jc w:val="center"/>
        <w:widowControl w:val="off"/>
        <w:rPr>
          <w:b w:val="0"/>
          <w:bCs w:val="0"/>
          <w:sz w:val="18"/>
          <w:szCs w:val="18"/>
          <w:highlight w:val="white"/>
        </w:rPr>
      </w:pPr>
      <w:r>
        <w:rPr>
          <w:b w:val="0"/>
          <w:bCs w:val="0"/>
          <w:sz w:val="18"/>
          <w:szCs w:val="18"/>
          <w:highlight w:val="white"/>
        </w:rPr>
        <w:t xml:space="preserve">(сведения о представителе заявителя: </w:t>
      </w:r>
      <w:r>
        <w:rPr>
          <w:b w:val="0"/>
          <w:bCs w:val="0"/>
          <w:sz w:val="18"/>
          <w:szCs w:val="18"/>
          <w:highlight w:val="white"/>
        </w:rPr>
        <w:t xml:space="preserve">фамилия, имя, отчество (последнее</w:t>
      </w:r>
      <w:r>
        <w:rPr>
          <w:b w:val="0"/>
          <w:bCs w:val="0"/>
          <w:sz w:val="18"/>
          <w:szCs w:val="18"/>
          <w:highlight w:val="white"/>
        </w:rPr>
        <w:t xml:space="preserve">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18"/>
          <w:szCs w:val="18"/>
          <w:highlight w:val="white"/>
        </w:rPr>
        <w:t xml:space="preserve"> </w:t>
      </w:r>
      <w:r>
        <w:rPr>
          <w:b w:val="0"/>
          <w:bCs w:val="0"/>
          <w:sz w:val="18"/>
          <w:szCs w:val="18"/>
          <w:highlight w:val="white"/>
        </w:rPr>
        <w:t xml:space="preserve">при наличии), реквизиты документа,</w:t>
      </w:r>
      <w:r>
        <w:rPr>
          <w:b w:val="0"/>
          <w:bCs w:val="0"/>
          <w:sz w:val="18"/>
          <w:szCs w:val="18"/>
          <w:highlight w:val="white"/>
        </w:rPr>
      </w:r>
      <w:r>
        <w:rPr>
          <w:b w:val="0"/>
          <w:bCs w:val="0"/>
          <w:sz w:val="18"/>
          <w:szCs w:val="18"/>
          <w:highlight w:val="white"/>
        </w:rPr>
      </w:r>
    </w:p>
    <w:p>
      <w:pPr>
        <w:ind w:left="4961" w:right="0" w:firstLine="0"/>
        <w:jc w:val="center"/>
        <w:widowControl w:val="off"/>
        <w:rPr>
          <w:b w:val="0"/>
          <w:bCs w:val="0"/>
          <w:sz w:val="18"/>
          <w:szCs w:val="18"/>
          <w:highlight w:val="white"/>
        </w:rPr>
      </w:pPr>
      <w:r>
        <w:rPr>
          <w:b w:val="0"/>
          <w:bCs w:val="0"/>
          <w:sz w:val="18"/>
          <w:szCs w:val="18"/>
          <w:highlight w:val="white"/>
        </w:rPr>
        <w:t xml:space="preserve">удостоверяющего личность, номер телефона, </w:t>
      </w:r>
      <w:r>
        <w:rPr>
          <w:b w:val="0"/>
          <w:bCs w:val="0"/>
          <w:sz w:val="18"/>
          <w:szCs w:val="18"/>
          <w:highlight w:val="white"/>
        </w:rPr>
        <w:t xml:space="preserve">реквизиты документа, подтверждающего </w:t>
      </w:r>
      <w:r>
        <w:rPr>
          <w:b w:val="0"/>
          <w:bCs w:val="0"/>
          <w:sz w:val="18"/>
          <w:szCs w:val="18"/>
          <w:highlight w:val="white"/>
        </w:rPr>
        <w:t xml:space="preserve">полномочия)</w:t>
      </w:r>
      <w:r>
        <w:rPr>
          <w:b w:val="0"/>
          <w:bCs w:val="0"/>
          <w:sz w:val="18"/>
          <w:szCs w:val="18"/>
          <w:highlight w:val="white"/>
        </w:rPr>
      </w:r>
      <w:r>
        <w:rPr>
          <w:b w:val="0"/>
          <w:bCs w:val="0"/>
          <w:sz w:val="18"/>
          <w:szCs w:val="18"/>
          <w:highlight w:val="white"/>
        </w:rPr>
      </w:r>
    </w:p>
    <w:p>
      <w:pPr>
        <w:ind w:left="4961" w:right="0" w:firstLine="0"/>
        <w:jc w:val="both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СОГЛАСИЕ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на переустройство и (или) перепланировку </w:t>
      </w:r>
      <w:r>
        <w:rPr>
          <w:b w:val="0"/>
          <w:bCs w:val="0"/>
          <w:sz w:val="24"/>
          <w:szCs w:val="24"/>
          <w:highlight w:val="white"/>
        </w:rPr>
        <w:t xml:space="preserve">помещения в многоквартирном доме &lt;*&gt;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center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708"/>
        <w:jc w:val="left"/>
        <w:spacing w:line="242" w:lineRule="auto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Я, _________________________ (Ф.И.О.), паспорт: серия _____ № ________________,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line="242" w:lineRule="auto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выдан «__»___________ ____ г. ____________________________________________________,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line="242" w:lineRule="auto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являюсь членом семьи нанимателя жилого помещения _________________________________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line="242" w:lineRule="auto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(Ф.И.О.) на основании ____________________________________________________________.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708"/>
        <w:jc w:val="both"/>
        <w:spacing w:line="242" w:lineRule="auto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Я согласен(а) на  переустройство и (или) перепланировку жилого </w:t>
      </w:r>
      <w:r>
        <w:rPr>
          <w:b w:val="0"/>
          <w:bCs w:val="0"/>
          <w:sz w:val="24"/>
          <w:szCs w:val="24"/>
          <w:highlight w:val="white"/>
        </w:rPr>
        <w:t xml:space="preserve">помещения, расположенного по адресу: ________________________________________________________,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line="242" w:lineRule="auto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переданного ________________________________ на основании договора социального найма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line="242" w:lineRule="auto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№ _____ от «__»___________ ____ г. _______________________________________________.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firstLine="708"/>
        <w:jc w:val="both"/>
        <w:spacing w:line="240" w:lineRule="auto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708"/>
        <w:jc w:val="both"/>
        <w:spacing w:line="240" w:lineRule="auto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white"/>
        </w:rPr>
        <w:t xml:space="preserve">Приложение: ___________________________________________ в 1 экз. на ____ листах.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3118" w:right="0" w:hanging="142"/>
        <w:jc w:val="left"/>
        <w:spacing w:line="240" w:lineRule="auto"/>
        <w:widowControl w:val="off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18"/>
          <w:szCs w:val="18"/>
          <w:highlight w:val="white"/>
        </w:rPr>
        <w:t xml:space="preserve">(наименование документа)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3118" w:right="0" w:hanging="142"/>
        <w:jc w:val="left"/>
        <w:spacing w:line="240" w:lineRule="auto"/>
        <w:widowControl w:val="off"/>
        <w:rPr>
          <w:b w:val="0"/>
          <w:bCs w:val="0"/>
          <w:sz w:val="18"/>
          <w:szCs w:val="18"/>
          <w:highlight w:val="white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18"/>
          <w:szCs w:val="18"/>
          <w:highlight w:val="white"/>
        </w:rPr>
      </w:r>
      <w:r>
        <w:rPr>
          <w:b w:val="0"/>
          <w:bCs w:val="0"/>
          <w:sz w:val="18"/>
          <w:szCs w:val="18"/>
          <w:highlight w:val="whit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 xml:space="preserve">«__»___________ ____ г.                                _____________/____________________________/</w:t>
      </w:r>
      <w:r>
        <w:rPr>
          <w:b w:val="0"/>
          <w:bCs w:val="0"/>
          <w:sz w:val="24"/>
          <w:szCs w:val="24"/>
          <w:highlight w:val="white"/>
        </w:rPr>
      </w:r>
      <w:r>
        <w:rPr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24"/>
          <w:szCs w:val="24"/>
          <w:highlight w:val="white"/>
        </w:rPr>
        <w:t xml:space="preserve">                                                                                   </w:t>
      </w:r>
      <w:r>
        <w:rPr>
          <w:b w:val="0"/>
          <w:bCs w:val="0"/>
          <w:sz w:val="18"/>
          <w:szCs w:val="18"/>
          <w:highlight w:val="white"/>
        </w:rPr>
        <w:t xml:space="preserve">(подпись)                                   (Ф.И.О.</w:t>
      </w:r>
      <w:r>
        <w:rPr>
          <w:b w:val="0"/>
          <w:bCs w:val="0"/>
          <w:sz w:val="18"/>
          <w:szCs w:val="18"/>
          <w:highlight w:val="white"/>
        </w:rPr>
        <w:t xml:space="preserve">)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18"/>
          <w:szCs w:val="18"/>
          <w:highlight w:val="white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white"/>
        </w:rPr>
      </w:r>
      <w:r>
        <w:rPr>
          <w:b w:val="0"/>
          <w:bCs w:val="0"/>
          <w:sz w:val="18"/>
          <w:szCs w:val="18"/>
          <w:highlight w:val="white"/>
        </w:rPr>
      </w:r>
    </w:p>
    <w:p>
      <w:pPr>
        <w:ind w:left="0" w:right="0" w:firstLine="708"/>
        <w:jc w:val="left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  <w:t xml:space="preserve">--------------------------------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708"/>
        <w:jc w:val="left"/>
        <w:widowControl w:val="off"/>
        <w:rPr>
          <w:b w:val="0"/>
          <w:bCs w:val="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  <w:t xml:space="preserve">Информация для сведения: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708"/>
        <w:jc w:val="both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  <w:t xml:space="preserve">&lt;*</w:t>
      </w:r>
      <w:r>
        <w:rPr>
          <w:b w:val="0"/>
          <w:bCs w:val="0"/>
          <w:sz w:val="20"/>
          <w:szCs w:val="20"/>
          <w:highlight w:val="white"/>
        </w:rPr>
        <w:t xml:space="preserve">&gt; В соотве</w:t>
      </w:r>
      <w:r>
        <w:rPr>
          <w:b w:val="0"/>
          <w:bCs w:val="0"/>
          <w:sz w:val="20"/>
          <w:szCs w:val="20"/>
          <w:highlight w:val="white"/>
        </w:rPr>
        <w:t xml:space="preserve">тствии с пунктом 5 части 2 статьи 26 Жилищного кодекса Российской Федерации для проведения переустройства и (или) перепланировки помещения в многоквартирном доме собственник данного помещения или уполномоченное им лицо в орган, осуществляющий согласование,</w:t>
      </w:r>
      <w:r>
        <w:rPr>
          <w:b w:val="0"/>
          <w:bCs w:val="0"/>
          <w:sz w:val="20"/>
          <w:szCs w:val="20"/>
          <w:highlight w:val="white"/>
        </w:rPr>
        <w:t xml:space="preserve"> </w:t>
      </w:r>
      <w:r>
        <w:rPr>
          <w:b w:val="0"/>
          <w:bCs w:val="0"/>
          <w:sz w:val="20"/>
          <w:szCs w:val="20"/>
          <w:highlight w:val="white"/>
        </w:rPr>
        <w:t xml:space="preserve">по месту нахождения переустраиваемого и (или)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</w:t>
      </w:r>
      <w:r>
        <w:rPr>
          <w:b w:val="0"/>
          <w:bCs w:val="0"/>
          <w:sz w:val="20"/>
          <w:szCs w:val="20"/>
          <w:highlight w:val="white"/>
        </w:rPr>
        <w:t xml:space="preserve">в</w:t>
      </w:r>
      <w:r>
        <w:rPr>
          <w:b w:val="0"/>
          <w:bCs w:val="0"/>
          <w:sz w:val="20"/>
          <w:szCs w:val="20"/>
          <w:highlight w:val="white"/>
        </w:rPr>
        <w:t xml:space="preserve">заимодействии представляет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(в</w:t>
      </w:r>
      <w:r>
        <w:rPr>
          <w:b w:val="0"/>
          <w:bCs w:val="0"/>
          <w:sz w:val="20"/>
          <w:szCs w:val="20"/>
          <w:highlight w:val="white"/>
        </w:rPr>
        <w:t xml:space="preserve"> случае, если заявителем является уполномоченный наймодателем на представление предусмотренных настоящим пунктом документов наниматель переустраиваемого и (или) перепланируемого жилого помещения по договору социального найма).</w:t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white"/>
        </w:rPr>
      </w:pP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  <w:r>
        <w:rPr>
          <w:b w:val="0"/>
          <w:bCs w:val="0"/>
          <w:sz w:val="20"/>
          <w:szCs w:val="20"/>
          <w:highlight w:val="whit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yellow"/>
        </w:rPr>
      </w:pPr>
      <w:r>
        <w:rPr>
          <w:b w:val="0"/>
          <w:bCs w:val="0"/>
          <w:sz w:val="20"/>
          <w:szCs w:val="20"/>
          <w:highlight w:val="yellow"/>
        </w:rPr>
      </w:r>
      <w:r>
        <w:rPr>
          <w:b w:val="0"/>
          <w:bCs w:val="0"/>
          <w:sz w:val="20"/>
          <w:szCs w:val="20"/>
          <w:highlight w:val="yellow"/>
        </w:rPr>
      </w:r>
      <w:r>
        <w:rPr>
          <w:b w:val="0"/>
          <w:bCs w:val="0"/>
          <w:sz w:val="20"/>
          <w:szCs w:val="20"/>
          <w:highlight w:val="yellow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  <w:highlight w:val="yellow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5</w:t>
      </w:r>
      <w:r>
        <w:rPr>
          <w:b w:val="0"/>
          <w:bCs w:val="0"/>
          <w:szCs w:val="20"/>
          <w:highlight w:val="yellow"/>
        </w:rPr>
      </w:r>
      <w:r>
        <w:rPr>
          <w:b w:val="0"/>
          <w:bCs w:val="0"/>
          <w:szCs w:val="20"/>
          <w:highlight w:val="yellow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0" w:right="0" w:firstLine="0"/>
        <w:jc w:val="both"/>
        <w:widowControl w:val="off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ind w:firstLine="0"/>
        <w:jc w:val="both"/>
        <w:widowControl w:val="off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Форма согласия на передачу оператором персональных данных третьим лицам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 w:val="off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Комитет архитектуры и градостроительства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center"/>
        <w:spacing w:after="0" w:line="240" w:lineRule="auto"/>
        <w:tabs>
          <w:tab w:val="left" w:pos="0" w:leader="none"/>
          <w:tab w:val="left" w:pos="4819" w:leader="none"/>
        </w:tabs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                                                      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</w:rPr>
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</w:t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</w:p>
    <w:p>
      <w:pPr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pP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  <w:t xml:space="preserve">_____________________________________________________</w:t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от:_____________________________________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61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(сведения о субъекте персональных данных: </w:t>
      </w:r>
      <w:r>
        <w:rPr>
          <w:b w:val="0"/>
          <w:bCs w:val="0"/>
          <w:sz w:val="18"/>
          <w:szCs w:val="18"/>
        </w:rPr>
        <w:t xml:space="preserve">фамилия, имя, отчество (последнее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18"/>
          <w:szCs w:val="18"/>
        </w:rPr>
        <w:t xml:space="preserve"> </w:t>
      </w:r>
      <w:r>
        <w:rPr>
          <w:b w:val="0"/>
          <w:bCs w:val="0"/>
          <w:sz w:val="18"/>
          <w:szCs w:val="18"/>
        </w:rPr>
        <w:t xml:space="preserve">при наличии)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819" w:right="0" w:firstLine="142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(адрес места регистрации, места жительства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4961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субъекта персональных данных)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contextualSpacing w:val="0"/>
        <w:ind w:left="4961" w:right="0" w:firstLine="0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(номер телефона, почтовый адрес, адрес </w:t>
      </w:r>
      <w:r>
        <w:rPr>
          <w:b w:val="0"/>
          <w:bCs w:val="0"/>
          <w:spacing w:val="-6"/>
          <w:sz w:val="18"/>
          <w:szCs w:val="18"/>
        </w:rPr>
        <w:t xml:space="preserve">электронной почты)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представителя заявителя 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61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(сведения о представителе заявителя: </w:t>
      </w:r>
      <w:r>
        <w:rPr>
          <w:b w:val="0"/>
          <w:bCs w:val="0"/>
          <w:sz w:val="18"/>
          <w:szCs w:val="18"/>
        </w:rPr>
        <w:t xml:space="preserve">фамилия, имя, отчество (последнее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18"/>
          <w:szCs w:val="18"/>
        </w:rPr>
        <w:t xml:space="preserve"> </w:t>
      </w:r>
      <w:r>
        <w:rPr>
          <w:b w:val="0"/>
          <w:bCs w:val="0"/>
          <w:sz w:val="18"/>
          <w:szCs w:val="18"/>
        </w:rPr>
        <w:t xml:space="preserve">при наличии), реквизиты документа,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4961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удостоверяющего личность, номер телефона, </w:t>
      </w:r>
      <w:r>
        <w:rPr>
          <w:b w:val="0"/>
          <w:bCs w:val="0"/>
          <w:sz w:val="18"/>
          <w:szCs w:val="18"/>
        </w:rPr>
        <w:t xml:space="preserve">реквизиты документа, подтверждающего </w:t>
      </w:r>
      <w:r>
        <w:rPr>
          <w:b w:val="0"/>
          <w:bCs w:val="0"/>
          <w:sz w:val="18"/>
          <w:szCs w:val="18"/>
        </w:rPr>
        <w:t xml:space="preserve">полномочия)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4961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center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СОГЛАСИЕ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center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на обработку и передачу оператором персональных данных третьим лицам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Я, _______________________________________________________________________,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 (фамилия, имя, отчество (последнее - при наличии)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(вид документа) (серия (при наличии) и номер документа)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выдан 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(кем и когда выдан документ)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проживающий(-ая) по адресу 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свободно, своей волей и в своем интересе даю конкретное, информированное и </w:t>
      </w:r>
      <w:r>
        <w:rPr>
          <w:b w:val="0"/>
          <w:bCs w:val="0"/>
        </w:rPr>
        <w:t xml:space="preserve">сознательное согласие на обработку персональных данных в отношении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contextualSpacing w:val="0"/>
        <w:ind w:left="0" w:right="0" w:firstLine="0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(например: себя; наследодателя; несовершеннолетнего или </w:t>
      </w:r>
      <w:r>
        <w:rPr>
          <w:b w:val="0"/>
          <w:bCs w:val="0"/>
          <w:spacing w:val="-6"/>
          <w:sz w:val="18"/>
          <w:szCs w:val="18"/>
        </w:rPr>
        <w:t xml:space="preserve">недееспособного лица, законным представителем которого являюсь)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Сведения о лице, в отношении  которого  предоставляется настоящее </w:t>
      </w:r>
      <w:r>
        <w:rPr>
          <w:b w:val="0"/>
          <w:bCs w:val="0"/>
        </w:rPr>
        <w:t xml:space="preserve">согласие: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(фамилия, имя, отчество (последнее - при наличии); документ, удостоверяющий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личность; адрес места жительства; сведения о наследовании)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Подтверждаю, что являюсь ________________________________________________________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2835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(выбрать нужное: законным представителем лица, </w:t>
      </w:r>
      <w:r>
        <w:rPr>
          <w:b w:val="0"/>
          <w:bCs w:val="0"/>
          <w:sz w:val="18"/>
          <w:szCs w:val="18"/>
        </w:rPr>
        <w:t xml:space="preserve">в отношении которого  предоставляется настоящее </w:t>
      </w:r>
      <w:r>
        <w:rPr>
          <w:b w:val="0"/>
          <w:bCs w:val="0"/>
          <w:sz w:val="18"/>
          <w:szCs w:val="18"/>
        </w:rPr>
        <w:t xml:space="preserve">согласие; наследником; если в отношении </w:t>
      </w:r>
      <w:r>
        <w:rPr>
          <w:b w:val="0"/>
          <w:bCs w:val="0"/>
          <w:sz w:val="18"/>
          <w:szCs w:val="18"/>
        </w:rPr>
        <w:t xml:space="preserve">себя - прочерк)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на основании 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(вид документа)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______________________________________, выдан 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(серия (при наличии) и номер документа)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(кем и когда выдан документ)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707"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Копию документа прилагаю.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sz w:val="24"/>
          <w:szCs w:val="24"/>
        </w:rPr>
        <w:t xml:space="preserve">В соответствии с частями 1, 4 статьи 9, частью 1 статьи 11 Федерального </w:t>
      </w:r>
      <w:r>
        <w:rPr>
          <w:b w:val="0"/>
          <w:bCs w:val="0"/>
          <w:sz w:val="24"/>
          <w:szCs w:val="24"/>
        </w:rPr>
        <w:t xml:space="preserve">закона от 27 июля 2006 года № 152-ФЗ «О персональных данных» даю согласие </w:t>
      </w:r>
      <w:r>
        <w:rPr>
          <w:b w:val="0"/>
          <w:bCs w:val="0"/>
          <w:sz w:val="24"/>
          <w:szCs w:val="24"/>
        </w:rPr>
        <w:t xml:space="preserve">Комитету архитектуры и градостроительства Администрации ЗАТО Северск на обработку (включая сбор, </w:t>
      </w:r>
      <w:r>
        <w:rPr>
          <w:b w:val="0"/>
          <w:bCs w:val="0"/>
          <w:sz w:val="24"/>
          <w:szCs w:val="24"/>
        </w:rPr>
        <w:t xml:space="preserve">запись, систематизацию, накопление, хранение, уточнение (обновление, </w:t>
      </w:r>
      <w:r>
        <w:rPr>
          <w:b w:val="0"/>
          <w:bCs w:val="0"/>
          <w:sz w:val="24"/>
          <w:szCs w:val="24"/>
        </w:rPr>
        <w:t xml:space="preserve">изменение), извлечение, использование, передачу (предоставление, доступ), </w:t>
      </w:r>
      <w:r>
        <w:rPr>
          <w:b w:val="0"/>
          <w:bCs w:val="0"/>
          <w:sz w:val="24"/>
          <w:szCs w:val="24"/>
        </w:rPr>
        <w:t xml:space="preserve">обезличивание, блокирование, удаление, уничтожение) персональных данных с </w:t>
      </w:r>
      <w:r>
        <w:rPr>
          <w:b w:val="0"/>
          <w:bCs w:val="0"/>
          <w:sz w:val="24"/>
          <w:szCs w:val="24"/>
        </w:rPr>
        <w:t xml:space="preserve">целью получения 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огласования проведения переустройства и (или) перепланировки помещения в многоквартирном доме, расположенном по адрес</w:t>
      </w:r>
      <w:r>
        <w:rPr>
          <w:b w:val="0"/>
          <w:bCs w:val="0"/>
          <w:sz w:val="24"/>
          <w:szCs w:val="24"/>
        </w:rPr>
        <w:t xml:space="preserve">: </w:t>
      </w:r>
      <w:r>
        <w:rPr>
          <w:b w:val="0"/>
          <w:bCs w:val="0"/>
        </w:rPr>
        <w:t xml:space="preserve">_______________________________________________________________________.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firstLine="709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Комитет архитектуры и градостроительства Администрации ЗАТО Северск имеет право на передачу </w:t>
      </w:r>
      <w:r>
        <w:rPr>
          <w:b w:val="0"/>
          <w:bCs w:val="0"/>
        </w:rPr>
        <w:t xml:space="preserve">(предоставление, доступ) информации, в том числе </w:t>
      </w:r>
      <w:r>
        <w:rPr>
          <w:b w:val="0"/>
          <w:bCs w:val="0"/>
        </w:rPr>
        <w:t xml:space="preserve">документов, содержащих сведения о личной и семейной тайне, частной жизни, а </w:t>
      </w:r>
      <w:r>
        <w:rPr>
          <w:b w:val="0"/>
          <w:bCs w:val="0"/>
        </w:rPr>
        <w:t xml:space="preserve">также сведений, создающих угрозу для безопасности, с использованием </w:t>
      </w:r>
      <w:r>
        <w:rPr>
          <w:b w:val="0"/>
          <w:bCs w:val="0"/>
        </w:rPr>
        <w:t xml:space="preserve">машинных носителей информации, по каналам связи и (или) в виде бумажных </w:t>
      </w:r>
      <w:r>
        <w:rPr>
          <w:b w:val="0"/>
          <w:bCs w:val="0"/>
        </w:rPr>
        <w:t xml:space="preserve">документов с соблюдением мер, обеспечивающих их  защиту от </w:t>
      </w:r>
      <w:r>
        <w:rPr>
          <w:b w:val="0"/>
          <w:bCs w:val="0"/>
        </w:rPr>
        <w:t xml:space="preserve">несанкционированного доступа,_____</w:t>
      </w: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  <w:highlight w:val="none"/>
        </w:rPr>
        <w:t xml:space="preserve">____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0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  <w:t xml:space="preserve">________________________________________________________________________________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0"/>
        <w:jc w:val="center"/>
        <w:widowControl w:val="off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(кому, при предъявлении какого документа)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firstLine="708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Настоящее согласие действует со дня его подписания и может быть </w:t>
      </w:r>
      <w:r>
        <w:rPr>
          <w:b w:val="0"/>
          <w:bCs w:val="0"/>
        </w:rPr>
        <w:t xml:space="preserve">отозвано на основании письменного заявления в произвольной форме.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8"/>
        <w:jc w:val="both"/>
        <w:widowControl w:val="off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8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firstLine="708"/>
        <w:jc w:val="both"/>
        <w:widowControl w:val="off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Приложение: ___________________________________________ в 1 экз. на ____ листах.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3118" w:right="0" w:hanging="142"/>
        <w:jc w:val="left"/>
        <w:widowControl w:val="off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(наименование документа)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3118" w:right="0" w:hanging="142"/>
        <w:jc w:val="left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3118" w:right="0" w:hanging="142"/>
        <w:jc w:val="left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3118" w:right="0" w:hanging="142"/>
        <w:jc w:val="left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277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«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7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77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(подпись)</w:t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6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 (при наличии)</w:t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</w:tr>
    </w:tbl>
    <w:p>
      <w:pPr>
        <w:ind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cyan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cyan"/>
        </w:rPr>
      </w:r>
      <w:r>
        <w:rPr>
          <w:b w:val="0"/>
          <w:bCs w:val="0"/>
          <w:sz w:val="20"/>
          <w:szCs w:val="20"/>
          <w:highlight w:val="cyan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  <w:highlight w:val="white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6</w:t>
      </w:r>
      <w:r>
        <w:rPr>
          <w:b w:val="0"/>
          <w:bCs w:val="0"/>
          <w:szCs w:val="20"/>
          <w:highlight w:val="white"/>
        </w:rPr>
      </w:r>
      <w:r>
        <w:rPr>
          <w:b w:val="0"/>
          <w:bCs w:val="0"/>
          <w:szCs w:val="20"/>
          <w:highlight w:val="whit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firstLine="709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firstLine="709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Форма уведомления об отказе в приеме документов, необходимых для предоставления муниципальной услуги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24"/>
          <w:szCs w:val="24"/>
        </w:rPr>
        <w:t xml:space="preserve">Бланк органа, осуществляющего предоставление муниципальной услуги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709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Кому______________________________ 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contextualSpacing w:val="0"/>
        <w:ind w:left="5386" w:right="0" w:firstLine="0"/>
        <w:jc w:val="center"/>
        <w:rPr>
          <w:b w:val="0"/>
          <w:bCs w:val="0"/>
          <w:spacing w:val="-6"/>
          <w:sz w:val="18"/>
          <w:szCs w:val="18"/>
          <w:highlight w:val="none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(для физических лиц </w:t>
      </w:r>
      <w:r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pacing w:val="-6"/>
          <w:sz w:val="18"/>
          <w:szCs w:val="18"/>
        </w:rPr>
        <w:t xml:space="preserve">фамилия, имя, отчество </w:t>
        <w:br/>
        <w:t xml:space="preserve">(последнее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6"/>
          <w:sz w:val="18"/>
          <w:szCs w:val="18"/>
        </w:rPr>
        <w:t xml:space="preserve"> при наличии);</w:t>
      </w:r>
      <w:r>
        <w:rPr>
          <w:b w:val="0"/>
          <w:bCs w:val="0"/>
          <w:spacing w:val="-6"/>
          <w:sz w:val="18"/>
          <w:szCs w:val="18"/>
          <w:highlight w:val="none"/>
        </w:rPr>
      </w:r>
      <w:r>
        <w:rPr>
          <w:b w:val="0"/>
          <w:bCs w:val="0"/>
          <w:spacing w:val="-6"/>
          <w:sz w:val="18"/>
          <w:szCs w:val="18"/>
          <w:highlight w:val="none"/>
        </w:rPr>
      </w:r>
    </w:p>
    <w:p>
      <w:pPr>
        <w:contextualSpacing w:val="0"/>
        <w:ind w:left="5386" w:right="0" w:firstLine="0"/>
        <w:jc w:val="center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  <w:highlight w:val="none"/>
        </w:rPr>
      </w:r>
      <w:r>
        <w:rPr>
          <w:b w:val="0"/>
          <w:bCs w:val="0"/>
          <w:spacing w:val="-6"/>
          <w:sz w:val="18"/>
          <w:szCs w:val="18"/>
        </w:rPr>
        <w:t xml:space="preserve">для юридических лиц - полное и сокращенное </w:t>
        <w:br/>
        <w:t xml:space="preserve">(при наличии) наименования) 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(адрес, указанный в заявлении о предоставлении муниципальной услуги),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(номер телефона, почтовый адрес, адрес электронной почты)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УВЕДОМЛЕНИЕ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об отказе в приеме документов, необходимых </w:t>
      </w:r>
      <w:r>
        <w:rPr>
          <w:b w:val="0"/>
          <w:bCs w:val="0"/>
        </w:rPr>
        <w:t xml:space="preserve">для предоставления муниципальной услуги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center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</w:rPr>
        <w:t xml:space="preserve">По результатам рассмотрения Вашего заявления от _____________ № _________ </w:t>
        <w:br/>
        <w:t xml:space="preserve">о </w:t>
      </w:r>
      <w:r>
        <w:rPr>
          <w:b w:val="0"/>
          <w:bCs w:val="0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огласовании проведения переустройства и (или) перепланировки помещения в многоквартирном доме</w:t>
      </w:r>
      <w:r>
        <w:rPr>
          <w:b w:val="0"/>
          <w:bCs w:val="0"/>
          <w:sz w:val="24"/>
          <w:szCs w:val="24"/>
        </w:rPr>
        <w:t xml:space="preserve">, расположенном по адресу:_____________________________________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both"/>
        <w:rPr>
          <w:b w:val="0"/>
          <w:bCs w:val="0"/>
        </w:rPr>
      </w:pPr>
      <w:r>
        <w:rPr>
          <w:b w:val="0"/>
          <w:bCs w:val="0"/>
          <w:sz w:val="24"/>
          <w:szCs w:val="24"/>
          <w:highlight w:val="none"/>
        </w:rPr>
        <w:t xml:space="preserve">_______________________________________________________________________________,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rPr>
          <w:b w:val="0"/>
          <w:bCs w:val="0"/>
        </w:rPr>
      </w:pPr>
      <w:r>
        <w:rPr>
          <w:b w:val="0"/>
          <w:bCs w:val="0"/>
          <w:sz w:val="24"/>
          <w:szCs w:val="24"/>
        </w:rPr>
        <w:t xml:space="preserve">в соответствии с пунктом 24 Административного регламента о предоставлении муниципальной услуги 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доме»</w:t>
      </w:r>
      <w:r>
        <w:rPr>
          <w:b w:val="0"/>
          <w:bCs w:val="0"/>
          <w:sz w:val="24"/>
          <w:szCs w:val="24"/>
        </w:rPr>
        <w:t xml:space="preserve">, утвержденного постановлением Администрации ЗАТО Северск от </w:t>
      </w:r>
      <w:r>
        <w:rPr>
          <w:b w:val="0"/>
          <w:bCs w:val="0"/>
        </w:rPr>
        <w:t xml:space="preserve">____________ № _______, принято решение об отказе в приеме документов, необходимых для предоставления муниципальной услуги, по следующи</w:t>
      </w:r>
      <w:r>
        <w:rPr>
          <w:b w:val="0"/>
          <w:bCs w:val="0"/>
        </w:rPr>
        <w:t xml:space="preserve">м основаниям: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(указываются основания, предусмотренные </w:t>
      </w:r>
      <w:r>
        <w:rPr>
          <w:b w:val="0"/>
          <w:bCs w:val="0"/>
          <w:sz w:val="18"/>
          <w:szCs w:val="18"/>
          <w:highlight w:val="white"/>
        </w:rPr>
        <w:t xml:space="preserve">пунктом 24</w:t>
      </w:r>
      <w:r>
        <w:rPr>
          <w:b w:val="0"/>
          <w:bCs w:val="0"/>
          <w:sz w:val="18"/>
          <w:szCs w:val="18"/>
        </w:rPr>
        <w:t xml:space="preserve"> Административного регламента)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Дополнительно информируем, что Вы вправе повторно обратиться с заявлением о предоставлении муниципальной услуги после устранения указанных нарушений.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Данное решение может быть обжаловано в досудебном порядке путем направления жалобы в уполномоченный орган, а также в судебном порядке.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277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«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7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77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(под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пись долж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ностного лица)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(должность, 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</w:tr>
    </w:tbl>
    <w:p>
      <w:pPr>
        <w:ind w:firstLine="0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М.П.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highlight w:val="none"/>
        </w:rPr>
        <w:outlineLvl w:val="1"/>
      </w:pPr>
      <w:r>
        <w:rPr>
          <w:b w:val="0"/>
          <w:bCs w:val="0"/>
          <w:szCs w:val="20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highlight w:val="none"/>
        </w:rPr>
        <w:outlineLvl w:val="1"/>
      </w:pPr>
      <w:r>
        <w:rPr>
          <w:b w:val="0"/>
          <w:bCs w:val="0"/>
          <w:szCs w:val="20"/>
        </w:rPr>
        <w:t xml:space="preserve">Приложени</w:t>
      </w:r>
      <w:r>
        <w:rPr>
          <w:b w:val="0"/>
          <w:bCs w:val="0"/>
          <w:szCs w:val="20"/>
          <w:highlight w:val="white"/>
        </w:rPr>
        <w:t xml:space="preserve">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7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firstLine="709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Форма заявления об исправлении допущенных опечаток и ошибок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в выданных в результате предоставления муниципальной услуги документах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firstLine="709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firstLine="709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Комитет архитектуры и градостроительства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4961" w:right="1" w:firstLine="0"/>
        <w:jc w:val="lef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</w:rPr>
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</w:t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</w:p>
    <w:p>
      <w:pPr>
        <w:ind w:left="4819" w:right="0" w:firstLine="0"/>
        <w:jc w:val="left"/>
        <w:widowControl w:val="off"/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pP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  <w:t xml:space="preserve">_____________________________________________________</w:t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от:_____________________________________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(для юридических лиц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6"/>
          <w:sz w:val="18"/>
          <w:szCs w:val="18"/>
        </w:rPr>
        <w:t xml:space="preserve"> полное и сокращенное (при наличии) наименования, </w:t>
      </w:r>
      <w:r>
        <w:rPr>
          <w:b w:val="0"/>
          <w:bCs w:val="0"/>
          <w:spacing w:val="-6"/>
          <w:sz w:val="18"/>
          <w:szCs w:val="18"/>
        </w:rPr>
        <w:t xml:space="preserve">основной государственный регистрационный номер (для иностранного </w:t>
      </w:r>
      <w:r>
        <w:rPr>
          <w:b w:val="0"/>
          <w:bCs w:val="0"/>
          <w:spacing w:val="-6"/>
          <w:sz w:val="18"/>
          <w:szCs w:val="18"/>
        </w:rPr>
        <w:t xml:space="preserve">юридического </w:t>
        <w:br/>
        <w:t xml:space="preserve">лица </w:t>
      </w:r>
      <w:r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pacing w:val="-6"/>
          <w:sz w:val="18"/>
          <w:szCs w:val="18"/>
        </w:rPr>
        <w:t xml:space="preserve">регистрационный номер, присвоенный данному </w:t>
      </w:r>
      <w:r>
        <w:rPr>
          <w:b w:val="0"/>
          <w:bCs w:val="0"/>
          <w:spacing w:val="-6"/>
          <w:sz w:val="18"/>
          <w:szCs w:val="18"/>
        </w:rPr>
        <w:t xml:space="preserve">юридическому лицу в стране регистрации (инкорпорации), </w:t>
        <w:br/>
        <w:t xml:space="preserve">или его аналог); 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  <w:t xml:space="preserve">для физических лиц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6"/>
          <w:sz w:val="18"/>
          <w:szCs w:val="18"/>
        </w:rPr>
        <w:t xml:space="preserve"> фамилия, имя, отчество </w:t>
        <w:br/>
        <w:t xml:space="preserve">(при наличии), серия </w:t>
      </w:r>
      <w:r>
        <w:rPr>
          <w:b w:val="0"/>
          <w:bCs w:val="0"/>
          <w:spacing w:val="-6"/>
          <w:sz w:val="18"/>
          <w:szCs w:val="18"/>
        </w:rPr>
        <w:t xml:space="preserve">и номер документа, удостоверяющего личность физического лица, адрес </w:t>
      </w:r>
      <w:r>
        <w:rPr>
          <w:b w:val="0"/>
          <w:bCs w:val="0"/>
          <w:spacing w:val="-6"/>
          <w:sz w:val="18"/>
          <w:szCs w:val="18"/>
        </w:rPr>
        <w:t xml:space="preserve">регистрации по месту жительства;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11"/>
          <w:sz w:val="18"/>
          <w:szCs w:val="18"/>
          <w:highlight w:val="none"/>
        </w:rPr>
        <w:suppressLineNumbers w:val="0"/>
      </w:pPr>
      <w:r>
        <w:rPr>
          <w:b w:val="0"/>
          <w:bCs w:val="0"/>
          <w:spacing w:val="-11"/>
          <w:sz w:val="18"/>
          <w:szCs w:val="18"/>
        </w:rPr>
        <w:t xml:space="preserve">для органов государственной власти </w:t>
      </w:r>
      <w:r>
        <w:rPr>
          <w:b w:val="0"/>
          <w:bCs w:val="0"/>
          <w:spacing w:val="-11"/>
          <w:sz w:val="18"/>
          <w:szCs w:val="18"/>
        </w:rPr>
        <w:t xml:space="preserve">и местного самоуправления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11"/>
          <w:sz w:val="18"/>
          <w:szCs w:val="18"/>
        </w:rPr>
        <w:t xml:space="preserve"> полное и сокращенное (при наличии) </w:t>
      </w:r>
      <w:r>
        <w:rPr>
          <w:b w:val="0"/>
          <w:bCs w:val="0"/>
          <w:spacing w:val="-11"/>
          <w:sz w:val="18"/>
          <w:szCs w:val="18"/>
        </w:rPr>
        <w:t xml:space="preserve">наименования органа, реквизиты нормативного правового акта, </w:t>
      </w:r>
      <w:r>
        <w:rPr>
          <w:b w:val="0"/>
          <w:bCs w:val="0"/>
          <w:spacing w:val="-11"/>
          <w:sz w:val="18"/>
          <w:szCs w:val="18"/>
        </w:rPr>
        <w:t xml:space="preserve">в соответствии с которым осуществляется деятельность данного органа)</w:t>
      </w:r>
      <w:r>
        <w:rPr>
          <w:b w:val="0"/>
          <w:bCs w:val="0"/>
          <w:spacing w:val="-11"/>
          <w:sz w:val="18"/>
          <w:szCs w:val="18"/>
          <w:highlight w:val="none"/>
        </w:rPr>
      </w:r>
      <w:r>
        <w:rPr>
          <w:b w:val="0"/>
          <w:bCs w:val="0"/>
          <w:spacing w:val="-11"/>
          <w:sz w:val="18"/>
          <w:szCs w:val="18"/>
          <w:highlight w:val="none"/>
        </w:rPr>
      </w:r>
    </w:p>
    <w:p>
      <w:pPr>
        <w:ind w:left="4819" w:right="0" w:firstLine="0"/>
        <w:jc w:val="both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  <w:t xml:space="preserve">________________________________________________</w:t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contextualSpacing w:val="0"/>
        <w:ind w:left="4819" w:right="0" w:firstLine="137"/>
        <w:jc w:val="center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  <w:highlight w:val="non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  <w:lang w:eastAsia="ru-RU"/>
        </w:rPr>
        <w:t xml:space="preserve">фамилия, имя, отчество лица, уполномоченного представлять интересы, с указанием реквизитов документа, удостоверяющего личность и правомочия.)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firstLine="709"/>
        <w:jc w:val="center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  <w:highlight w:val="none"/>
        </w:rPr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709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ЗАЯВЛЕНИЕ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709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о внесении исправлений допущенных опечаток и ошибок в выданных в результате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709" w:right="0" w:firstLine="0"/>
        <w:jc w:val="center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предоставления муниципальной услуги документах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709" w:right="0" w:firstLine="0"/>
        <w:jc w:val="center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rPr>
          <w:b w:val="0"/>
          <w:bCs w:val="0"/>
        </w:rPr>
      </w:pPr>
      <w:r>
        <w:rPr>
          <w:b w:val="0"/>
          <w:bCs w:val="0"/>
        </w:rPr>
        <w:t xml:space="preserve">Прошу внести исправления обнаруженных опечаток и ошибок в 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(указывается наименование документа, выданного в результате предоставления </w:t>
      </w:r>
      <w:r>
        <w:rPr>
          <w:b w:val="0"/>
          <w:bCs w:val="0"/>
          <w:sz w:val="18"/>
          <w:szCs w:val="18"/>
        </w:rPr>
        <w:t xml:space="preserve">муниципальной услуги, 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на чье имя)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708"/>
        <w:rPr>
          <w:b w:val="0"/>
          <w:bCs w:val="0"/>
        </w:rPr>
      </w:pPr>
      <w:r>
        <w:rPr>
          <w:b w:val="0"/>
          <w:bCs w:val="0"/>
        </w:rPr>
        <w:t xml:space="preserve">Опечатки и ошибки содержатся 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3969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(описание ошибок)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708"/>
        <w:jc w:val="both"/>
        <w:rPr>
          <w:b w:val="0"/>
          <w:bCs w:val="0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708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</w:rPr>
        <w:t xml:space="preserve">О принятом решении прошу проинформировать меня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нужное подчеркнуть)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вручить (направить):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лично (на приеме) в Уполномоченном органе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2) лично (на приеме)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многофункциональном центре (при наличии соглашения);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почтовым отправлением, либо по электронной почте на адрес указанный в заявлении.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b w:val="0"/>
          <w:bCs w:val="0"/>
        </w:rPr>
        <w:t xml:space="preserve">Копии документов, удостоверяющих личность, прилагаю.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Приложение: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1) _______________________________________________________________________;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2) _______________________________________________________________________.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0"/>
        <w:gridCol w:w="992"/>
        <w:gridCol w:w="453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11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3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1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(подпись заявителя или уполномоченного им лица)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 (при наличии)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354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567"/>
        <w:gridCol w:w="142"/>
        <w:gridCol w:w="1417"/>
        <w:gridCol w:w="425"/>
        <w:gridCol w:w="567"/>
        <w:gridCol w:w="283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«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cyan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cyan"/>
        </w:rPr>
      </w:r>
      <w:r>
        <w:rPr>
          <w:b w:val="0"/>
          <w:bCs w:val="0"/>
          <w:sz w:val="20"/>
          <w:szCs w:val="20"/>
          <w:highlight w:val="cyan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  <w:highlight w:val="white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8</w:t>
      </w:r>
      <w:r>
        <w:rPr>
          <w:b w:val="0"/>
          <w:bCs w:val="0"/>
          <w:szCs w:val="20"/>
          <w:highlight w:val="white"/>
        </w:rPr>
      </w:r>
      <w:r>
        <w:rPr>
          <w:b w:val="0"/>
          <w:bCs w:val="0"/>
          <w:szCs w:val="20"/>
          <w:highlight w:val="whit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firstLine="709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contextualSpacing w:val="0"/>
        <w:ind w:left="0" w:right="0" w:firstLine="0"/>
        <w:jc w:val="center"/>
        <w:rPr>
          <w:b w:val="0"/>
          <w:bCs w:val="0"/>
          <w:spacing w:val="-6"/>
          <w:sz w:val="24"/>
          <w:szCs w:val="24"/>
          <w:highlight w:val="none"/>
        </w:rPr>
        <w:suppressLineNumbers w:val="0"/>
      </w:pPr>
      <w:r>
        <w:rPr>
          <w:b w:val="0"/>
          <w:bCs w:val="0"/>
          <w:spacing w:val="-6"/>
          <w:sz w:val="24"/>
          <w:szCs w:val="24"/>
        </w:rPr>
        <w:t xml:space="preserve">Форма уведомления </w:t>
      </w:r>
      <w:r>
        <w:rPr>
          <w:b w:val="0"/>
          <w:bCs w:val="0"/>
          <w:spacing w:val="-6"/>
          <w:sz w:val="24"/>
          <w:szCs w:val="24"/>
        </w:rPr>
        <w:t xml:space="preserve">о принятом решении по заявлению об исправлении допущенных </w:t>
      </w:r>
      <w:r>
        <w:rPr>
          <w:b w:val="0"/>
          <w:bCs w:val="0"/>
          <w:spacing w:val="-6"/>
          <w:sz w:val="24"/>
          <w:szCs w:val="24"/>
        </w:rPr>
        <w:t xml:space="preserve">опечаток и ошибок в выданном в результате предоставления муниципальной </w:t>
      </w:r>
      <w:r>
        <w:rPr>
          <w:b w:val="0"/>
          <w:bCs w:val="0"/>
          <w:spacing w:val="-6"/>
          <w:sz w:val="24"/>
          <w:szCs w:val="24"/>
        </w:rPr>
        <w:t xml:space="preserve">услуги документе</w:t>
      </w:r>
      <w:r>
        <w:rPr>
          <w:b w:val="0"/>
          <w:bCs w:val="0"/>
          <w:spacing w:val="-6"/>
          <w:sz w:val="24"/>
          <w:szCs w:val="24"/>
          <w:highlight w:val="none"/>
        </w:rPr>
      </w:r>
      <w:r>
        <w:rPr>
          <w:b w:val="0"/>
          <w:bCs w:val="0"/>
          <w:spacing w:val="-6"/>
          <w:sz w:val="24"/>
          <w:szCs w:val="24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24"/>
          <w:szCs w:val="24"/>
        </w:rPr>
        <w:t xml:space="preserve">Бланк органа, осуществляющего предоставление муниципальной услуги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Кому_________________________________________________________________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(для физических лиц - фамилия, имя, отчество (последнее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18"/>
          <w:szCs w:val="18"/>
        </w:rPr>
        <w:t xml:space="preserve"> при наличии);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20"/>
          <w:szCs w:val="20"/>
        </w:rPr>
        <w:t xml:space="preserve">для юридических лиц - полное и сокращенное (при наличии) наименования) 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(адрес, указанный в заявлении о предоставлении муниципальной услуги),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(номер телефона, почтовый адрес, адрес электронной почты)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УВЕДОМЛЕНИЕ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о принятом решении по заявлению об исправлении допущенных опечаток и ошибок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  <w:t xml:space="preserve">в выданном в результате предоставления муниципальной услуги документе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both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</w:rPr>
        <w:t xml:space="preserve">По результатам рассмотрения заявления об исправлении допущенных </w:t>
      </w:r>
      <w:r>
        <w:rPr>
          <w:b w:val="0"/>
          <w:bCs w:val="0"/>
        </w:rPr>
        <w:t xml:space="preserve">опечаток и ошибок в выданном в результате предоставления муниципальной </w:t>
      </w:r>
      <w:r>
        <w:rPr>
          <w:b w:val="0"/>
          <w:bCs w:val="0"/>
        </w:rPr>
        <w:t xml:space="preserve">услуги документе на имя _______________________________________________________________________________,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(Ф.И.О., адрес Заявителя (Представителя заявителя)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rPr>
          <w:b w:val="0"/>
          <w:bCs w:val="0"/>
          <w:highlight w:val="white"/>
        </w:rPr>
      </w:pPr>
      <w:r>
        <w:rPr>
          <w:b w:val="0"/>
          <w:bCs w:val="0"/>
        </w:rPr>
        <w:t xml:space="preserve">в соответствии</w:t>
      </w:r>
      <w:r>
        <w:rPr>
          <w:b w:val="0"/>
          <w:bCs w:val="0"/>
          <w:highlight w:val="white"/>
        </w:rPr>
        <w:t xml:space="preserve"> </w:t>
      </w:r>
      <w:r>
        <w:rPr>
          <w:b w:val="0"/>
          <w:bCs w:val="0"/>
          <w:highlight w:val="white"/>
        </w:rPr>
        <w:t xml:space="preserve">с пунктом </w:t>
      </w:r>
      <w:r>
        <w:rPr>
          <w:b w:val="0"/>
          <w:bCs w:val="0"/>
          <w:highlight w:val="white"/>
        </w:rPr>
        <w:t xml:space="preserve">4</w:t>
      </w:r>
      <w:r>
        <w:rPr>
          <w:b w:val="0"/>
          <w:bCs w:val="0"/>
          <w:highlight w:val="white"/>
        </w:rPr>
        <w:t xml:space="preserve">0</w:t>
      </w:r>
      <w:r>
        <w:rPr>
          <w:b w:val="0"/>
          <w:bCs w:val="0"/>
          <w:highlight w:val="white"/>
        </w:rPr>
        <w:t xml:space="preserve"> Административного регламента предоставления </w:t>
      </w:r>
      <w:r>
        <w:rPr>
          <w:b w:val="0"/>
          <w:bCs w:val="0"/>
          <w:highlight w:val="white"/>
        </w:rPr>
        <w:t xml:space="preserve">муниципальной  услуг</w:t>
      </w:r>
      <w:r>
        <w:rPr>
          <w:b w:val="0"/>
          <w:bCs w:val="0"/>
          <w:sz w:val="24"/>
          <w:szCs w:val="24"/>
          <w:highlight w:val="white"/>
        </w:rPr>
        <w:t xml:space="preserve">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Согласование проведения переустройства и (или) перепланировки помещения в многоквартирном доме»</w:t>
      </w:r>
      <w:r>
        <w:rPr>
          <w:b w:val="0"/>
          <w:bCs w:val="0"/>
          <w:sz w:val="24"/>
          <w:szCs w:val="24"/>
          <w:highlight w:val="white"/>
        </w:rPr>
        <w:t xml:space="preserve">, утвержденного пос</w:t>
      </w:r>
      <w:r>
        <w:rPr>
          <w:b w:val="0"/>
          <w:bCs w:val="0"/>
          <w:highlight w:val="white"/>
        </w:rPr>
        <w:t xml:space="preserve">тановлением </w:t>
      </w:r>
      <w:r>
        <w:rPr>
          <w:b w:val="0"/>
          <w:bCs w:val="0"/>
          <w:highlight w:val="white"/>
        </w:rPr>
        <w:t xml:space="preserve">Администрации ЗАТО Северск </w:t>
        <w:br/>
        <w:t xml:space="preserve">от ____________ № _______, принято решение</w:t>
      </w:r>
      <w:r>
        <w:rPr>
          <w:b w:val="0"/>
          <w:bCs w:val="0"/>
          <w:highlight w:val="white"/>
        </w:rPr>
        <w:t xml:space="preserve">: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708"/>
        <w:jc w:val="both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(вариант 1) о внесении изменений в указанный документ. Документ с </w:t>
      </w:r>
      <w:r>
        <w:rPr>
          <w:b w:val="0"/>
          <w:bCs w:val="0"/>
          <w:highlight w:val="white"/>
        </w:rPr>
        <w:t xml:space="preserve">внесенными изменениями прилагается к уведомлению</w:t>
      </w:r>
      <w:r>
        <w:rPr>
          <w:b w:val="0"/>
          <w:bCs w:val="0"/>
          <w:highlight w:val="white"/>
        </w:rPr>
        <w:t xml:space="preserve">;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708"/>
        <w:jc w:val="both"/>
        <w:rPr>
          <w:b w:val="0"/>
          <w:bCs w:val="0"/>
          <w:highlight w:val="white"/>
        </w:rPr>
      </w:pPr>
      <w:r>
        <w:rPr>
          <w:b w:val="0"/>
          <w:bCs w:val="0"/>
          <w:highlight w:val="white"/>
        </w:rPr>
        <w:t xml:space="preserve">(вариант 2) об отказе во внесении изменений в указанный документ в </w:t>
      </w:r>
      <w:r>
        <w:rPr>
          <w:b w:val="0"/>
          <w:bCs w:val="0"/>
          <w:highlight w:val="white"/>
        </w:rPr>
        <w:t xml:space="preserve">связи с _______________________________________________________________________________.</w:t>
      </w:r>
      <w:r>
        <w:rPr>
          <w:b w:val="0"/>
          <w:bCs w:val="0"/>
          <w:highlight w:val="white"/>
        </w:rPr>
      </w:r>
      <w:r>
        <w:rPr>
          <w:b w:val="0"/>
          <w:bCs w:val="0"/>
          <w:highlight w:val="white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  <w:highlight w:val="white"/>
        </w:rPr>
        <w:t xml:space="preserve">(основание отказа, предусмотренное </w:t>
      </w:r>
      <w:r>
        <w:rPr>
          <w:b w:val="0"/>
          <w:bCs w:val="0"/>
          <w:sz w:val="18"/>
          <w:szCs w:val="18"/>
          <w:highlight w:val="white"/>
        </w:rPr>
        <w:t xml:space="preserve">пунктом 40</w:t>
      </w:r>
      <w:r>
        <w:rPr>
          <w:b w:val="0"/>
          <w:bCs w:val="0"/>
          <w:sz w:val="18"/>
          <w:szCs w:val="18"/>
          <w:highlight w:val="white"/>
        </w:rPr>
        <w:t xml:space="preserve"> Административного</w:t>
      </w:r>
      <w:r>
        <w:rPr>
          <w:b w:val="0"/>
          <w:bCs w:val="0"/>
          <w:sz w:val="18"/>
          <w:szCs w:val="18"/>
          <w:highlight w:val="white"/>
        </w:rPr>
        <w:t xml:space="preserve"> регламента</w:t>
      </w:r>
      <w:r>
        <w:rPr>
          <w:b w:val="0"/>
          <w:bCs w:val="0"/>
          <w:sz w:val="18"/>
          <w:szCs w:val="18"/>
          <w:highlight w:val="white"/>
        </w:rPr>
        <w:t xml:space="preserve">)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  <w:highlight w:val="white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white"/>
        </w:rPr>
      </w:r>
      <w:r>
        <w:rPr>
          <w:b w:val="0"/>
          <w:bCs w:val="0"/>
          <w:sz w:val="18"/>
          <w:szCs w:val="18"/>
          <w:highlight w:val="white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  <w:highlight w:val="white"/>
        </w:rPr>
        <w:t xml:space="preserve">Данное решение может быть обжаловано в досудебном порядке путем </w:t>
      </w:r>
      <w:r>
        <w:rPr>
          <w:b w:val="0"/>
          <w:bCs w:val="0"/>
          <w:highlight w:val="white"/>
        </w:rPr>
        <w:t xml:space="preserve">направления жалобы в уполномоченный орган, а также в судебном порядк</w:t>
      </w:r>
      <w:r>
        <w:rPr>
          <w:b w:val="0"/>
          <w:bCs w:val="0"/>
        </w:rPr>
        <w:t xml:space="preserve">е.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277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«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7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77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(под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пись долж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ностного лица)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(должность, 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</w:tr>
    </w:tbl>
    <w:p>
      <w:pPr>
        <w:ind w:left="0" w:right="0" w:firstLine="0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М.П.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  <w:highlight w:val="yellow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9</w:t>
      </w:r>
      <w:r>
        <w:rPr>
          <w:b w:val="0"/>
          <w:bCs w:val="0"/>
          <w:szCs w:val="20"/>
          <w:highlight w:val="yellow"/>
        </w:rPr>
      </w:r>
      <w:r>
        <w:rPr>
          <w:b w:val="0"/>
          <w:bCs w:val="0"/>
          <w:szCs w:val="20"/>
          <w:highlight w:val="yellow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Форма заявления о выдаче дубликата документа, выданного по результатам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 предоставления муниципальной услуги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Комитет архитектуры и градостроительства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4819" w:right="1" w:firstLine="142"/>
        <w:jc w:val="lef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</w:rPr>
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</w:t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</w:p>
    <w:p>
      <w:pPr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pP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  <w:t xml:space="preserve">___________________________________________________</w:t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z w:val="18"/>
          <w:szCs w:val="18"/>
          <w:highlight w:val="non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от:_____________________________________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(для юридических лиц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pacing w:val="-6"/>
          <w:sz w:val="18"/>
          <w:szCs w:val="18"/>
        </w:rPr>
        <w:t xml:space="preserve">полное и сокращенное </w:t>
        <w:br/>
        <w:t xml:space="preserve">(при наличии) наименования, </w:t>
      </w:r>
      <w:r>
        <w:rPr>
          <w:b w:val="0"/>
          <w:bCs w:val="0"/>
          <w:spacing w:val="-6"/>
          <w:sz w:val="18"/>
          <w:szCs w:val="18"/>
        </w:rPr>
        <w:t xml:space="preserve">основной государственный регистрационный номер (для иностранного </w:t>
      </w:r>
      <w:r>
        <w:rPr>
          <w:b w:val="0"/>
          <w:bCs w:val="0"/>
          <w:spacing w:val="-6"/>
          <w:sz w:val="18"/>
          <w:szCs w:val="18"/>
        </w:rPr>
        <w:t xml:space="preserve">юридического</w:t>
        <w:br/>
        <w:t xml:space="preserve"> лица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6"/>
          <w:sz w:val="18"/>
          <w:szCs w:val="18"/>
        </w:rPr>
        <w:t xml:space="preserve"> регистрационный номер, присвоенный данному </w:t>
      </w:r>
      <w:r>
        <w:rPr>
          <w:b w:val="0"/>
          <w:bCs w:val="0"/>
          <w:spacing w:val="-6"/>
          <w:sz w:val="18"/>
          <w:szCs w:val="18"/>
        </w:rPr>
        <w:t xml:space="preserve">юридическому лицу в стране регистрации (инкорпорации),</w:t>
        <w:br/>
        <w:t xml:space="preserve">или его аналог); 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  <w:t xml:space="preserve">для физических лиц - фамилия, имя, отчество </w:t>
        <w:br/>
        <w:t xml:space="preserve">(при наличии), серия </w:t>
      </w:r>
      <w:r>
        <w:rPr>
          <w:b w:val="0"/>
          <w:bCs w:val="0"/>
          <w:spacing w:val="-6"/>
          <w:sz w:val="18"/>
          <w:szCs w:val="18"/>
        </w:rPr>
        <w:t xml:space="preserve">и номер документа, удостоверяющего личность физического лица, адрес </w:t>
      </w:r>
      <w:r>
        <w:rPr>
          <w:b w:val="0"/>
          <w:bCs w:val="0"/>
          <w:spacing w:val="-6"/>
          <w:sz w:val="18"/>
          <w:szCs w:val="18"/>
        </w:rPr>
        <w:t xml:space="preserve">регистрации по месту жительства;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11"/>
          <w:sz w:val="18"/>
          <w:szCs w:val="18"/>
          <w:highlight w:val="none"/>
        </w:rPr>
        <w:suppressLineNumbers w:val="0"/>
      </w:pPr>
      <w:r>
        <w:rPr>
          <w:b w:val="0"/>
          <w:bCs w:val="0"/>
          <w:spacing w:val="-11"/>
          <w:sz w:val="18"/>
          <w:szCs w:val="18"/>
        </w:rPr>
        <w:t xml:space="preserve">для органов государственной власти </w:t>
      </w:r>
      <w:r>
        <w:rPr>
          <w:b w:val="0"/>
          <w:bCs w:val="0"/>
          <w:spacing w:val="-11"/>
          <w:sz w:val="18"/>
          <w:szCs w:val="18"/>
        </w:rPr>
        <w:t xml:space="preserve">и местного самоуправления - полное и сокращенное (при наличии) </w:t>
      </w:r>
      <w:r>
        <w:rPr>
          <w:b w:val="0"/>
          <w:bCs w:val="0"/>
          <w:spacing w:val="-11"/>
          <w:sz w:val="18"/>
          <w:szCs w:val="18"/>
        </w:rPr>
        <w:t xml:space="preserve">наименования органа, реквизиты нормативного правового акта, </w:t>
      </w:r>
      <w:r>
        <w:rPr>
          <w:b w:val="0"/>
          <w:bCs w:val="0"/>
          <w:spacing w:val="-11"/>
          <w:sz w:val="18"/>
          <w:szCs w:val="18"/>
        </w:rPr>
        <w:t xml:space="preserve">в соответствии с которым осуществляется деятельность данного органа)</w:t>
      </w:r>
      <w:r>
        <w:rPr>
          <w:b w:val="0"/>
          <w:bCs w:val="0"/>
          <w:spacing w:val="-11"/>
          <w:sz w:val="18"/>
          <w:szCs w:val="18"/>
          <w:highlight w:val="none"/>
        </w:rPr>
      </w:r>
      <w:r>
        <w:rPr>
          <w:b w:val="0"/>
          <w:bCs w:val="0"/>
          <w:spacing w:val="-11"/>
          <w:sz w:val="18"/>
          <w:szCs w:val="18"/>
          <w:highlight w:val="none"/>
        </w:rPr>
      </w:r>
    </w:p>
    <w:p>
      <w:pPr>
        <w:ind w:left="4819" w:right="0" w:firstLine="0"/>
        <w:jc w:val="both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  <w:t xml:space="preserve">________________________________________________</w:t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contextualSpacing w:val="0"/>
        <w:ind w:left="4819" w:right="0" w:firstLine="137"/>
        <w:jc w:val="center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  <w:highlight w:val="non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  <w:lang w:eastAsia="ru-RU"/>
        </w:rPr>
        <w:t xml:space="preserve">фамилия, имя, отчество лица, уполномоченного представлять интересы, с указанием реквизитов документа, удостоверяющего личность и правомочия.)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ЗАЯВЛЕНИЕ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о выдаче дубликата документа, выданного по результатам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предоставления</w:t>
      </w:r>
      <w:r>
        <w:rPr>
          <w:b w:val="0"/>
          <w:bCs w:val="0"/>
        </w:rPr>
        <w:t xml:space="preserve"> муниципальной услуги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  <w:sz w:val="24"/>
          <w:szCs w:val="24"/>
        </w:rPr>
        <w:t xml:space="preserve">Прошу выдать дубликат документа, выданного по результатам </w:t>
      </w:r>
      <w:r>
        <w:rPr>
          <w:b w:val="0"/>
          <w:bCs w:val="0"/>
          <w:sz w:val="24"/>
          <w:szCs w:val="24"/>
        </w:rPr>
        <w:t xml:space="preserve">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доме»</w:t>
      </w:r>
      <w:r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</w:rPr>
        <w:t xml:space="preserve">___________________</w:t>
      </w:r>
      <w:r>
        <w:rPr>
          <w:b w:val="0"/>
          <w:bCs w:val="0"/>
        </w:rPr>
        <w:t xml:space="preserve">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(указывается наименование документа, выданного в результате предоставления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муниципальной услуги и на чье имя)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708"/>
        <w:rPr>
          <w:b w:val="0"/>
          <w:bCs w:val="0"/>
        </w:rPr>
      </w:pPr>
      <w:r>
        <w:rPr>
          <w:b w:val="0"/>
          <w:bCs w:val="0"/>
        </w:rPr>
        <w:t xml:space="preserve">Обстоятельствами, повлекшими утрату (порчу) указанного  документа, </w:t>
      </w:r>
      <w:r>
        <w:rPr>
          <w:b w:val="0"/>
          <w:bCs w:val="0"/>
        </w:rPr>
        <w:t xml:space="preserve">являются: 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(описание обстоятельств)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708"/>
        <w:jc w:val="both"/>
        <w:rPr>
          <w:b w:val="0"/>
          <w:bCs w:val="0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708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</w:rPr>
        <w:t xml:space="preserve">О принятом решении прошу проинформировать меня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нужное подчеркнуть)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вручить (направить):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лично (на приеме) в Уполномоченном органе;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2) лично (на приеме)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многофункциональном центре (при наличии соглашения);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почтовым отправлением, либо по электронной почте на адрес указанный в заявлении.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b w:val="0"/>
          <w:bCs w:val="0"/>
        </w:rPr>
        <w:t xml:space="preserve">Копии документов, удостоверяющих личность, прилагаю.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Приложение: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1) _______________________________________________________________________;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2) _______________________________________________________________________.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0"/>
        <w:gridCol w:w="992"/>
        <w:gridCol w:w="453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11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3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1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(подпись заявителя или уполномоченного им лица)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 (при наличии)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354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567"/>
        <w:gridCol w:w="142"/>
        <w:gridCol w:w="1417"/>
        <w:gridCol w:w="425"/>
        <w:gridCol w:w="567"/>
        <w:gridCol w:w="283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«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cyan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cyan"/>
        </w:rPr>
      </w:r>
      <w:r>
        <w:rPr>
          <w:b w:val="0"/>
          <w:bCs w:val="0"/>
          <w:sz w:val="20"/>
          <w:szCs w:val="20"/>
          <w:highlight w:val="cyan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0" w:right="0" w:firstLine="0"/>
        <w:jc w:val="lef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5953" w:right="0" w:firstLine="0"/>
        <w:jc w:val="right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  <w:highlight w:val="white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10</w:t>
      </w:r>
      <w:r>
        <w:rPr>
          <w:b w:val="0"/>
          <w:bCs w:val="0"/>
          <w:szCs w:val="20"/>
          <w:highlight w:val="white"/>
        </w:rPr>
      </w:r>
      <w:r>
        <w:rPr>
          <w:b w:val="0"/>
          <w:bCs w:val="0"/>
          <w:szCs w:val="20"/>
          <w:highlight w:val="whit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firstLine="0"/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24"/>
          <w:szCs w:val="24"/>
        </w:rPr>
        <w:t xml:space="preserve">Форма уведомления о принятом решении по заявлению о выдаче дубликата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24"/>
          <w:szCs w:val="24"/>
        </w:rPr>
        <w:t xml:space="preserve">документа, выданного по результатам предоставления муниципальной услуги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709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firstLine="709"/>
        <w:jc w:val="center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Бланк органа, осуществляющего предоставление муниципальной услуги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left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Кому______________________________ 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(для физических лиц </w:t>
      </w:r>
      <w:r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z w:val="18"/>
          <w:szCs w:val="18"/>
        </w:rPr>
        <w:t xml:space="preserve">фамилия, имя, отчество (последнее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18"/>
          <w:szCs w:val="18"/>
        </w:rPr>
        <w:t xml:space="preserve"> при наличии);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20"/>
          <w:szCs w:val="20"/>
        </w:rPr>
        <w:t xml:space="preserve">для юридических лиц - полное и сокращенное (при наличии) наименования) 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(адрес, указанный в заявлении о предоставлении муниципальной услуги),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(номер телефона, почтовый адрес, адрес электронной почты)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УВЕДОМЛЕНИЕ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о решении по заявлению о выдаче дубликата документа, выданного по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результатам предоставления муниципальной услуги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  <w:sz w:val="24"/>
          <w:szCs w:val="24"/>
        </w:rPr>
        <w:t xml:space="preserve">По результатам рассмотрения заявления о выдаче дубликата документа, </w:t>
      </w:r>
      <w:r>
        <w:rPr>
          <w:b w:val="0"/>
          <w:bCs w:val="0"/>
          <w:sz w:val="24"/>
          <w:szCs w:val="24"/>
        </w:rPr>
        <w:t xml:space="preserve">выданного по результатам 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доме»</w:t>
      </w:r>
      <w:r>
        <w:rPr>
          <w:b w:val="0"/>
          <w:bCs w:val="0"/>
          <w:sz w:val="24"/>
          <w:szCs w:val="24"/>
        </w:rPr>
        <w:t xml:space="preserve">, на имя </w:t>
      </w:r>
      <w:r>
        <w:rPr>
          <w:b w:val="0"/>
          <w:bCs w:val="0"/>
        </w:rPr>
        <w:t xml:space="preserve">_______________________________________________________________________________,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(Ф.И.О., адрес Заявителя (Представителя</w:t>
      </w:r>
      <w:r>
        <w:rPr>
          <w:b w:val="0"/>
          <w:bCs w:val="0"/>
          <w:sz w:val="18"/>
          <w:szCs w:val="18"/>
        </w:rPr>
        <w:t xml:space="preserve"> заявителя)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в соответствии с пунктом 41 Административного регламента предоставления </w:t>
      </w:r>
      <w:r>
        <w:rPr>
          <w:b w:val="0"/>
          <w:bCs w:val="0"/>
        </w:rPr>
        <w:t xml:space="preserve">муниципальной  услуги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доме»</w:t>
      </w:r>
      <w:r>
        <w:rPr>
          <w:b w:val="0"/>
          <w:bCs w:val="0"/>
        </w:rPr>
        <w:t xml:space="preserve">, утвержденного постановлением </w:t>
      </w:r>
      <w:r>
        <w:rPr>
          <w:b w:val="0"/>
          <w:bCs w:val="0"/>
        </w:rPr>
        <w:t xml:space="preserve">Администрации ЗАТО Северск </w:t>
        <w:br/>
        <w:t xml:space="preserve">от ___________ № _____, принято решение: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contextualSpacing w:val="0"/>
        <w:ind w:left="0" w:right="0" w:firstLine="708"/>
        <w:jc w:val="both"/>
        <w:rPr>
          <w:b w:val="0"/>
          <w:bCs w:val="0"/>
          <w:spacing w:val="-11"/>
        </w:rPr>
        <w:suppressLineNumbers w:val="0"/>
      </w:pPr>
      <w:r>
        <w:rPr>
          <w:b w:val="0"/>
          <w:bCs w:val="0"/>
          <w:spacing w:val="-11"/>
        </w:rPr>
        <w:t xml:space="preserve">(вариант 1) о выдаче дубликата документа. Дубликат документа </w:t>
      </w:r>
      <w:r>
        <w:rPr>
          <w:b w:val="0"/>
          <w:bCs w:val="0"/>
          <w:spacing w:val="-11"/>
        </w:rPr>
        <w:t xml:space="preserve">прилагается к уведомлению.</w:t>
      </w:r>
      <w:r>
        <w:rPr>
          <w:b w:val="0"/>
          <w:bCs w:val="0"/>
          <w:spacing w:val="-11"/>
        </w:rPr>
      </w:r>
      <w:r>
        <w:rPr>
          <w:b w:val="0"/>
          <w:bCs w:val="0"/>
          <w:spacing w:val="-11"/>
        </w:rPr>
      </w:r>
    </w:p>
    <w:p>
      <w:pPr>
        <w:ind w:left="0" w:right="0" w:firstLine="708"/>
        <w:rPr>
          <w:b w:val="0"/>
          <w:bCs w:val="0"/>
        </w:rPr>
      </w:pPr>
      <w:r>
        <w:rPr>
          <w:b w:val="0"/>
          <w:bCs w:val="0"/>
        </w:rPr>
        <w:t xml:space="preserve">(вариант 2) об отказе в выдаче дубликата документа в связи с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(указывается основание, предусмотренно</w:t>
      </w:r>
      <w:r>
        <w:rPr>
          <w:b w:val="0"/>
          <w:bCs w:val="0"/>
          <w:sz w:val="18"/>
          <w:szCs w:val="18"/>
          <w:highlight w:val="white"/>
        </w:rPr>
        <w:t xml:space="preserve">е </w:t>
      </w:r>
      <w:r>
        <w:rPr>
          <w:b w:val="0"/>
          <w:bCs w:val="0"/>
          <w:sz w:val="18"/>
          <w:szCs w:val="18"/>
          <w:highlight w:val="white"/>
        </w:rPr>
        <w:t xml:space="preserve">пунктом 41 </w:t>
      </w:r>
      <w:r>
        <w:rPr>
          <w:b w:val="0"/>
          <w:bCs w:val="0"/>
          <w:sz w:val="18"/>
          <w:szCs w:val="18"/>
          <w:highlight w:val="white"/>
        </w:rPr>
        <w:t xml:space="preserve">Ад</w:t>
      </w:r>
      <w:r>
        <w:rPr>
          <w:b w:val="0"/>
          <w:bCs w:val="0"/>
          <w:sz w:val="18"/>
          <w:szCs w:val="18"/>
        </w:rPr>
        <w:t xml:space="preserve">министративного</w:t>
      </w:r>
      <w:r>
        <w:rPr>
          <w:b w:val="0"/>
          <w:bCs w:val="0"/>
          <w:sz w:val="18"/>
          <w:szCs w:val="18"/>
        </w:rPr>
        <w:t xml:space="preserve"> регламента)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708"/>
        <w:rPr>
          <w:b w:val="0"/>
          <w:bCs w:val="0"/>
        </w:rPr>
      </w:pPr>
      <w:r>
        <w:rPr>
          <w:b w:val="0"/>
          <w:bCs w:val="0"/>
        </w:rPr>
        <w:t xml:space="preserve">Данное решение может быть обжаловано в досудебном порядке путем </w:t>
      </w:r>
      <w:r>
        <w:rPr>
          <w:b w:val="0"/>
          <w:bCs w:val="0"/>
        </w:rPr>
        <w:t xml:space="preserve">направления жалобы в уполномоченный орган, а также в судебном порядке.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rPr>
          <w:b w:val="0"/>
          <w:bCs w:val="0"/>
        </w:rPr>
      </w:pPr>
      <w:r>
        <w:rPr>
          <w:b w:val="0"/>
          <w:bCs w:val="0"/>
        </w:rPr>
        <w:t xml:space="preserve">Приложение: 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2126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(наименование копии документа, удостоверяющего личность)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0" w:right="0" w:firstLine="0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277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«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7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77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(под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пись долж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ностного лица)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(должность, 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</w:tr>
    </w:tbl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  <w:t xml:space="preserve">М.П.</w:t>
      </w: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  <w:szCs w:val="20"/>
          <w:highlight w:val="none"/>
        </w:rPr>
      </w:r>
      <w:r>
        <w:rPr>
          <w:b w:val="0"/>
          <w:bCs w:val="0"/>
          <w:szCs w:val="20"/>
          <w:highlight w:val="none"/>
        </w:rPr>
      </w:r>
      <w:r>
        <w:rPr>
          <w:b w:val="0"/>
          <w:bCs w:val="0"/>
        </w:rPr>
      </w:r>
    </w:p>
    <w:p>
      <w:pPr>
        <w:ind w:left="4956" w:firstLine="708"/>
        <w:widowControl w:val="off"/>
        <w:rPr>
          <w:b w:val="0"/>
          <w:bCs w:val="0"/>
          <w:highlight w:val="none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  <w:highlight w:val="white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11</w:t>
      </w:r>
      <w:r>
        <w:rPr>
          <w:b w:val="0"/>
          <w:bCs w:val="0"/>
          <w:szCs w:val="20"/>
          <w:highlight w:val="yellow"/>
        </w:rPr>
      </w:r>
      <w:r>
        <w:rPr>
          <w:b w:val="0"/>
          <w:bCs w:val="0"/>
          <w:highlight w:val="non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Форма заявления об оставлении ранее направленного заявления (запроса)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о предоставлении муниципальной услуги без рассмотрения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Комитет архитектуры и градостроительства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4961" w:right="1" w:hanging="142"/>
        <w:jc w:val="lef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Администрации ЗАТО Северск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1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0"/>
        <w:jc w:val="center"/>
        <w:widowControl w:val="off"/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</w:rPr>
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</w:t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  <w:r>
        <w:rPr>
          <w:rFonts w:ascii="Times New Roman" w:hAnsi="Times New Roman" w:cs="Times New Roman"/>
          <w:b w:val="0"/>
          <w:bCs w:val="0"/>
          <w:spacing w:val="-6"/>
          <w:sz w:val="18"/>
          <w:szCs w:val="18"/>
          <w:highlight w:val="none"/>
        </w:rPr>
      </w:r>
    </w:p>
    <w:p>
      <w:pPr>
        <w:ind w:left="4961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142" w:firstLine="0"/>
        <w:jc w:val="right"/>
        <w:spacing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lang w:eastAsia="ru-RU"/>
        </w:rPr>
        <w:t xml:space="preserve">от:_____________________________________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  <w:t xml:space="preserve">(для юридических лиц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6"/>
          <w:sz w:val="18"/>
          <w:szCs w:val="18"/>
        </w:rPr>
        <w:t xml:space="preserve"> полное и сокращенное </w:t>
        <w:br/>
        <w:t xml:space="preserve">(при наличии) наименования, </w:t>
      </w:r>
      <w:r>
        <w:rPr>
          <w:b w:val="0"/>
          <w:bCs w:val="0"/>
          <w:spacing w:val="-6"/>
          <w:sz w:val="18"/>
          <w:szCs w:val="18"/>
        </w:rPr>
        <w:t xml:space="preserve">основной государственный регистрационный номер (для иностранного </w:t>
      </w:r>
      <w:r>
        <w:rPr>
          <w:b w:val="0"/>
          <w:bCs w:val="0"/>
          <w:spacing w:val="-6"/>
          <w:sz w:val="18"/>
          <w:szCs w:val="18"/>
        </w:rPr>
        <w:t xml:space="preserve">юридического лица - регистрационный номер, присвоенный данному </w:t>
      </w:r>
      <w:r>
        <w:rPr>
          <w:b w:val="0"/>
          <w:bCs w:val="0"/>
          <w:spacing w:val="-6"/>
          <w:sz w:val="18"/>
          <w:szCs w:val="18"/>
        </w:rPr>
        <w:t xml:space="preserve">юридическому лицу в стране регистрации (инкорпорации), или его аналог); 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  <w:t xml:space="preserve">для физических лиц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pacing w:val="-6"/>
          <w:sz w:val="18"/>
          <w:szCs w:val="18"/>
        </w:rPr>
        <w:t xml:space="preserve"> фамилия, имя, отчество </w:t>
        <w:br/>
        <w:t xml:space="preserve">(при наличии), серия </w:t>
      </w:r>
      <w:r>
        <w:rPr>
          <w:b w:val="0"/>
          <w:bCs w:val="0"/>
          <w:spacing w:val="-6"/>
          <w:sz w:val="18"/>
          <w:szCs w:val="18"/>
        </w:rPr>
        <w:t xml:space="preserve">и номер документа, удостоверяющего личность физического лица, адрес </w:t>
      </w:r>
      <w:r>
        <w:rPr>
          <w:b w:val="0"/>
          <w:bCs w:val="0"/>
          <w:spacing w:val="-6"/>
          <w:sz w:val="18"/>
          <w:szCs w:val="18"/>
        </w:rPr>
        <w:t xml:space="preserve">регистрации по месту жительства;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contextualSpacing w:val="0"/>
        <w:ind w:left="4819" w:right="0" w:firstLine="567"/>
        <w:jc w:val="center"/>
        <w:widowControl w:val="off"/>
        <w:rPr>
          <w:b w:val="0"/>
          <w:bCs w:val="0"/>
          <w:spacing w:val="-11"/>
          <w:sz w:val="18"/>
          <w:szCs w:val="18"/>
          <w:highlight w:val="none"/>
        </w:rPr>
        <w:suppressLineNumbers w:val="0"/>
      </w:pPr>
      <w:r>
        <w:rPr>
          <w:b w:val="0"/>
          <w:bCs w:val="0"/>
          <w:spacing w:val="-11"/>
          <w:sz w:val="18"/>
          <w:szCs w:val="18"/>
        </w:rPr>
        <w:t xml:space="preserve">для органов государственной власти </w:t>
      </w:r>
      <w:r>
        <w:rPr>
          <w:b w:val="0"/>
          <w:bCs w:val="0"/>
          <w:spacing w:val="-11"/>
          <w:sz w:val="18"/>
          <w:szCs w:val="18"/>
        </w:rPr>
        <w:t xml:space="preserve">и местного самоуправления - полное и сокращенное (при наличии) </w:t>
      </w:r>
      <w:r>
        <w:rPr>
          <w:b w:val="0"/>
          <w:bCs w:val="0"/>
          <w:spacing w:val="-11"/>
          <w:sz w:val="18"/>
          <w:szCs w:val="18"/>
        </w:rPr>
        <w:t xml:space="preserve">наименования органа, реквизиты нормативного правового акта, </w:t>
      </w:r>
      <w:r>
        <w:rPr>
          <w:b w:val="0"/>
          <w:bCs w:val="0"/>
          <w:spacing w:val="-11"/>
          <w:sz w:val="18"/>
          <w:szCs w:val="18"/>
        </w:rPr>
        <w:t xml:space="preserve">в соответствии с которым осуществляется деятельность данного органа)</w:t>
      </w:r>
      <w:r>
        <w:rPr>
          <w:b w:val="0"/>
          <w:bCs w:val="0"/>
          <w:spacing w:val="-11"/>
          <w:sz w:val="18"/>
          <w:szCs w:val="18"/>
          <w:highlight w:val="none"/>
        </w:rPr>
      </w:r>
      <w:r>
        <w:rPr>
          <w:b w:val="0"/>
          <w:bCs w:val="0"/>
          <w:spacing w:val="-11"/>
          <w:sz w:val="18"/>
          <w:szCs w:val="18"/>
          <w:highlight w:val="none"/>
        </w:rPr>
      </w:r>
    </w:p>
    <w:p>
      <w:pPr>
        <w:ind w:left="4819" w:right="0" w:firstLine="0"/>
        <w:jc w:val="both"/>
        <w:widowControl w:val="off"/>
        <w:rPr>
          <w:b w:val="0"/>
          <w:bCs w:val="0"/>
          <w:sz w:val="20"/>
          <w:szCs w:val="20"/>
          <w:highlight w:val="none"/>
        </w:rPr>
      </w:pPr>
      <w:r>
        <w:rPr>
          <w:b w:val="0"/>
          <w:bCs w:val="0"/>
          <w:sz w:val="20"/>
          <w:szCs w:val="20"/>
          <w:highlight w:val="none"/>
        </w:rPr>
        <w:t xml:space="preserve">________________________________________________</w:t>
      </w:r>
      <w:r>
        <w:rPr>
          <w:b w:val="0"/>
          <w:bCs w:val="0"/>
          <w:sz w:val="20"/>
          <w:szCs w:val="20"/>
          <w:highlight w:val="none"/>
        </w:rPr>
      </w:r>
      <w:r>
        <w:rPr>
          <w:b w:val="0"/>
          <w:bCs w:val="0"/>
          <w:sz w:val="20"/>
          <w:szCs w:val="20"/>
          <w:highlight w:val="none"/>
        </w:rPr>
      </w:r>
    </w:p>
    <w:p>
      <w:pPr>
        <w:contextualSpacing w:val="0"/>
        <w:ind w:left="4819" w:right="0" w:firstLine="137"/>
        <w:jc w:val="center"/>
        <w:rPr>
          <w:b w:val="0"/>
          <w:bCs w:val="0"/>
          <w:spacing w:val="-6"/>
          <w:sz w:val="18"/>
          <w:szCs w:val="18"/>
        </w:rPr>
        <w:suppressLineNumbers w:val="0"/>
      </w:pPr>
      <w:r>
        <w:rPr>
          <w:b w:val="0"/>
          <w:bCs w:val="0"/>
          <w:spacing w:val="-6"/>
          <w:sz w:val="18"/>
          <w:szCs w:val="18"/>
          <w:highlight w:val="non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pacing w:val="-6"/>
          <w:sz w:val="18"/>
          <w:szCs w:val="18"/>
          <w:lang w:eastAsia="ru-RU"/>
        </w:rPr>
        <w:t xml:space="preserve">фамилия, имя, отчество лица, уполномоченного представлять интересы, с указанием реквизитов документа, удостоверяющего личность и правомочия.)</w:t>
      </w:r>
      <w:r>
        <w:rPr>
          <w:b w:val="0"/>
          <w:bCs w:val="0"/>
          <w:spacing w:val="-6"/>
          <w:sz w:val="18"/>
          <w:szCs w:val="18"/>
        </w:rPr>
      </w:r>
      <w:r>
        <w:rPr>
          <w:b w:val="0"/>
          <w:bCs w:val="0"/>
          <w:spacing w:val="-6"/>
          <w:sz w:val="18"/>
          <w:szCs w:val="18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ЗАЯВЛЕНИЕ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об оставлении ранее направленного заявления о предоставлении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муниципальной </w:t>
      </w:r>
      <w:r>
        <w:rPr>
          <w:b w:val="0"/>
          <w:bCs w:val="0"/>
        </w:rPr>
        <w:t xml:space="preserve">услуги без рассмотрения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По л</w:t>
      </w:r>
      <w:r>
        <w:rPr>
          <w:b w:val="0"/>
          <w:bCs w:val="0"/>
          <w:sz w:val="24"/>
          <w:szCs w:val="24"/>
        </w:rPr>
        <w:t xml:space="preserve">ичной инициативе прошу оставить без рассмотрения заявление о </w:t>
      </w:r>
      <w:r>
        <w:rPr>
          <w:b w:val="0"/>
          <w:bCs w:val="0"/>
          <w:sz w:val="24"/>
          <w:szCs w:val="24"/>
        </w:rPr>
        <w:t xml:space="preserve">предоставлении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доме»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</w:rPr>
        <w:t xml:space="preserve">от _______________№</w:t>
      </w:r>
      <w:r>
        <w:rPr>
          <w:b w:val="0"/>
          <w:bCs w:val="0"/>
        </w:rPr>
        <w:t xml:space="preserve"> __________.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contextualSpacing w:val="0"/>
        <w:ind w:left="0" w:right="0" w:firstLine="708"/>
        <w:jc w:val="both"/>
        <w:rPr>
          <w:b w:val="0"/>
          <w:bCs w:val="0"/>
          <w:spacing w:val="-17"/>
          <w:highlight w:val="none"/>
        </w:rPr>
        <w:suppressLineNumbers w:val="0"/>
      </w:pPr>
      <w:r>
        <w:rPr>
          <w:b w:val="0"/>
          <w:bCs w:val="0"/>
          <w:spacing w:val="-17"/>
        </w:rPr>
        <w:t xml:space="preserve">О принятом решении прошу проинформировать меня </w:t>
      </w:r>
      <w:r>
        <w:rPr>
          <w:rFonts w:ascii="Times New Roman" w:hAnsi="Times New Roman" w:eastAsia="Times New Roman" w:cs="Times New Roman"/>
          <w:b w:val="0"/>
          <w:bCs w:val="0"/>
          <w:spacing w:val="-17"/>
          <w:sz w:val="24"/>
          <w:szCs w:val="24"/>
          <w:highlight w:val="none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pacing w:val="-17"/>
          <w:sz w:val="24"/>
          <w:szCs w:val="24"/>
          <w:highlight w:val="none"/>
        </w:rPr>
        <w:t xml:space="preserve">нужное подчеркнуть) </w:t>
      </w:r>
      <w:r>
        <w:rPr>
          <w:rFonts w:ascii="Times New Roman" w:hAnsi="Times New Roman" w:eastAsia="Times New Roman" w:cs="Times New Roman"/>
          <w:b w:val="0"/>
          <w:bCs w:val="0"/>
          <w:spacing w:val="-17"/>
          <w:sz w:val="24"/>
          <w:szCs w:val="24"/>
          <w:highlight w:val="none"/>
        </w:rPr>
        <w:t xml:space="preserve">вручить (направить):</w:t>
      </w:r>
      <w:r>
        <w:rPr>
          <w:b w:val="0"/>
          <w:bCs w:val="0"/>
          <w:spacing w:val="-17"/>
          <w:highlight w:val="none"/>
        </w:rPr>
      </w:r>
      <w:r>
        <w:rPr>
          <w:b w:val="0"/>
          <w:bCs w:val="0"/>
          <w:spacing w:val="-17"/>
          <w:highlight w:val="none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1) лично (на приеме) в Уполномоченном органе;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2) лично (на приеме)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 многофункциональном центре (при наличии соглашения);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3) почтовым отправлением, либо по электронной почте на адрес указанный в заявлении.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b w:val="0"/>
          <w:bCs w:val="0"/>
        </w:rPr>
        <w:t xml:space="preserve">Копии документов, удостоверяющих личность, прилагаю.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Приложение: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1) _______________________________________________________________________;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709"/>
        <w:rPr>
          <w:b w:val="0"/>
          <w:bCs w:val="0"/>
        </w:rPr>
      </w:pPr>
      <w:r>
        <w:rPr>
          <w:b w:val="0"/>
          <w:bCs w:val="0"/>
        </w:rPr>
        <w:t xml:space="preserve">2) _______________________________________________________________________.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0"/>
        <w:gridCol w:w="992"/>
        <w:gridCol w:w="453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11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3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1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(подпись заявителя или уполномоченного им лица)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 (при наличии)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354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567"/>
        <w:gridCol w:w="142"/>
        <w:gridCol w:w="1417"/>
        <w:gridCol w:w="425"/>
        <w:gridCol w:w="567"/>
        <w:gridCol w:w="283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«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cantSplit/>
          <w:trHeight w:val="26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</w:tr>
    </w:tbl>
    <w:p>
      <w:pPr>
        <w:ind w:left="4956" w:firstLine="708"/>
        <w:jc w:val="left"/>
        <w:widowControl w:val="off"/>
        <w:rPr>
          <w:b w:val="0"/>
          <w:bCs w:val="0"/>
          <w:szCs w:val="20"/>
          <w:highlight w:val="white"/>
        </w:rPr>
        <w:outlineLvl w:val="1"/>
      </w:pPr>
      <w:r>
        <w:rPr>
          <w:b w:val="0"/>
          <w:bCs w:val="0"/>
          <w:szCs w:val="20"/>
        </w:rPr>
        <w:t xml:space="preserve">Приложение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  <w:highlight w:val="white"/>
        </w:rPr>
        <w:t xml:space="preserve">12</w:t>
      </w:r>
      <w:r>
        <w:rPr>
          <w:b w:val="0"/>
          <w:bCs w:val="0"/>
          <w:szCs w:val="20"/>
          <w:highlight w:val="white"/>
        </w:rPr>
      </w:r>
      <w:r>
        <w:rPr>
          <w:b w:val="0"/>
          <w:bCs w:val="0"/>
          <w:szCs w:val="20"/>
          <w:highlight w:val="white"/>
        </w:rPr>
      </w:r>
    </w:p>
    <w:p>
      <w:pPr>
        <w:ind w:left="4956" w:firstLine="708"/>
        <w:widowControl w:val="off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к </w:t>
      </w:r>
      <w:r>
        <w:rPr>
          <w:b w:val="0"/>
          <w:bCs w:val="0"/>
          <w:szCs w:val="20"/>
        </w:rPr>
        <w:t xml:space="preserve">А</w:t>
      </w:r>
      <w:r>
        <w:rPr>
          <w:b w:val="0"/>
          <w:bCs w:val="0"/>
          <w:szCs w:val="20"/>
        </w:rPr>
        <w:t xml:space="preserve">дминистративному регламенту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5664"/>
        <w:widowControl w:val="off"/>
        <w:tabs>
          <w:tab w:val="left" w:pos="5669" w:leader="none"/>
        </w:tabs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 xml:space="preserve">предоставления муниципальной услуги «</w:t>
      </w:r>
      <w:r>
        <w:rPr>
          <w:b w:val="0"/>
          <w:bCs w:val="0"/>
          <w:szCs w:val="20"/>
        </w:rPr>
        <w:t xml:space="preserve">Согласование проведения переустройства и (или) перепланировки помещения </w:t>
      </w:r>
      <w:r>
        <w:rPr>
          <w:b w:val="0"/>
          <w:bCs w:val="0"/>
          <w:szCs w:val="20"/>
        </w:rPr>
        <w:br/>
        <w:t xml:space="preserve">в многоквартирном доме</w:t>
      </w:r>
      <w:r>
        <w:rPr>
          <w:b w:val="0"/>
          <w:bCs w:val="0"/>
          <w:szCs w:val="20"/>
        </w:rPr>
        <w:t xml:space="preserve">»</w:t>
      </w:r>
      <w:r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</w:r>
      <w:r>
        <w:rPr>
          <w:b w:val="0"/>
          <w:bCs w:val="0"/>
          <w:szCs w:val="2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Форма уведомления о принятом решении по заявлению об оставлении ранее направленного заявления о предоставлении муниципальной услуги без рассмотрения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Бланк органа, осуществляющего предоставление муниципальной услуги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Кому______________________________ 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  <w:highlight w:val="none"/>
        </w:rPr>
      </w:pPr>
      <w:r>
        <w:rPr>
          <w:b w:val="0"/>
          <w:bCs w:val="0"/>
          <w:sz w:val="18"/>
          <w:szCs w:val="18"/>
        </w:rPr>
        <w:t xml:space="preserve">(для физических лиц </w:t>
      </w:r>
      <w:r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z w:val="18"/>
          <w:szCs w:val="18"/>
        </w:rPr>
        <w:t xml:space="preserve">фамилия, имя, отчество (последнее </w:t>
      </w:r>
      <w:r>
        <w:rPr>
          <w:b w:val="0"/>
          <w:bCs w:val="0"/>
          <w:sz w:val="20"/>
          <w:szCs w:val="20"/>
        </w:rPr>
        <w:t xml:space="preserve">-</w:t>
      </w:r>
      <w:r>
        <w:rPr>
          <w:b w:val="0"/>
          <w:bCs w:val="0"/>
          <w:sz w:val="18"/>
          <w:szCs w:val="18"/>
        </w:rPr>
        <w:t xml:space="preserve"> при наличии);</w:t>
      </w: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18"/>
          <w:szCs w:val="18"/>
          <w:highlight w:val="none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  <w:highlight w:val="none"/>
        </w:rPr>
      </w:r>
      <w:r>
        <w:rPr>
          <w:b w:val="0"/>
          <w:bCs w:val="0"/>
          <w:sz w:val="20"/>
          <w:szCs w:val="20"/>
        </w:rPr>
        <w:t xml:space="preserve">для юридических лиц - полное и сокращенное (при наличии) наименования) 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__________________________________,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(адрес, указанный в заявлении о предоставлении муниципальной услуги),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rPr>
          <w:b w:val="0"/>
          <w:bCs w:val="0"/>
        </w:rPr>
      </w:pPr>
      <w:r>
        <w:rPr>
          <w:b w:val="0"/>
          <w:bCs w:val="0"/>
        </w:rPr>
        <w:t xml:space="preserve">___________________________________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386" w:right="0" w:firstLine="0"/>
        <w:jc w:val="center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 xml:space="preserve">(номер телефона, почтовый адрес, адрес электронной почты)</w:t>
      </w:r>
      <w:r>
        <w:rPr>
          <w:b w:val="0"/>
          <w:bCs w:val="0"/>
          <w:sz w:val="18"/>
          <w:szCs w:val="18"/>
        </w:rPr>
      </w:r>
      <w:r>
        <w:rPr>
          <w:b w:val="0"/>
          <w:bCs w:val="0"/>
          <w:sz w:val="18"/>
          <w:szCs w:val="18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УВЕДОМЛЕНИЕ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jc w:val="center"/>
        <w:rPr>
          <w:b w:val="0"/>
          <w:bCs w:val="0"/>
          <w:highlight w:val="none"/>
        </w:rPr>
      </w:pPr>
      <w:r>
        <w:rPr>
          <w:b w:val="0"/>
          <w:bCs w:val="0"/>
        </w:rPr>
        <w:t xml:space="preserve">об оставлении заявления о предоставлении муниципальной услуги без рассмотрения </w:t>
        <w:br/>
        <w:t xml:space="preserve">по инициативе заявителя 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left="0" w:right="0" w:firstLine="0"/>
        <w:jc w:val="center"/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  <w:sz w:val="24"/>
          <w:szCs w:val="24"/>
        </w:rPr>
        <w:t xml:space="preserve">По результатам рассмотрения заявления об оставлении заявления о предоставлении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ия в многоквартирном доме»</w:t>
      </w:r>
      <w:r>
        <w:rPr>
          <w:b w:val="0"/>
          <w:bCs w:val="0"/>
          <w:sz w:val="24"/>
          <w:szCs w:val="24"/>
        </w:rPr>
        <w:t xml:space="preserve"> о</w:t>
      </w:r>
      <w:r>
        <w:rPr>
          <w:b w:val="0"/>
          <w:bCs w:val="0"/>
          <w:sz w:val="24"/>
          <w:szCs w:val="24"/>
        </w:rPr>
        <w:t xml:space="preserve">т ______________ № _________ без рассмотрения, в соответствии</w:t>
      </w:r>
      <w:r>
        <w:rPr>
          <w:b w:val="0"/>
          <w:bCs w:val="0"/>
          <w:sz w:val="24"/>
          <w:szCs w:val="24"/>
        </w:rPr>
        <w:t xml:space="preserve"> с пунктом 42 Административного регламента о предоставлении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доме»</w:t>
      </w:r>
      <w:r>
        <w:rPr>
          <w:b w:val="0"/>
          <w:bCs w:val="0"/>
          <w:sz w:val="24"/>
          <w:szCs w:val="24"/>
        </w:rPr>
        <w:t xml:space="preserve">, у</w:t>
      </w:r>
      <w:r>
        <w:rPr>
          <w:b w:val="0"/>
          <w:bCs w:val="0"/>
        </w:rPr>
        <w:t xml:space="preserve">твержденного постановлением Администрации ЗАТО Северск </w:t>
        <w:br/>
        <w:t xml:space="preserve">от _____________ № ________,</w:t>
      </w:r>
      <w:r>
        <w:rPr>
          <w:b w:val="0"/>
          <w:bCs w:val="0"/>
        </w:rPr>
        <w:t xml:space="preserve"> принято решение об оставлении заявления о предоставлении муниципальной услуги без рассмотрения по инициативе заявителя.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</w:rPr>
        <w:t xml:space="preserve">Решение об оставлении заявления о предоставлении муниципальной услуги без рассмотрения по инициативе заявителя не препятствует повторному обращению за предоставлением муниципальной услуги.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708"/>
        <w:jc w:val="both"/>
        <w:rPr>
          <w:b w:val="0"/>
          <w:bCs w:val="0"/>
        </w:rPr>
      </w:pPr>
      <w:r>
        <w:rPr>
          <w:b w:val="0"/>
          <w:bCs w:val="0"/>
        </w:rPr>
        <w:t xml:space="preserve">Данное решение может быть обжаловано в досудебном порядке путем направления жалобы в уполномоченный орган, а также в судебном порядке.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0" w:right="0" w:firstLine="0"/>
        <w:rPr>
          <w:b w:val="0"/>
          <w:bCs w:val="0"/>
        </w:rPr>
      </w:pPr>
      <w:r>
        <w:rPr>
          <w:b w:val="0"/>
          <w:bCs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tbl>
      <w:tblPr>
        <w:tblW w:w="96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2776"/>
      </w:tblGrid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«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74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20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9" w:type="dxa"/>
            <w:vAlign w:val="bottom"/>
            <w:textDirection w:val="lrTb"/>
            <w:noWrap w:val="false"/>
          </w:tcPr>
          <w:p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ind w:left="57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г.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776" w:type="dxa"/>
            <w:vAlign w:val="bottom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>
          <w:cantSplit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textDirection w:val="lrTb"/>
            <w:noWrap w:val="false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pStyle w:val="95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(под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пись долж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ностного лица)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b w:val="0"/>
                <w:bCs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(должность, фамилия, имя, от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чество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r>
          </w:p>
        </w:tc>
      </w:tr>
    </w:tbl>
    <w:p>
      <w:pPr>
        <w:ind w:left="0" w:right="0" w:firstLine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М.П.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980" w:right="567" w:bottom="976" w:left="1701" w:header="0" w:footer="168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Arial">
    <w:panose1 w:val="020B060402020202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Calibri">
    <w:panose1 w:val="020F050202020403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 0381417</w:t>
    </w:r>
    <w:r>
      <w:rPr>
        <w:sz w:val="20"/>
        <w:szCs w:val="20"/>
      </w:rPr>
    </w:r>
    <w:r>
      <w:rPr>
        <w:sz w:val="20"/>
        <w:szCs w:val="20"/>
      </w:rPr>
    </w:r>
  </w:p>
  <w:p>
    <w:pPr>
      <w:pStyle w:val="96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>
      <w:t xml:space="preserve"> </w:t>
    </w:r>
    <w:r>
      <w:rPr>
        <w:sz w:val="20"/>
        <w:szCs w:val="20"/>
      </w:rPr>
      <w:t xml:space="preserve">0381417</w:t>
    </w:r>
    <w:r>
      <w:rPr>
        <w:sz w:val="20"/>
        <w:szCs w:val="20"/>
      </w:rPr>
    </w:r>
    <w:r>
      <w:rPr>
        <w:sz w:val="20"/>
        <w:szCs w:val="20"/>
      </w:rPr>
    </w:r>
  </w:p>
  <w:p>
    <w:pPr>
      <w:pStyle w:val="96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</w:pPr>
    <w:r/>
    <w:r/>
  </w:p>
  <w:p>
    <w:pPr>
      <w:pStyle w:val="960"/>
    </w:pPr>
    <w:r/>
    <w:r/>
  </w:p>
  <w:p>
    <w:pPr>
      <w:pStyle w:val="96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21</w:t>
    </w:r>
    <w: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cs="Times New Roman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900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 w:cs="Times New Roman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  <w:rPr>
        <w:highlight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89" w:hanging="78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  <w:rPr>
        <w:highlight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8">
    <w:multiLevelType w:val="hybridMultilevel"/>
    <w:lvl w:ilvl="0">
      <w:start w:val="1"/>
      <w:numFmt w:val="bullet"/>
      <w:pStyle w:val="972"/>
      <w:isLgl w:val="false"/>
      <w:suff w:val="space"/>
      <w:lvlText w:val=""/>
      <w:lvlJc w:val="left"/>
      <w:pPr>
        <w:ind w:left="2733" w:hanging="464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  <w:rPr>
        <w:highlight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  <w:rPr>
        <w:highlight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3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9">
    <w:name w:val="Heading 1"/>
    <w:basedOn w:val="938"/>
    <w:next w:val="938"/>
    <w:link w:val="77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70">
    <w:name w:val="Heading 1 Char"/>
    <w:basedOn w:val="941"/>
    <w:link w:val="76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71">
    <w:name w:val="Heading 2"/>
    <w:basedOn w:val="938"/>
    <w:next w:val="938"/>
    <w:link w:val="77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72">
    <w:name w:val="Heading 2 Char"/>
    <w:basedOn w:val="941"/>
    <w:link w:val="771"/>
    <w:uiPriority w:val="9"/>
    <w:rPr>
      <w:rFonts w:ascii="Liberation Sans" w:hAnsi="Liberation Sans" w:eastAsia="Liberation Sans" w:cs="Liberation Sans"/>
      <w:sz w:val="34"/>
    </w:rPr>
  </w:style>
  <w:style w:type="character" w:styleId="773">
    <w:name w:val="Heading 3 Char"/>
    <w:basedOn w:val="941"/>
    <w:link w:val="93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4">
    <w:name w:val="Heading 4 Char"/>
    <w:basedOn w:val="941"/>
    <w:link w:val="94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75">
    <w:name w:val="Heading 5"/>
    <w:basedOn w:val="938"/>
    <w:next w:val="938"/>
    <w:link w:val="77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6">
    <w:name w:val="Heading 5 Char"/>
    <w:basedOn w:val="941"/>
    <w:link w:val="77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77">
    <w:name w:val="Heading 6"/>
    <w:basedOn w:val="938"/>
    <w:next w:val="938"/>
    <w:link w:val="77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8">
    <w:name w:val="Heading 6 Char"/>
    <w:basedOn w:val="941"/>
    <w:link w:val="77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79">
    <w:name w:val="Heading 7"/>
    <w:basedOn w:val="938"/>
    <w:next w:val="938"/>
    <w:link w:val="78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80">
    <w:name w:val="Heading 7 Char"/>
    <w:basedOn w:val="941"/>
    <w:link w:val="77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81">
    <w:name w:val="Heading 8"/>
    <w:basedOn w:val="938"/>
    <w:next w:val="938"/>
    <w:link w:val="78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2">
    <w:name w:val="Heading 8 Char"/>
    <w:basedOn w:val="941"/>
    <w:link w:val="78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83">
    <w:name w:val="Heading 9"/>
    <w:basedOn w:val="938"/>
    <w:next w:val="938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84">
    <w:name w:val="Heading 9 Char"/>
    <w:basedOn w:val="941"/>
    <w:link w:val="7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85">
    <w:name w:val="No Spacing"/>
    <w:uiPriority w:val="1"/>
    <w:qFormat/>
    <w:pPr>
      <w:spacing w:before="0" w:after="0" w:line="240" w:lineRule="auto"/>
    </w:pPr>
  </w:style>
  <w:style w:type="paragraph" w:styleId="786">
    <w:name w:val="Title"/>
    <w:basedOn w:val="938"/>
    <w:next w:val="938"/>
    <w:link w:val="7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7">
    <w:name w:val="Title Char"/>
    <w:basedOn w:val="941"/>
    <w:link w:val="786"/>
    <w:uiPriority w:val="10"/>
    <w:rPr>
      <w:sz w:val="48"/>
      <w:szCs w:val="48"/>
    </w:rPr>
  </w:style>
  <w:style w:type="paragraph" w:styleId="788">
    <w:name w:val="Subtitle"/>
    <w:basedOn w:val="938"/>
    <w:next w:val="938"/>
    <w:link w:val="789"/>
    <w:uiPriority w:val="11"/>
    <w:qFormat/>
    <w:pPr>
      <w:spacing w:before="200" w:after="200"/>
    </w:pPr>
    <w:rPr>
      <w:sz w:val="24"/>
      <w:szCs w:val="24"/>
    </w:rPr>
  </w:style>
  <w:style w:type="character" w:styleId="789">
    <w:name w:val="Subtitle Char"/>
    <w:basedOn w:val="941"/>
    <w:link w:val="788"/>
    <w:uiPriority w:val="11"/>
    <w:rPr>
      <w:sz w:val="24"/>
      <w:szCs w:val="24"/>
    </w:rPr>
  </w:style>
  <w:style w:type="paragraph" w:styleId="790">
    <w:name w:val="Quote"/>
    <w:basedOn w:val="938"/>
    <w:next w:val="938"/>
    <w:link w:val="791"/>
    <w:uiPriority w:val="29"/>
    <w:qFormat/>
    <w:pPr>
      <w:ind w:left="720" w:right="720"/>
    </w:pPr>
    <w:rPr>
      <w:i/>
    </w:rPr>
  </w:style>
  <w:style w:type="character" w:styleId="791">
    <w:name w:val="Quote Char"/>
    <w:link w:val="790"/>
    <w:uiPriority w:val="29"/>
    <w:rPr>
      <w:i/>
    </w:rPr>
  </w:style>
  <w:style w:type="paragraph" w:styleId="792">
    <w:name w:val="Intense Quote"/>
    <w:basedOn w:val="938"/>
    <w:next w:val="938"/>
    <w:link w:val="7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3">
    <w:name w:val="Intense Quote Char"/>
    <w:link w:val="792"/>
    <w:uiPriority w:val="30"/>
    <w:rPr>
      <w:i/>
    </w:rPr>
  </w:style>
  <w:style w:type="character" w:styleId="794">
    <w:name w:val="Header Char"/>
    <w:basedOn w:val="941"/>
    <w:link w:val="960"/>
    <w:uiPriority w:val="99"/>
  </w:style>
  <w:style w:type="character" w:styleId="795">
    <w:name w:val="Footer Char"/>
    <w:basedOn w:val="941"/>
    <w:link w:val="962"/>
    <w:uiPriority w:val="99"/>
  </w:style>
  <w:style w:type="paragraph" w:styleId="796">
    <w:name w:val="Caption"/>
    <w:basedOn w:val="938"/>
    <w:next w:val="938"/>
    <w:link w:val="7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7">
    <w:name w:val="Caption Char"/>
    <w:basedOn w:val="941"/>
    <w:link w:val="796"/>
    <w:uiPriority w:val="35"/>
    <w:rPr>
      <w:b/>
      <w:bCs/>
      <w:color w:val="4f81bd" w:themeColor="accent1"/>
      <w:sz w:val="18"/>
      <w:szCs w:val="18"/>
    </w:rPr>
  </w:style>
  <w:style w:type="table" w:styleId="798">
    <w:name w:val="Table Grid Light"/>
    <w:basedOn w:val="9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9">
    <w:name w:val="Plain Table 1"/>
    <w:basedOn w:val="9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0">
    <w:name w:val="Plain Table 2"/>
    <w:basedOn w:val="9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1">
    <w:name w:val="Plain Table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2">
    <w:name w:val="Plain Table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Plain Table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4">
    <w:name w:val="Grid Table 1 Light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4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6">
    <w:name w:val="Grid Table 4 - Accent 1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7">
    <w:name w:val="Grid Table 4 - Accent 2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Grid Table 4 - Accent 3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9">
    <w:name w:val="Grid Table 4 - Accent 4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Grid Table 4 - Accent 5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1">
    <w:name w:val="Grid Table 4 - Accent 6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2">
    <w:name w:val="Grid Table 5 Dark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3">
    <w:name w:val="Grid Table 5 Dark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36">
    <w:name w:val="Grid Table 5 Dark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9">
    <w:name w:val="Grid Table 6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40">
    <w:name w:val="Grid Table 6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41">
    <w:name w:val="Grid Table 6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42">
    <w:name w:val="Grid Table 6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43">
    <w:name w:val="Grid Table 6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44">
    <w:name w:val="Grid Table 6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45">
    <w:name w:val="Grid Table 6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46">
    <w:name w:val="Grid Table 7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1">
    <w:name w:val="List Table 2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2">
    <w:name w:val="List Table 2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3">
    <w:name w:val="List Table 2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4">
    <w:name w:val="List Table 2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5">
    <w:name w:val="List Table 2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6">
    <w:name w:val="List Table 2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7">
    <w:name w:val="List Table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5 Dark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2">
    <w:name w:val="List Table 5 Dark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3">
    <w:name w:val="List Table 5 Dark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4">
    <w:name w:val="List Table 5 Dark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5">
    <w:name w:val="List Table 5 Dark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6">
    <w:name w:val="List Table 5 Dark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7">
    <w:name w:val="List Table 5 Dark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8">
    <w:name w:val="List Table 6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9">
    <w:name w:val="List Table 6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0">
    <w:name w:val="List Table 6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1">
    <w:name w:val="List Table 6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2">
    <w:name w:val="List Table 6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3">
    <w:name w:val="List Table 6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4">
    <w:name w:val="List Table 6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5">
    <w:name w:val="List Table 7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96">
    <w:name w:val="List Table 7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97">
    <w:name w:val="List Table 7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98">
    <w:name w:val="List Table 7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99">
    <w:name w:val="List Table 7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00">
    <w:name w:val="List Table 7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01">
    <w:name w:val="List Table 7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02">
    <w:name w:val="Lined - Accent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3">
    <w:name w:val="Lined - Accent 1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4">
    <w:name w:val="Lined - Accent 2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5">
    <w:name w:val="Lined - Accent 3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6">
    <w:name w:val="Lined - Accent 4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7">
    <w:name w:val="Lined - Accent 5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8">
    <w:name w:val="Lined - Accent 6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9">
    <w:name w:val="Bordered &amp; Lined - Accent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0">
    <w:name w:val="Bordered &amp; Lined - Accent 1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11">
    <w:name w:val="Bordered &amp; Lined - Accent 2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2">
    <w:name w:val="Bordered &amp; Lined - Accent 3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13">
    <w:name w:val="Bordered &amp; Lined - Accent 4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4">
    <w:name w:val="Bordered &amp; Lined - Accent 5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5">
    <w:name w:val="Bordered &amp; Lined - Accent 6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6">
    <w:name w:val="Bordered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7">
    <w:name w:val="Bordered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8">
    <w:name w:val="Bordered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9">
    <w:name w:val="Bordered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0">
    <w:name w:val="Bordered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1">
    <w:name w:val="Bordered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2">
    <w:name w:val="Bordered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3">
    <w:name w:val="Footnote Text Char"/>
    <w:link w:val="955"/>
    <w:uiPriority w:val="99"/>
    <w:rPr>
      <w:sz w:val="18"/>
    </w:rPr>
  </w:style>
  <w:style w:type="paragraph" w:styleId="924">
    <w:name w:val="endnote text"/>
    <w:basedOn w:val="938"/>
    <w:link w:val="925"/>
    <w:uiPriority w:val="99"/>
    <w:semiHidden/>
    <w:unhideWhenUsed/>
    <w:pPr>
      <w:spacing w:after="0" w:line="240" w:lineRule="auto"/>
    </w:pPr>
    <w:rPr>
      <w:sz w:val="20"/>
    </w:rPr>
  </w:style>
  <w:style w:type="character" w:styleId="925">
    <w:name w:val="Endnote Text Char"/>
    <w:link w:val="924"/>
    <w:uiPriority w:val="99"/>
    <w:rPr>
      <w:sz w:val="20"/>
    </w:rPr>
  </w:style>
  <w:style w:type="character" w:styleId="926">
    <w:name w:val="endnote reference"/>
    <w:basedOn w:val="941"/>
    <w:uiPriority w:val="99"/>
    <w:semiHidden/>
    <w:unhideWhenUsed/>
    <w:rPr>
      <w:vertAlign w:val="superscript"/>
    </w:rPr>
  </w:style>
  <w:style w:type="paragraph" w:styleId="927">
    <w:name w:val="toc 1"/>
    <w:basedOn w:val="938"/>
    <w:next w:val="938"/>
    <w:uiPriority w:val="39"/>
    <w:unhideWhenUsed/>
    <w:pPr>
      <w:ind w:left="0" w:right="0" w:firstLine="0"/>
      <w:spacing w:after="57"/>
    </w:pPr>
  </w:style>
  <w:style w:type="paragraph" w:styleId="928">
    <w:name w:val="toc 2"/>
    <w:basedOn w:val="938"/>
    <w:next w:val="938"/>
    <w:uiPriority w:val="39"/>
    <w:unhideWhenUsed/>
    <w:pPr>
      <w:ind w:left="283" w:right="0" w:firstLine="0"/>
      <w:spacing w:after="57"/>
    </w:pPr>
  </w:style>
  <w:style w:type="paragraph" w:styleId="929">
    <w:name w:val="toc 3"/>
    <w:basedOn w:val="938"/>
    <w:next w:val="938"/>
    <w:uiPriority w:val="39"/>
    <w:unhideWhenUsed/>
    <w:pPr>
      <w:ind w:left="567" w:right="0" w:firstLine="0"/>
      <w:spacing w:after="57"/>
    </w:pPr>
  </w:style>
  <w:style w:type="paragraph" w:styleId="930">
    <w:name w:val="toc 4"/>
    <w:basedOn w:val="938"/>
    <w:next w:val="938"/>
    <w:uiPriority w:val="39"/>
    <w:unhideWhenUsed/>
    <w:pPr>
      <w:ind w:left="850" w:right="0" w:firstLine="0"/>
      <w:spacing w:after="57"/>
    </w:pPr>
  </w:style>
  <w:style w:type="paragraph" w:styleId="931">
    <w:name w:val="toc 5"/>
    <w:basedOn w:val="938"/>
    <w:next w:val="938"/>
    <w:uiPriority w:val="39"/>
    <w:unhideWhenUsed/>
    <w:pPr>
      <w:ind w:left="1134" w:right="0" w:firstLine="0"/>
      <w:spacing w:after="57"/>
    </w:pPr>
  </w:style>
  <w:style w:type="paragraph" w:styleId="932">
    <w:name w:val="toc 6"/>
    <w:basedOn w:val="938"/>
    <w:next w:val="938"/>
    <w:uiPriority w:val="39"/>
    <w:unhideWhenUsed/>
    <w:pPr>
      <w:ind w:left="1417" w:right="0" w:firstLine="0"/>
      <w:spacing w:after="57"/>
    </w:pPr>
  </w:style>
  <w:style w:type="paragraph" w:styleId="933">
    <w:name w:val="toc 7"/>
    <w:basedOn w:val="938"/>
    <w:next w:val="938"/>
    <w:uiPriority w:val="39"/>
    <w:unhideWhenUsed/>
    <w:pPr>
      <w:ind w:left="1701" w:right="0" w:firstLine="0"/>
      <w:spacing w:after="57"/>
    </w:pPr>
  </w:style>
  <w:style w:type="paragraph" w:styleId="934">
    <w:name w:val="toc 8"/>
    <w:basedOn w:val="938"/>
    <w:next w:val="938"/>
    <w:uiPriority w:val="39"/>
    <w:unhideWhenUsed/>
    <w:pPr>
      <w:ind w:left="1984" w:right="0" w:firstLine="0"/>
      <w:spacing w:after="57"/>
    </w:pPr>
  </w:style>
  <w:style w:type="paragraph" w:styleId="935">
    <w:name w:val="toc 9"/>
    <w:basedOn w:val="938"/>
    <w:next w:val="938"/>
    <w:uiPriority w:val="39"/>
    <w:unhideWhenUsed/>
    <w:pPr>
      <w:ind w:left="2268" w:right="0" w:firstLine="0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938"/>
    <w:next w:val="938"/>
    <w:uiPriority w:val="99"/>
    <w:unhideWhenUsed/>
    <w:pPr>
      <w:spacing w:after="0" w:afterAutospacing="0"/>
    </w:pPr>
  </w:style>
  <w:style w:type="paragraph" w:styleId="938" w:default="1">
    <w:name w:val="Normal"/>
    <w:qFormat/>
    <w:rPr>
      <w:sz w:val="24"/>
      <w:szCs w:val="24"/>
    </w:rPr>
  </w:style>
  <w:style w:type="paragraph" w:styleId="939">
    <w:name w:val="Heading 3"/>
    <w:basedOn w:val="938"/>
    <w:link w:val="944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940">
    <w:name w:val="Heading 4"/>
    <w:basedOn w:val="938"/>
    <w:next w:val="938"/>
    <w:link w:val="945"/>
    <w:uiPriority w:val="9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941" w:default="1">
    <w:name w:val="Default Paragraph Font"/>
    <w:uiPriority w:val="1"/>
    <w:semiHidden/>
    <w:unhideWhenUsed/>
  </w:style>
  <w:style w:type="table" w:styleId="9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3" w:default="1">
    <w:name w:val="No List"/>
    <w:uiPriority w:val="99"/>
    <w:semiHidden/>
    <w:unhideWhenUsed/>
  </w:style>
  <w:style w:type="character" w:styleId="944" w:customStyle="1">
    <w:name w:val="Заголовок 3 Знак"/>
    <w:basedOn w:val="941"/>
    <w:link w:val="939"/>
    <w:uiPriority w:val="9"/>
    <w:semiHidden/>
    <w:rPr>
      <w:rFonts w:asciiTheme="majorHAnsi" w:hAnsiTheme="majorHAnsi" w:eastAsiaTheme="majorEastAsia" w:cstheme="majorBidi"/>
      <w:b/>
      <w:bCs/>
      <w:sz w:val="26"/>
      <w:szCs w:val="26"/>
    </w:rPr>
  </w:style>
  <w:style w:type="character" w:styleId="945" w:customStyle="1">
    <w:name w:val="Заголовок 4 Знак"/>
    <w:basedOn w:val="941"/>
    <w:link w:val="940"/>
    <w:uiPriority w:val="9"/>
    <w:semiHidden/>
    <w:rPr>
      <w:rFonts w:ascii="Calibri" w:hAnsi="Calibri"/>
      <w:b/>
      <w:sz w:val="28"/>
    </w:rPr>
  </w:style>
  <w:style w:type="paragraph" w:styleId="946" w:customStyle="1">
    <w:name w:val="ConsPlusNonformat"/>
    <w:rPr>
      <w:rFonts w:ascii="Courier New" w:hAnsi="Courier New" w:cs="Courier New"/>
    </w:rPr>
  </w:style>
  <w:style w:type="character" w:styleId="947">
    <w:name w:val="Hyperlink"/>
    <w:basedOn w:val="941"/>
    <w:uiPriority w:val="99"/>
    <w:rPr>
      <w:color w:val="0000ff"/>
      <w:u w:val="single"/>
    </w:rPr>
  </w:style>
  <w:style w:type="paragraph" w:styleId="948" w:customStyle="1">
    <w:name w:val="author"/>
    <w:basedOn w:val="938"/>
    <w:pPr>
      <w:spacing w:before="100" w:beforeAutospacing="1" w:after="100" w:afterAutospacing="1"/>
    </w:pPr>
  </w:style>
  <w:style w:type="paragraph" w:styleId="949">
    <w:name w:val="Balloon Text"/>
    <w:basedOn w:val="938"/>
    <w:link w:val="950"/>
    <w:uiPriority w:val="99"/>
    <w:rPr>
      <w:rFonts w:ascii="Segoe UI" w:hAnsi="Segoe UI" w:cs="Segoe UI"/>
      <w:sz w:val="18"/>
      <w:szCs w:val="18"/>
    </w:rPr>
  </w:style>
  <w:style w:type="character" w:styleId="950" w:customStyle="1">
    <w:name w:val="Текст выноски Знак"/>
    <w:basedOn w:val="941"/>
    <w:link w:val="949"/>
    <w:uiPriority w:val="99"/>
    <w:rPr>
      <w:rFonts w:ascii="Segoe UI" w:hAnsi="Segoe UI"/>
      <w:sz w:val="18"/>
    </w:rPr>
  </w:style>
  <w:style w:type="paragraph" w:styleId="951">
    <w:name w:val="Normal (Web)"/>
    <w:basedOn w:val="938"/>
    <w:uiPriority w:val="99"/>
    <w:unhideWhenUsed/>
    <w:pPr>
      <w:spacing w:before="100" w:beforeAutospacing="1" w:after="100" w:afterAutospacing="1"/>
    </w:pPr>
  </w:style>
  <w:style w:type="character" w:styleId="952" w:customStyle="1">
    <w:name w:val="apple-converted-space"/>
  </w:style>
  <w:style w:type="paragraph" w:styleId="953" w:customStyle="1">
    <w:name w:val="ConsPlusTitle"/>
    <w:uiPriority w:val="99"/>
    <w:pPr>
      <w:widowControl w:val="off"/>
    </w:pPr>
    <w:rPr>
      <w:b/>
      <w:sz w:val="24"/>
    </w:rPr>
  </w:style>
  <w:style w:type="paragraph" w:styleId="954" w:customStyle="1">
    <w:name w:val="ConsPlusNormal"/>
    <w:pPr>
      <w:widowControl w:val="off"/>
    </w:pPr>
    <w:rPr>
      <w:sz w:val="24"/>
      <w:szCs w:val="24"/>
    </w:rPr>
  </w:style>
  <w:style w:type="paragraph" w:styleId="955">
    <w:name w:val="footnote text"/>
    <w:basedOn w:val="938"/>
    <w:link w:val="956"/>
    <w:uiPriority w:val="99"/>
    <w:rPr>
      <w:sz w:val="20"/>
      <w:szCs w:val="20"/>
    </w:rPr>
  </w:style>
  <w:style w:type="character" w:styleId="956" w:customStyle="1">
    <w:name w:val="Текст сноски Знак"/>
    <w:basedOn w:val="941"/>
    <w:link w:val="955"/>
    <w:uiPriority w:val="99"/>
    <w:rPr>
      <w:rFonts w:cs="Times New Roman"/>
    </w:rPr>
  </w:style>
  <w:style w:type="paragraph" w:styleId="957" w:customStyle="1">
    <w:name w:val="Текст сноски1"/>
    <w:basedOn w:val="938"/>
    <w:next w:val="955"/>
    <w:uiPriority w:val="99"/>
    <w:rPr>
      <w:sz w:val="20"/>
      <w:szCs w:val="20"/>
    </w:rPr>
  </w:style>
  <w:style w:type="character" w:styleId="958">
    <w:name w:val="footnote reference"/>
    <w:basedOn w:val="941"/>
    <w:uiPriority w:val="99"/>
    <w:rPr>
      <w:vertAlign w:val="superscript"/>
    </w:rPr>
  </w:style>
  <w:style w:type="table" w:styleId="959" w:customStyle="1">
    <w:name w:val="Table Grid"/>
    <w:rPr>
      <w:rFonts w:ascii="Calibri" w:hAnsi="Calibri"/>
      <w:sz w:val="22"/>
      <w:szCs w:val="22"/>
    </w:rPr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60">
    <w:name w:val="Header"/>
    <w:basedOn w:val="938"/>
    <w:link w:val="961"/>
    <w:uiPriority w:val="99"/>
    <w:pPr>
      <w:tabs>
        <w:tab w:val="center" w:pos="4677" w:leader="none"/>
        <w:tab w:val="right" w:pos="9355" w:leader="none"/>
      </w:tabs>
    </w:pPr>
  </w:style>
  <w:style w:type="character" w:styleId="961" w:customStyle="1">
    <w:name w:val="Верхний колонтитул Знак"/>
    <w:basedOn w:val="941"/>
    <w:link w:val="960"/>
    <w:uiPriority w:val="99"/>
    <w:rPr>
      <w:sz w:val="24"/>
    </w:rPr>
  </w:style>
  <w:style w:type="paragraph" w:styleId="962">
    <w:name w:val="Footer"/>
    <w:basedOn w:val="938"/>
    <w:link w:val="963"/>
    <w:pPr>
      <w:tabs>
        <w:tab w:val="center" w:pos="4677" w:leader="none"/>
        <w:tab w:val="right" w:pos="9355" w:leader="none"/>
      </w:tabs>
    </w:pPr>
  </w:style>
  <w:style w:type="character" w:styleId="963" w:customStyle="1">
    <w:name w:val="Нижний колонтитул Знак"/>
    <w:basedOn w:val="941"/>
    <w:link w:val="962"/>
    <w:rPr>
      <w:sz w:val="24"/>
    </w:rPr>
  </w:style>
  <w:style w:type="paragraph" w:styleId="964">
    <w:name w:val="List Paragraph"/>
    <w:basedOn w:val="938"/>
    <w:uiPriority w:val="34"/>
    <w:qFormat/>
    <w:pPr>
      <w:contextualSpacing/>
      <w:ind w:left="720"/>
    </w:pPr>
  </w:style>
  <w:style w:type="character" w:styleId="965" w:customStyle="1">
    <w:name w:val="Основной текст_"/>
    <w:link w:val="966"/>
    <w:rPr>
      <w:sz w:val="26"/>
      <w:szCs w:val="26"/>
    </w:rPr>
  </w:style>
  <w:style w:type="paragraph" w:styleId="966" w:customStyle="1">
    <w:name w:val="Основной текст1"/>
    <w:basedOn w:val="938"/>
    <w:link w:val="965"/>
    <w:pPr>
      <w:ind w:firstLine="400"/>
      <w:spacing w:line="259" w:lineRule="auto"/>
      <w:widowControl w:val="off"/>
    </w:pPr>
    <w:rPr>
      <w:sz w:val="26"/>
      <w:szCs w:val="26"/>
    </w:rPr>
  </w:style>
  <w:style w:type="character" w:styleId="967">
    <w:name w:val="Strong"/>
    <w:uiPriority w:val="22"/>
    <w:qFormat/>
    <w:rPr>
      <w:b/>
      <w:bCs/>
    </w:rPr>
  </w:style>
  <w:style w:type="paragraph" w:styleId="968" w:customStyle="1">
    <w:name w:val="ph_table_cellleft"/>
    <w:pPr>
      <w:contextualSpacing w:val="0"/>
      <w:ind w:left="0" w:right="0" w:firstLine="0"/>
      <w:jc w:val="both"/>
      <w:keepLines w:val="0"/>
      <w:keepNext w:val="0"/>
      <w:pageBreakBefore w:val="0"/>
      <w:spacing w:before="20" w:beforeAutospacing="0" w:after="16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Arial"/>
      <w:b w:val="0"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69" w:customStyle="1">
    <w:name w:val="ph_content"/>
    <w:pPr>
      <w:contextualSpacing w:val="0"/>
      <w:ind w:left="0" w:right="0" w:firstLine="0"/>
      <w:jc w:val="center"/>
      <w:keepLines/>
      <w:keepNext/>
      <w:pageBreakBefore/>
      <w:spacing w:before="360" w:beforeAutospacing="0" w:after="360" w:afterAutospacing="0" w:line="360" w:lineRule="auto"/>
      <w:shd w:val="nil"/>
      <w:widowControl/>
      <w:tabs>
        <w:tab w:val="left" w:pos="1134" w:leader="none"/>
        <w:tab w:val="left" w:pos="1440" w:leader="none"/>
        <w:tab w:val="left" w:pos="1797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Arial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70" w:customStyle="1">
    <w:name w:val="ph_normal"/>
    <w:qFormat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36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71" w:customStyle="1">
    <w:name w:val="ph_normal_note_text"/>
    <w:qFormat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36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72" w:customStyle="1">
    <w:name w:val="ph_list_itemized_1"/>
    <w:qFormat/>
    <w:pPr>
      <w:numPr>
        <w:ilvl w:val="0"/>
        <w:numId w:val="20"/>
      </w:numPr>
      <w:contextualSpacing w:val="0"/>
      <w:ind w:left="1315" w:right="0" w:hanging="464"/>
      <w:jc w:val="both"/>
      <w:keepLines w:val="0"/>
      <w:keepNext w:val="0"/>
      <w:pageBreakBefore w:val="0"/>
      <w:spacing w:before="0" w:beforeAutospacing="0" w:after="0" w:afterAutospacing="0" w:line="360" w:lineRule="auto"/>
      <w:shd w:val="nil"/>
      <w:widowControl/>
      <w:tabs>
        <w:tab w:val="left" w:pos="117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LAW&amp;n=493210&amp;dst=100288" TargetMode="External"/><Relationship Id="rId14" Type="http://schemas.openxmlformats.org/officeDocument/2006/relationships/hyperlink" Target="consultantplus://offline/ref=B440FA4DC97B6218FC67BF8A1718755DA802C1C6BA6742282755673B3DA01B9A67B778560819B34FC6C2EEA26F2B0107D353C77B50BDDEEDS8PEH" TargetMode="External"/><Relationship Id="rId15" Type="http://schemas.openxmlformats.org/officeDocument/2006/relationships/hyperlink" Target="http://mkrf.ru/ais-egrkn/." TargetMode="External"/><Relationship Id="rId16" Type="http://schemas.openxmlformats.org/officeDocument/2006/relationships/hyperlink" Target="https://login.consultant.ru/link/?req=doc&amp;base=LAW&amp;n=55777&amp;dst=100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AC135-6E19-4352-835C-FA07E5754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86</cp:revision>
  <dcterms:created xsi:type="dcterms:W3CDTF">2025-04-23T05:18:00Z</dcterms:created>
  <dcterms:modified xsi:type="dcterms:W3CDTF">2026-08-03T04:10:59Z</dcterms:modified>
</cp:coreProperties>
</file>