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6C6E8B">
        <w:tc>
          <w:tcPr>
            <w:tcW w:w="2160" w:type="dxa"/>
            <w:tcBorders>
              <w:bottom w:val="single" w:sz="4" w:space="0" w:color="auto"/>
            </w:tcBorders>
          </w:tcPr>
          <w:p w:rsidR="006C6E8B" w:rsidRDefault="006C6E8B">
            <w:pPr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6C6E8B" w:rsidRDefault="00AC627A">
            <w:pPr>
              <w:ind w:left="-96" w:right="-108" w:hanging="1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6C6E8B" w:rsidRDefault="006C6E8B">
            <w:pPr>
              <w:jc w:val="center"/>
              <w:rPr>
                <w:sz w:val="24"/>
              </w:rPr>
            </w:pPr>
          </w:p>
        </w:tc>
      </w:tr>
    </w:tbl>
    <w:p w:rsidR="006C6E8B" w:rsidRDefault="00AC627A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г.Северск</w:t>
      </w:r>
      <w:proofErr w:type="spellEnd"/>
    </w:p>
    <w:p w:rsidR="006C6E8B" w:rsidRDefault="00AC627A">
      <w:pPr>
        <w:tabs>
          <w:tab w:val="center" w:pos="1995"/>
        </w:tabs>
        <w:spacing w:before="0" w:line="283" w:lineRule="exact"/>
        <w:ind w:right="54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2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1" name="Полилиния 1"/>
                        <wps:cNvSpPr/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 extrusionOk="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Полилиния 3"/>
                        <wps:cNvSpPr/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 extrusionOk="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1" o:spid="_x0000_s0000" style="position:absolute;z-index:251657728;o:allowoverlap:true;o:allowincell:true;mso-position-horizontal-relative:page;margin-left:84.70pt;mso-position-horizontal:absolute;mso-position-vertical-relative:page;margin-top:186.00pt;mso-position-vertical:absolute;width:214.00pt;height:10.55pt;mso-wrap-distance-left:9.00pt;mso-wrap-distance-top:0.00pt;mso-wrap-distance-right:9.00pt;mso-wrap-distance-bottom:0.00pt;" coordorigin="0,0" coordsize="199,200">
                <v:shape id="shape 2" o:spid="_x0000_s2" style="position:absolute;left:0;top:0;width:13;height:200;visibility:visible;" path="m99648,0l0,0l0,99523e" coordsize="100000,100000" filled="f" strokecolor="#000000" strokeweight="0.00pt">
                  <v:path textboxrect="0,0,100000,100000"/>
                </v:shape>
                <v:shape id="shape 3" o:spid="_x0000_s3" style="position:absolute;left:186;top:0;width:13;height:200;visibility:visible;" path="m0,0l99648,0l99648,99523e" coordsize="100000,100000" filled="f" strokecolor="#000000" strokeweight="0.00pt">
                  <v:path textboxrect="0,0,100000,100000"/>
                </v:shape>
              </v:group>
            </w:pict>
          </mc:Fallback>
        </mc:AlternateContent>
      </w:r>
      <w:r>
        <w:rPr>
          <w:sz w:val="24"/>
          <w:szCs w:val="24"/>
        </w:rPr>
        <w:t xml:space="preserve">О внесении изменения в </w:t>
      </w:r>
      <w:r>
        <w:rPr>
          <w:color w:val="000000" w:themeColor="text1"/>
          <w:sz w:val="24"/>
          <w:szCs w:val="24"/>
        </w:rPr>
        <w:t>У</w:t>
      </w:r>
      <w:r>
        <w:rPr>
          <w:sz w:val="24"/>
          <w:szCs w:val="24"/>
        </w:rPr>
        <w:t xml:space="preserve">став </w:t>
      </w:r>
    </w:p>
    <w:p w:rsidR="006C6E8B" w:rsidRDefault="00AC627A">
      <w:pPr>
        <w:spacing w:before="0"/>
        <w:rPr>
          <w:sz w:val="24"/>
          <w:szCs w:val="24"/>
        </w:rPr>
      </w:pPr>
      <w:r>
        <w:rPr>
          <w:sz w:val="24"/>
          <w:szCs w:val="24"/>
        </w:rPr>
        <w:t xml:space="preserve">городского округа закрытого </w:t>
      </w:r>
    </w:p>
    <w:p w:rsidR="006C6E8B" w:rsidRDefault="00AC627A">
      <w:pPr>
        <w:spacing w:befor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административно-территориального </w:t>
      </w:r>
    </w:p>
    <w:p w:rsidR="006C6E8B" w:rsidRDefault="00AC627A">
      <w:pPr>
        <w:spacing w:before="0"/>
        <w:rPr>
          <w:sz w:val="24"/>
          <w:szCs w:val="24"/>
        </w:rPr>
      </w:pPr>
      <w:r>
        <w:rPr>
          <w:sz w:val="24"/>
          <w:szCs w:val="24"/>
        </w:rPr>
        <w:t>образования Северск Томской области</w:t>
      </w:r>
    </w:p>
    <w:p w:rsidR="006C6E8B" w:rsidRDefault="006C6E8B">
      <w:pPr>
        <w:spacing w:before="0"/>
        <w:rPr>
          <w:sz w:val="24"/>
          <w:szCs w:val="24"/>
        </w:rPr>
      </w:pPr>
    </w:p>
    <w:p w:rsidR="006C6E8B" w:rsidRDefault="006C6E8B">
      <w:pPr>
        <w:spacing w:before="0"/>
        <w:rPr>
          <w:sz w:val="28"/>
          <w:szCs w:val="28"/>
        </w:rPr>
      </w:pPr>
    </w:p>
    <w:p w:rsidR="006C6E8B" w:rsidRDefault="00AC627A">
      <w:pPr>
        <w:spacing w:before="136" w:afterAutospacing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</w:t>
      </w:r>
      <w:r>
        <w:rPr>
          <w:rFonts w:eastAsia="Calibri" w:cs="Times New Roman CYR"/>
          <w:sz w:val="24"/>
          <w:szCs w:val="24"/>
        </w:rPr>
        <w:t xml:space="preserve">20 марта 2025 года  № 33-ФЗ «Об общих принципах организации местного самоуправления в единой системе публичной власти», </w:t>
      </w:r>
      <w:r>
        <w:rPr>
          <w:sz w:val="24"/>
          <w:szCs w:val="24"/>
        </w:rPr>
        <w:t>статьями 27 и 72 Устава городского округа закрытого административно-территориального образования Северск Томской области, принятого Реше</w:t>
      </w:r>
      <w:r>
        <w:rPr>
          <w:sz w:val="24"/>
          <w:szCs w:val="24"/>
        </w:rPr>
        <w:t>нием сессии Собрания народных представителей ЗАТО Северск от 12.04.2005 № 69/1, рассмотрев внесенный Мэром ЗАТО Северск проект решения Думы ЗАТО Северск  «О внесении изменения в Устав городского округа закрытого административно-территориального образования</w:t>
      </w:r>
      <w:r>
        <w:rPr>
          <w:sz w:val="24"/>
          <w:szCs w:val="24"/>
        </w:rPr>
        <w:t xml:space="preserve"> Северск Томской области»,</w:t>
      </w:r>
    </w:p>
    <w:p w:rsidR="006C6E8B" w:rsidRDefault="00AC627A">
      <w:pPr>
        <w:spacing w:before="136" w:afterAutospacing="1"/>
        <w:ind w:firstLine="70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ДУМА</w:t>
      </w:r>
      <w:proofErr w:type="gramEnd"/>
      <w:r>
        <w:rPr>
          <w:sz w:val="24"/>
          <w:szCs w:val="24"/>
        </w:rPr>
        <w:t xml:space="preserve"> ЗАТО СЕВЕРСК РЕШИЛА:</w:t>
      </w:r>
    </w:p>
    <w:p w:rsidR="006C6E8B" w:rsidRDefault="00AC627A">
      <w:pPr>
        <w:spacing w:before="13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 Устав городского округа закрытого административно-территориального образования Северск Томской области, принятый Решением сессии Собрания народных </w:t>
      </w:r>
      <w:proofErr w:type="gramStart"/>
      <w:r>
        <w:rPr>
          <w:sz w:val="24"/>
          <w:szCs w:val="24"/>
        </w:rPr>
        <w:t>представителей</w:t>
      </w:r>
      <w:proofErr w:type="gramEnd"/>
      <w:r>
        <w:rPr>
          <w:sz w:val="24"/>
          <w:szCs w:val="24"/>
        </w:rPr>
        <w:t xml:space="preserve"> ЗАТО Северск от 12.04.2005 № </w:t>
      </w:r>
      <w:r>
        <w:rPr>
          <w:sz w:val="24"/>
          <w:szCs w:val="24"/>
        </w:rPr>
        <w:t>69/1, изменение, изложив часть 7 статьи 31   в следующей редакции:</w:t>
      </w:r>
    </w:p>
    <w:p w:rsidR="006C6E8B" w:rsidRDefault="00AC627A">
      <w:pPr>
        <w:spacing w:before="0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>«7.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первое размещение его полного текста в с</w:t>
      </w:r>
      <w:r>
        <w:rPr>
          <w:sz w:val="24"/>
          <w:szCs w:val="24"/>
        </w:rPr>
        <w:t>етевом издании «Электронный бюллетень городского округа ЗАТО Северск Томской области» (</w:t>
      </w:r>
      <w:r>
        <w:rPr>
          <w:color w:val="000000" w:themeColor="text1"/>
          <w:sz w:val="24"/>
          <w:szCs w:val="24"/>
          <w:highlight w:val="white"/>
        </w:rPr>
        <w:t>https://zato-seversk.ru, регистрация в качестве сетевого издания: Эл № ФС77-91853 от 24 июня 2026 года</w:t>
      </w:r>
      <w:r>
        <w:rPr>
          <w:sz w:val="24"/>
          <w:szCs w:val="24"/>
          <w:highlight w:val="white"/>
        </w:rPr>
        <w:t xml:space="preserve">) или </w:t>
      </w:r>
      <w:r>
        <w:rPr>
          <w:sz w:val="24"/>
          <w:szCs w:val="24"/>
        </w:rPr>
        <w:t>первая публикация его полного текста в периодических печатных</w:t>
      </w:r>
      <w:r>
        <w:rPr>
          <w:sz w:val="24"/>
          <w:szCs w:val="24"/>
        </w:rPr>
        <w:t xml:space="preserve"> изданиях «Официальный бюллетень муниципальных правовых актов ЗАТО Северск», «Официальные ведомости Думы ЗАТО Северск», распространяемых в ЗАТО Северск</w:t>
      </w:r>
      <w:r>
        <w:rPr>
          <w:sz w:val="24"/>
          <w:szCs w:val="24"/>
          <w:highlight w:val="white"/>
        </w:rPr>
        <w:t>.».</w:t>
      </w:r>
    </w:p>
    <w:p w:rsidR="006C6E8B" w:rsidRDefault="00AC627A">
      <w:pPr>
        <w:spacing w:before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2. </w:t>
      </w:r>
      <w:r>
        <w:rPr>
          <w:sz w:val="24"/>
          <w:szCs w:val="24"/>
        </w:rPr>
        <w:t xml:space="preserve">Опубликовать Решение в средстве массовой информации «Официальный бюллетень муниципальных правовых </w:t>
      </w:r>
      <w:r>
        <w:rPr>
          <w:sz w:val="24"/>
          <w:szCs w:val="24"/>
        </w:rPr>
        <w:t>актов ЗАТО Северск» и разместить в информационно-телекоммуникационной сети «Интернет» на официальном сайте Думы ЗАТО Северск (</w:t>
      </w:r>
      <w:hyperlink r:id="rId8" w:tooltip="https://duma-seversk.ru" w:history="1">
        <w:r>
          <w:rPr>
            <w:rStyle w:val="afb"/>
            <w:color w:val="auto"/>
            <w:sz w:val="24"/>
            <w:szCs w:val="24"/>
            <w:u w:val="none"/>
          </w:rPr>
          <w:t>http</w:t>
        </w:r>
        <w:r>
          <w:rPr>
            <w:rStyle w:val="afb"/>
            <w:color w:val="auto"/>
            <w:sz w:val="24"/>
            <w:szCs w:val="24"/>
            <w:u w:val="none"/>
            <w:lang w:val="en-US"/>
          </w:rPr>
          <w:t>s</w:t>
        </w:r>
        <w:r>
          <w:rPr>
            <w:rStyle w:val="afb"/>
            <w:color w:val="auto"/>
            <w:sz w:val="24"/>
            <w:szCs w:val="24"/>
            <w:u w:val="none"/>
          </w:rPr>
          <w:t>://duma-seversk.ru</w:t>
        </w:r>
      </w:hyperlink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>и официальном сайте Администрации ЗАТО Северск (</w:t>
      </w:r>
      <w:hyperlink r:id="rId9" w:tooltip="https://зато-северск.рф" w:history="1">
        <w:r>
          <w:rPr>
            <w:rStyle w:val="afb"/>
            <w:color w:val="auto"/>
            <w:sz w:val="24"/>
            <w:szCs w:val="24"/>
            <w:u w:val="none"/>
            <w:lang w:val="en-US"/>
          </w:rPr>
          <w:t>https</w:t>
        </w:r>
        <w:r>
          <w:rPr>
            <w:rStyle w:val="afb"/>
            <w:color w:val="auto"/>
            <w:sz w:val="24"/>
            <w:szCs w:val="24"/>
            <w:u w:val="none"/>
          </w:rPr>
          <w:t>://зато-</w:t>
        </w:r>
        <w:proofErr w:type="spellStart"/>
        <w:r>
          <w:rPr>
            <w:rStyle w:val="afb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>
        <w:rPr>
          <w:sz w:val="24"/>
          <w:szCs w:val="24"/>
        </w:rPr>
        <w:t>).</w:t>
      </w:r>
    </w:p>
    <w:p w:rsidR="006C6E8B" w:rsidRDefault="006C6E8B">
      <w:pPr>
        <w:tabs>
          <w:tab w:val="left" w:pos="0"/>
        </w:tabs>
        <w:spacing w:before="0" w:line="240" w:lineRule="atLeast"/>
        <w:jc w:val="both"/>
        <w:rPr>
          <w:sz w:val="24"/>
          <w:szCs w:val="24"/>
        </w:rPr>
      </w:pPr>
    </w:p>
    <w:p w:rsidR="006C6E8B" w:rsidRDefault="006C6E8B">
      <w:pPr>
        <w:tabs>
          <w:tab w:val="left" w:pos="0"/>
        </w:tabs>
        <w:spacing w:before="0" w:line="240" w:lineRule="atLeast"/>
        <w:jc w:val="both"/>
        <w:rPr>
          <w:sz w:val="24"/>
          <w:szCs w:val="24"/>
        </w:rPr>
      </w:pPr>
    </w:p>
    <w:p w:rsidR="006C6E8B" w:rsidRDefault="006C6E8B">
      <w:pPr>
        <w:tabs>
          <w:tab w:val="left" w:pos="0"/>
        </w:tabs>
        <w:spacing w:before="0" w:line="240" w:lineRule="atLeast"/>
        <w:jc w:val="both"/>
        <w:rPr>
          <w:sz w:val="24"/>
          <w:szCs w:val="24"/>
        </w:rPr>
      </w:pPr>
    </w:p>
    <w:p w:rsidR="006C6E8B" w:rsidRDefault="00AC627A">
      <w:pPr>
        <w:tabs>
          <w:tab w:val="left" w:pos="0"/>
        </w:tabs>
        <w:spacing w:before="0" w:line="240" w:lineRule="atLeast"/>
        <w:ind w:right="-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proofErr w:type="gramStart"/>
      <w:r>
        <w:rPr>
          <w:sz w:val="24"/>
          <w:szCs w:val="24"/>
        </w:rPr>
        <w:t>Думы</w:t>
      </w:r>
      <w:proofErr w:type="gramEnd"/>
      <w:r>
        <w:rPr>
          <w:sz w:val="24"/>
          <w:szCs w:val="24"/>
        </w:rPr>
        <w:t xml:space="preserve"> ЗАТО Северск                                                                    Мэр ЗАТО Сев</w:t>
      </w:r>
      <w:r>
        <w:rPr>
          <w:sz w:val="24"/>
          <w:szCs w:val="24"/>
        </w:rPr>
        <w:t xml:space="preserve">ерск                                                  </w:t>
      </w:r>
    </w:p>
    <w:p w:rsidR="006C6E8B" w:rsidRDefault="00AC627A">
      <w:pPr>
        <w:tabs>
          <w:tab w:val="left" w:pos="0"/>
        </w:tabs>
        <w:spacing w:line="24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Р.Д. Никулин                                                                             Н.В. Диденко</w:t>
      </w:r>
    </w:p>
    <w:p w:rsidR="006C6E8B" w:rsidRDefault="006C6E8B">
      <w:pPr>
        <w:tabs>
          <w:tab w:val="left" w:pos="0"/>
        </w:tabs>
        <w:spacing w:line="240" w:lineRule="atLeast"/>
        <w:jc w:val="right"/>
        <w:rPr>
          <w:sz w:val="24"/>
          <w:szCs w:val="24"/>
        </w:rPr>
      </w:pPr>
    </w:p>
    <w:p w:rsidR="006C6E8B" w:rsidRDefault="00AC627A">
      <w:pPr>
        <w:tabs>
          <w:tab w:val="left" w:pos="0"/>
        </w:tabs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6C6E8B">
      <w:pPr>
        <w:tabs>
          <w:tab w:val="left" w:pos="0"/>
        </w:tabs>
        <w:spacing w:line="240" w:lineRule="atLeast"/>
        <w:jc w:val="both"/>
        <w:rPr>
          <w:sz w:val="28"/>
          <w:szCs w:val="28"/>
        </w:rPr>
      </w:pPr>
    </w:p>
    <w:p w:rsidR="006C6E8B" w:rsidRDefault="00AC627A">
      <w:pPr>
        <w:tabs>
          <w:tab w:val="left" w:pos="0"/>
        </w:tabs>
        <w:spacing w:before="0" w:line="283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</w:t>
      </w:r>
    </w:p>
    <w:p w:rsidR="006C6E8B" w:rsidRDefault="00AC627A">
      <w:pPr>
        <w:tabs>
          <w:tab w:val="left" w:pos="0"/>
        </w:tabs>
        <w:spacing w:before="0" w:line="283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Правового комитета</w:t>
      </w:r>
    </w:p>
    <w:p w:rsidR="006C6E8B" w:rsidRDefault="00AC627A">
      <w:pPr>
        <w:tabs>
          <w:tab w:val="left" w:pos="0"/>
        </w:tabs>
        <w:spacing w:before="0" w:line="283" w:lineRule="atLeast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</w:t>
      </w:r>
    </w:p>
    <w:p w:rsidR="006C6E8B" w:rsidRDefault="00AC627A">
      <w:pPr>
        <w:tabs>
          <w:tab w:val="left" w:pos="0"/>
        </w:tabs>
        <w:spacing w:before="0" w:line="283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Кочкина Анна Николаевна</w:t>
      </w:r>
    </w:p>
    <w:p w:rsidR="006C6E8B" w:rsidRDefault="00AC627A">
      <w:pPr>
        <w:tabs>
          <w:tab w:val="left" w:pos="0"/>
        </w:tabs>
        <w:spacing w:before="0" w:line="283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+7 (3823) 77-38-92</w:t>
      </w:r>
    </w:p>
    <w:p w:rsidR="006C6E8B" w:rsidRDefault="00AC627A">
      <w:pPr>
        <w:tabs>
          <w:tab w:val="left" w:pos="0"/>
        </w:tabs>
        <w:spacing w:before="0" w:line="283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31.07.2026</w:t>
      </w:r>
      <w:bookmarkStart w:id="0" w:name="_GoBack"/>
      <w:bookmarkEnd w:id="0"/>
    </w:p>
    <w:sectPr w:rsidR="006C6E8B">
      <w:headerReference w:type="default" r:id="rId10"/>
      <w:footerReference w:type="default" r:id="rId11"/>
      <w:headerReference w:type="first" r:id="rId12"/>
      <w:pgSz w:w="11906" w:h="16838"/>
      <w:pgMar w:top="1134" w:right="567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E8B" w:rsidRDefault="00AC627A">
      <w:pPr>
        <w:spacing w:before="0"/>
      </w:pPr>
      <w:r>
        <w:separator/>
      </w:r>
    </w:p>
  </w:endnote>
  <w:endnote w:type="continuationSeparator" w:id="0">
    <w:p w:rsidR="006C6E8B" w:rsidRDefault="00AC627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E8B" w:rsidRDefault="006C6E8B">
    <w:pPr>
      <w:pStyle w:val="af7"/>
      <w:jc w:val="right"/>
      <w:rPr>
        <w:sz w:val="24"/>
        <w:szCs w:val="24"/>
      </w:rPr>
    </w:pPr>
  </w:p>
  <w:p w:rsidR="006C6E8B" w:rsidRDefault="006C6E8B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E8B" w:rsidRDefault="00AC627A">
      <w:pPr>
        <w:spacing w:before="0"/>
      </w:pPr>
      <w:r>
        <w:separator/>
      </w:r>
    </w:p>
  </w:footnote>
  <w:footnote w:type="continuationSeparator" w:id="0">
    <w:p w:rsidR="006C6E8B" w:rsidRDefault="00AC627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E8B" w:rsidRDefault="006C6E8B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E8B" w:rsidRDefault="00AC627A">
    <w:pPr>
      <w:tabs>
        <w:tab w:val="left" w:pos="4678"/>
      </w:tabs>
      <w:jc w:val="right"/>
      <w:rPr>
        <w:rFonts w:ascii="Times New Roman" w:hAnsi="Times New Roman"/>
      </w:rPr>
    </w:pPr>
    <w:r>
      <w:rPr>
        <w:rFonts w:ascii="Times New Roman" w:hAnsi="Times New Roman"/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2729230</wp:posOffset>
              </wp:positionH>
              <wp:positionV relativeFrom="paragraph">
                <wp:posOffset>-233045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3" descr="gerb"/>
                      <pic:cNvPicPr>
                        <a:picLocks noChangeAspect="1"/>
                      </pic:cNvPicPr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true;mso-position-horizontal-relative:text;margin-left:214.90pt;mso-position-horizontal:absolute;mso-position-vertical-relative:text;margin-top:-18.35pt;mso-position-vertical:absolute;width:41.75pt;height:52.35pt;mso-wrap-distance-left:9.00pt;mso-wrap-distance-top:0.00pt;mso-wrap-distance-right:9.00pt;mso-wrap-distance-bottom:0.00pt;" wrapcoords="0 0 0 97421 97005 97421 97005 0 0 0" stroked="f">
              <v:path textboxrect="0,0,0,0"/>
              <w10:wrap type="through"/>
              <v:imagedata r:id="rId2" o:title=""/>
            </v:shape>
          </w:pict>
        </mc:Fallback>
      </mc:AlternateContent>
    </w:r>
  </w:p>
  <w:p w:rsidR="006C6E8B" w:rsidRDefault="00AC627A">
    <w:pPr>
      <w:tabs>
        <w:tab w:val="left" w:pos="8362"/>
      </w:tabs>
      <w:rPr>
        <w:rFonts w:ascii="Times New Roman" w:hAnsi="Times New Roman"/>
        <w:sz w:val="28"/>
        <w:szCs w:val="28"/>
      </w:rPr>
    </w:pPr>
    <w:r>
      <w:rPr>
        <w:rFonts w:ascii="Times New Roman" w:hAnsi="Times New Roman"/>
        <w:lang w:val="en-US"/>
      </w:rPr>
      <w:tab/>
    </w:r>
    <w:r w:rsidRPr="00AC627A">
      <w:rPr>
        <w:rFonts w:ascii="Times New Roman" w:hAnsi="Times New Roman"/>
        <w:sz w:val="24"/>
        <w:szCs w:val="24"/>
      </w:rPr>
      <w:t>Проект</w:t>
    </w:r>
  </w:p>
  <w:p w:rsidR="006C6E8B" w:rsidRDefault="00AC627A">
    <w:pPr>
      <w:tabs>
        <w:tab w:val="left" w:pos="2326"/>
        <w:tab w:val="center" w:pos="4677"/>
      </w:tabs>
      <w:spacing w:before="0"/>
      <w:jc w:val="center"/>
      <w:rPr>
        <w:rFonts w:ascii="Times New Roman" w:hAnsi="Times New Roman"/>
        <w:color w:val="000000" w:themeColor="text1"/>
        <w:sz w:val="28"/>
        <w:szCs w:val="28"/>
      </w:rPr>
    </w:pPr>
    <w:r>
      <w:rPr>
        <w:rFonts w:ascii="Times New Roman" w:hAnsi="Times New Roman"/>
        <w:sz w:val="22"/>
        <w:szCs w:val="22"/>
      </w:rPr>
      <w:t xml:space="preserve"> Томская область</w:t>
    </w:r>
    <w:r>
      <w:rPr>
        <w:rFonts w:ascii="Times New Roman" w:hAnsi="Times New Roman"/>
        <w:sz w:val="22"/>
        <w:szCs w:val="22"/>
      </w:rPr>
      <w:t xml:space="preserve">                                                      </w:t>
    </w:r>
  </w:p>
  <w:p w:rsidR="006C6E8B" w:rsidRDefault="00AC627A">
    <w:pPr>
      <w:spacing w:before="0"/>
      <w:jc w:val="center"/>
      <w:rPr>
        <w:rFonts w:ascii="Times New Roman" w:hAnsi="Times New Roman"/>
        <w:color w:val="000000" w:themeColor="text1"/>
      </w:rPr>
    </w:pPr>
    <w:r>
      <w:rPr>
        <w:rFonts w:ascii="Times New Roman" w:hAnsi="Times New Roman"/>
        <w:color w:val="000000" w:themeColor="text1"/>
        <w:sz w:val="22"/>
        <w:szCs w:val="22"/>
      </w:rPr>
      <w:t>городской</w:t>
    </w:r>
    <w:r>
      <w:rPr>
        <w:rFonts w:ascii="Times New Roman" w:hAnsi="Times New Roman"/>
        <w:color w:val="000000" w:themeColor="text1"/>
      </w:rPr>
      <w:t xml:space="preserve"> </w:t>
    </w:r>
    <w:r>
      <w:rPr>
        <w:rFonts w:ascii="Times New Roman" w:hAnsi="Times New Roman"/>
        <w:color w:val="000000" w:themeColor="text1"/>
        <w:sz w:val="22"/>
        <w:szCs w:val="22"/>
      </w:rPr>
      <w:t>округ</w:t>
    </w:r>
  </w:p>
  <w:p w:rsidR="006C6E8B" w:rsidRDefault="00AC627A">
    <w:pPr>
      <w:spacing w:before="0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6C6E8B" w:rsidRDefault="00AC627A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>
      <w:rPr>
        <w:rFonts w:ascii="Times New Roman" w:hAnsi="Times New Roman"/>
        <w:b/>
        <w:sz w:val="26"/>
        <w:szCs w:val="26"/>
      </w:rPr>
      <w:t xml:space="preserve"> ЗАТО СЕВЕРСК</w:t>
    </w:r>
  </w:p>
  <w:p w:rsidR="006C6E8B" w:rsidRDefault="00AC627A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76FBA"/>
    <w:multiLevelType w:val="hybridMultilevel"/>
    <w:tmpl w:val="E5C8CAB4"/>
    <w:lvl w:ilvl="0" w:tplc="037E4D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A1CBECE">
      <w:start w:val="1"/>
      <w:numFmt w:val="lowerLetter"/>
      <w:lvlText w:val="%2."/>
      <w:lvlJc w:val="left"/>
      <w:pPr>
        <w:ind w:left="1800" w:hanging="360"/>
      </w:pPr>
    </w:lvl>
    <w:lvl w:ilvl="2" w:tplc="8FB6E682">
      <w:start w:val="1"/>
      <w:numFmt w:val="lowerRoman"/>
      <w:lvlText w:val="%3."/>
      <w:lvlJc w:val="right"/>
      <w:pPr>
        <w:ind w:left="2520" w:hanging="180"/>
      </w:pPr>
    </w:lvl>
    <w:lvl w:ilvl="3" w:tplc="93E426E8">
      <w:start w:val="1"/>
      <w:numFmt w:val="decimal"/>
      <w:lvlText w:val="%4."/>
      <w:lvlJc w:val="left"/>
      <w:pPr>
        <w:ind w:left="3240" w:hanging="360"/>
      </w:pPr>
    </w:lvl>
    <w:lvl w:ilvl="4" w:tplc="FC640C82">
      <w:start w:val="1"/>
      <w:numFmt w:val="lowerLetter"/>
      <w:lvlText w:val="%5."/>
      <w:lvlJc w:val="left"/>
      <w:pPr>
        <w:ind w:left="3960" w:hanging="360"/>
      </w:pPr>
    </w:lvl>
    <w:lvl w:ilvl="5" w:tplc="5C64C3D0">
      <w:start w:val="1"/>
      <w:numFmt w:val="lowerRoman"/>
      <w:lvlText w:val="%6."/>
      <w:lvlJc w:val="right"/>
      <w:pPr>
        <w:ind w:left="4680" w:hanging="180"/>
      </w:pPr>
    </w:lvl>
    <w:lvl w:ilvl="6" w:tplc="A7D66D8A">
      <w:start w:val="1"/>
      <w:numFmt w:val="decimal"/>
      <w:lvlText w:val="%7."/>
      <w:lvlJc w:val="left"/>
      <w:pPr>
        <w:ind w:left="5400" w:hanging="360"/>
      </w:pPr>
    </w:lvl>
    <w:lvl w:ilvl="7" w:tplc="9EF0F11E">
      <w:start w:val="1"/>
      <w:numFmt w:val="lowerLetter"/>
      <w:lvlText w:val="%8."/>
      <w:lvlJc w:val="left"/>
      <w:pPr>
        <w:ind w:left="6120" w:hanging="360"/>
      </w:pPr>
    </w:lvl>
    <w:lvl w:ilvl="8" w:tplc="CCB83E34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8B"/>
    <w:rsid w:val="006C6E8B"/>
    <w:rsid w:val="00AC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460476-56A4-4A22-A963-E3B563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/>
    </w:pPr>
    <w:rPr>
      <w:rFonts w:ascii="Times New Roman CYR" w:eastAsia="Times New Roman" w:hAnsi="Times New Roman CYR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/>
      <w:jc w:val="center"/>
      <w:outlineLvl w:val="2"/>
    </w:pPr>
    <w:rPr>
      <w:rFonts w:ascii="Times New Roman" w:hAnsi="Times New Roman"/>
      <w:b/>
      <w:sz w:val="2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Pr>
      <w:sz w:val="22"/>
      <w:szCs w:val="22"/>
      <w:lang w:eastAsia="en-US"/>
    </w:rPr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Pr>
      <w:sz w:val="22"/>
      <w:szCs w:val="22"/>
      <w:lang w:eastAsia="en-US"/>
    </w:rPr>
  </w:style>
  <w:style w:type="paragraph" w:styleId="af9">
    <w:name w:val="Balloon Text"/>
    <w:basedOn w:val="a"/>
    <w:link w:val="af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afb">
    <w:name w:val="Hyperlink"/>
    <w:basedOn w:val="a0"/>
    <w:rPr>
      <w:color w:val="0000FF"/>
      <w:u w:val="single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/>
      <w:b/>
      <w:sz w:val="22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character" w:styleId="afd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-seversk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CE64C-9E86-46D8-8E15-543B10E6B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dc:description/>
  <cp:lastModifiedBy>musohranov</cp:lastModifiedBy>
  <cp:revision>30</cp:revision>
  <dcterms:created xsi:type="dcterms:W3CDTF">2026-05-13T08:10:00Z</dcterms:created>
  <dcterms:modified xsi:type="dcterms:W3CDTF">2026-08-26T10:05:00Z</dcterms:modified>
</cp:coreProperties>
</file>