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0" w:name="_GoBack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992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rPr/>
        <w:tblPrEx/>
        <w:tc>
          <w:tcPr>
            <w:tcW w:w="8028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 внесении изменения в постановление Администрации ЗАТО Северск    от 25.05.2023 № 841-па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709" w:leader="none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undefined"/>
      <w:r>
        <w:rPr>
          <w:rFonts w:ascii="Times New Roman" w:hAnsi="Times New Roman"/>
          <w:sz w:val="24"/>
          <w:szCs w:val="24"/>
        </w:rPr>
        <w:t xml:space="preserve">В целях приведения нормативного правового акта ЗАТО Северск </w:t>
      </w:r>
      <w:r>
        <w:rPr>
          <w:rFonts w:ascii="Times New Roman" w:hAnsi="Times New Roman"/>
          <w:sz w:val="24"/>
          <w:szCs w:val="24"/>
        </w:rPr>
        <w:t xml:space="preserve">в соответствие          с действующим законодательством</w:t>
      </w:r>
      <w:bookmarkEnd w:id="0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ПОСТАНОВЛЯ</w:t>
      </w:r>
      <w:r>
        <w:rPr>
          <w:rFonts w:ascii="Times New Roman" w:hAnsi="Times New Roman"/>
          <w:sz w:val="24"/>
          <w:szCs w:val="24"/>
        </w:rPr>
        <w:t xml:space="preserve">ЕТ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1. Внести в </w:t>
      </w:r>
      <w:hyperlink r:id="rId13" w:tooltip="https://login.consultant.ru/link/?req=doc&amp;base=RLAW091&amp;n=173334" w:history="1">
        <w:r>
          <w:rPr>
            <w:rFonts w:ascii="Times New Roman" w:hAnsi="Times New Roman"/>
            <w:sz w:val="24"/>
            <w:szCs w:val="24"/>
          </w:rPr>
          <w:t xml:space="preserve">постановление</w:t>
        </w:r>
      </w:hyperlink>
      <w:r>
        <w:rPr>
          <w:rFonts w:ascii="Times New Roman" w:hAnsi="Times New Roman"/>
          <w:sz w:val="24"/>
          <w:szCs w:val="24"/>
        </w:rPr>
        <w:t xml:space="preserve"> Администрации ЗАТО Северск от 25.05.2023 </w:t>
      </w:r>
      <w:r>
        <w:rPr>
          <w:rFonts w:ascii="Times New Roman" w:hAnsi="Times New Roman"/>
          <w:sz w:val="24"/>
          <w:szCs w:val="24"/>
        </w:rPr>
        <w:t xml:space="preserve">№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841-па     «Об утверждении Административного регламента предоставления муниципальной услуги «Согласование проведения переустройства и (или) перепланировки помещения                       в многоквартирном доме», изложить пункт 3 </w:t>
      </w:r>
      <w:r>
        <w:rPr>
          <w:rFonts w:ascii="Times New Roman" w:hAnsi="Times New Roman"/>
          <w:sz w:val="24"/>
          <w:szCs w:val="24"/>
        </w:rPr>
        <w:t xml:space="preserve">Административного </w:t>
      </w:r>
      <w:hyperlink r:id="rId14" w:tooltip="https://login.consultant.ru/link/?req=doc&amp;base=RLAW091&amp;n=173334&amp;dst=100018" w:history="1">
        <w:r>
          <w:rPr>
            <w:rFonts w:ascii="Times New Roman" w:hAnsi="Times New Roman"/>
            <w:sz w:val="24"/>
            <w:szCs w:val="24"/>
          </w:rPr>
          <w:t xml:space="preserve">регламента</w:t>
        </w:r>
      </w:hyperlink>
      <w:r>
        <w:rPr>
          <w:rFonts w:ascii="Times New Roman" w:hAnsi="Times New Roman"/>
          <w:sz w:val="24"/>
          <w:szCs w:val="24"/>
        </w:rPr>
        <w:t xml:space="preserve"> предоставления муниципальной услуги «Согласование проведения переустройства и (или) перепланировки помещения </w:t>
      </w:r>
      <w:r>
        <w:rPr>
          <w:rFonts w:ascii="Times New Roman" w:hAnsi="Times New Roman"/>
          <w:sz w:val="24"/>
          <w:szCs w:val="24"/>
        </w:rPr>
        <w:t xml:space="preserve">в многоквартирном доме», утвержденном указанным постановлением,                  в следующей редакции: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suppressLineNumbers w:val="0"/>
        <w:ind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«3. </w:t>
      </w:r>
      <w:r>
        <w:rPr>
          <w:rFonts w:ascii="Times New Roman" w:hAnsi="Times New Roman"/>
          <w:spacing w:val="-6"/>
          <w:sz w:val="24"/>
          <w:szCs w:val="24"/>
        </w:rPr>
        <w:t xml:space="preserve">Муниципальная услуга предоставляется собственнику помещения в многоквартирном</w:t>
      </w:r>
      <w:r>
        <w:rPr>
          <w:rFonts w:ascii="Times New Roman" w:hAnsi="Times New Roman"/>
          <w:sz w:val="24"/>
          <w:szCs w:val="24"/>
        </w:rPr>
        <w:t xml:space="preserve"> доме или уполномоченному им лицу (далее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 заявитель).</w:t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 xml:space="preserve">В случае наличия на едином портале государственных и муниципальных услуг информации о включении физического лица в список лиц, в отношении которых применяются временные ограничительные меры, не допускается предоставление такому лицу муници</w:t>
      </w:r>
      <w:r>
        <w:rPr>
          <w:rFonts w:ascii="Times New Roman" w:hAnsi="Times New Roman"/>
          <w:sz w:val="24"/>
          <w:szCs w:val="24"/>
        </w:rPr>
        <w:t xml:space="preserve">пальной услуги в электронной форме</w:t>
      </w:r>
      <w:r>
        <w:rPr>
          <w:rFonts w:ascii="Times New Roman" w:hAnsi="Times New Roman"/>
          <w:sz w:val="24"/>
          <w:szCs w:val="24"/>
        </w:rPr>
        <w:t xml:space="preserve">.».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2. Комитету архитектуры и градостроительства Администрации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ЗАТО Северск разместить актуальную редакцию Административного регламента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на официальном сайте Администрации ЗАТО Северск в информационно-телекоммуникационной сети «Интернет» (</w:t>
      </w:r>
      <w:hyperlink r:id="rId15" w:tooltip="https://зато-северск.рф" w:history="1">
        <w:r>
          <w:rPr>
            <w:rStyle w:val="988"/>
            <w:rFonts w:ascii="Times New Roman" w:hAnsi="Times New Roman"/>
            <w:color w:val="000000" w:themeColor="text1"/>
            <w:sz w:val="24"/>
            <w:szCs w:val="24"/>
            <w:u w:val="none"/>
          </w:rPr>
          <w:t xml:space="preserve">https://зато-северск.рф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 xml:space="preserve">) и внести изменение в Реестр муниципальных услуг (функций) городского округа ЗАТО Северск Томской области.</w:t>
      </w: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Fonts w:ascii="Times New Roman" w:hAnsi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3. Опубликовать постановление в средстве массовой информации «Официальный бюллетень муниципальных правовых актов ЗАТО Северск»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и разместить на официальном сайте Администрации ЗАТО Северск в информационно-телекоммуникационной сети «Интернет» (</w:t>
      </w:r>
      <w:hyperlink r:id="rId16" w:tooltip="https://зато-северск.рф" w:history="1">
        <w:r>
          <w:rPr>
            <w:rStyle w:val="988"/>
            <w:rFonts w:ascii="Times New Roman" w:hAnsi="Times New Roman"/>
            <w:color w:val="000000" w:themeColor="text1"/>
            <w:sz w:val="24"/>
            <w:szCs w:val="24"/>
            <w:u w:val="none"/>
          </w:rPr>
          <w:t xml:space="preserve">https://зато-северск.рф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 xml:space="preserve">).</w:t>
      </w: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Fonts w:ascii="Times New Roman" w:hAnsi="Times New Roman"/>
          <w:color w:val="000000" w:themeColor="text1"/>
          <w:sz w:val="24"/>
          <w:szCs w:val="24"/>
        </w:rPr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</w:rPr>
      </w:r>
      <w:bookmarkStart w:id="1" w:name="СодержаниеКонец"/>
      <w:r>
        <w:rPr>
          <w:rFonts w:ascii="Times New Roman" w:hAnsi="Times New Roman" w:eastAsia="Times New Roman" w:cs="Times New Roman"/>
        </w:rPr>
      </w:r>
      <w:bookmarkEnd w:id="1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rPr/>
        <w:tblPrEx/>
        <w:tc>
          <w:tcPr>
            <w:tcW w:w="4860" w:type="dxa"/>
            <w:shd w:val="clear" w:color="auto" w:fill="auto"/>
            <w:noWrap w:val="false"/>
            <w:textDirection w:val="lrTb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Мэр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fldChar w:fldCharType="end"/>
            </w:r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860" w:type="dxa"/>
            <w:shd w:val="clear" w:color="auto" w:fill="auto"/>
            <w:noWrap w:val="false"/>
            <w:textDirection w:val="lrTb"/>
          </w:tcPr>
          <w:p>
            <w:pPr>
              <w:tabs>
                <w:tab w:val="left" w:pos="2303" w:leader="none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ФИО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Н.В. Диденко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fldChar w:fldCharType="end"/>
            </w:r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Селезнева Светлана Николаевна</w:t>
        <w:br/>
        <w:t xml:space="preserve">(382-3)77-39-66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1134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0"/>
      <w:rPr>
        <w:rFonts w:ascii="Times New Roman" w:hAnsi="Times New Roman" w:cs="Times New Roman"/>
        <w:sz w:val="16"/>
      </w:rPr>
    </w:pPr>
    <w:r>
      <w:rPr>
        <w:rFonts w:ascii="Times New Roman" w:hAnsi="Times New Roman" w:eastAsia="Times New Roman" w:cs="Times New Roman"/>
      </w:rPr>
      <w:t xml:space="preserve">Внутренний номер: 0383685</w:t>
    </w:r>
    <w:r>
      <w:rPr>
        <w:rFonts w:ascii="Times New Roman" w:hAnsi="Times New Roman" w:cs="Times New Roman"/>
        <w:sz w:val="16"/>
      </w:rPr>
    </w:r>
    <w:r>
      <w:rPr>
        <w:rFonts w:ascii="Times New Roman" w:hAnsi="Times New Roman" w:cs="Times New Roman"/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0"/>
      <w:rPr>
        <w:rFonts w:ascii="Times New Roman" w:hAnsi="Times New Roman" w:cs="Times New Roman"/>
        <w:sz w:val="16"/>
      </w:rPr>
    </w:pPr>
    <w:r>
      <w:rPr>
        <w:rFonts w:ascii="Times New Roman" w:hAnsi="Times New Roman" w:eastAsia="Times New Roman" w:cs="Times New Roman"/>
      </w:rPr>
      <w:t xml:space="preserve">Внутренний номер: 0383685</w:t>
    </w:r>
    <w:r>
      <w:rPr>
        <w:rFonts w:ascii="Times New Roman" w:hAnsi="Times New Roman" w:cs="Times New Roman"/>
        <w:sz w:val="16"/>
      </w:rPr>
    </w:r>
    <w:r>
      <w:rPr>
        <w:rFonts w:ascii="Times New Roman" w:hAnsi="Times New Roman" w:cs="Times New Roman"/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1384897"/>
      <w:docPartObj>
        <w:docPartGallery w:val="Page Numbers (Top of Page)"/>
        <w:docPartUnique w:val="true"/>
      </w:docPartObj>
      <w:rPr/>
    </w:sdtPr>
    <w:sdtContent>
      <w:p>
        <w:pPr>
          <w:pStyle w:val="989"/>
          <w:jc w:val="left"/>
          <w:rPr>
            <w:sz w:val="24"/>
            <w:szCs w:val="24"/>
          </w:rPr>
        </w:pPr>
        <w:r>
          <w:rPr>
            <w:sz w:val="24"/>
            <w:szCs w:val="24"/>
          </w:rPr>
        </w:r>
        <w:r>
          <w:rPr>
            <w:sz w:val="24"/>
            <w:szCs w:val="24"/>
          </w:rPr>
          <w:instrText xml:space="preserve">AGE </w:instrText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  <w:p>
    <w:pPr>
      <w:pStyle w:val="98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PT Astra Serif" w:hAnsi="PT Astra Serif" w:cs="PT Astra Serif"/>
            <w:b/>
          </w:rPr>
        </w:pPr>
        <w:r>
          <w:rPr>
            <w:rFonts w:ascii="PT Astra Serif" w:hAnsi="PT Astra Serif" w:eastAsia="PT Astra Serif" w:cs="PT Astra Serif"/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PT Astra Serif" w:hAnsi="PT Astra Serif" w:eastAsia="PT Astra Serif" w:cs="PT Astra Serif"/>
          </w:rPr>
          <w:t xml:space="preserve"> </w:t>
        </w:r>
        <w:r>
          <w:rPr>
            <w:rFonts w:ascii="PT Astra Serif" w:hAnsi="PT Astra Serif" w:cs="PT Astra Serif"/>
            <w:b/>
          </w:rPr>
        </w:r>
        <w:r>
          <w:rPr>
            <w:rFonts w:ascii="PT Astra Serif" w:hAnsi="PT Astra Serif" w:cs="PT Astra Serif"/>
            <w:b/>
          </w:rPr>
        </w:r>
      </w:p>
      <w:p>
        <w:pPr>
          <w:spacing w:line="276" w:lineRule="auto"/>
          <w:jc w:val="center"/>
          <w:rPr>
            <w:rFonts w:ascii="PT Astra Serif" w:hAnsi="PT Astra Serif" w:cs="PT Astra Serif"/>
            <w:b/>
            <w:sz w:val="24"/>
          </w:rPr>
        </w:pPr>
        <w:r>
          <w:rPr>
            <w:rFonts w:ascii="PT Astra Serif" w:hAnsi="PT Astra Serif" w:eastAsia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</w:p>
      <w:p>
        <w:pPr>
          <w:spacing w:line="276" w:lineRule="auto"/>
          <w:jc w:val="center"/>
          <w:rPr>
            <w:rFonts w:ascii="PT Astra Serif" w:hAnsi="PT Astra Serif" w:cs="PT Astra Serif"/>
            <w:b/>
            <w:sz w:val="24"/>
          </w:rPr>
        </w:pPr>
        <w:r>
          <w:rPr>
            <w:rFonts w:ascii="PT Astra Serif" w:hAnsi="PT Astra Serif" w:eastAsia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</w:p>
      <w:p>
        <w:pPr>
          <w:pStyle w:val="982"/>
          <w:spacing w:before="120" w:after="120"/>
          <w:rPr>
            <w:rFonts w:ascii="Times New Roman" w:hAnsi="Times New Roman" w:cs="Times New Roman"/>
            <w:szCs w:val="28"/>
          </w:rPr>
        </w:pPr>
        <w:r>
          <w:rPr>
            <w:rFonts w:ascii="Times New Roman" w:hAnsi="Times New Roman" w:eastAsia="Times New Roman" w:cs="Times New Roman"/>
            <w:szCs w:val="28"/>
          </w:rPr>
          <w:t xml:space="preserve">АДМИНИСТРАЦИЯ ЗАТО СЕВЕРСК</w:t>
        </w:r>
        <w:r>
          <w:rPr>
            <w:rFonts w:ascii="Times New Roman" w:hAnsi="Times New Roman" w:cs="Times New Roman"/>
            <w:szCs w:val="28"/>
          </w:rPr>
        </w:r>
        <w:r>
          <w:rPr>
            <w:rFonts w:ascii="Times New Roman" w:hAnsi="Times New Roman" w:cs="Times New Roman"/>
            <w:szCs w:val="28"/>
          </w:rPr>
        </w:r>
      </w:p>
      <w:p>
        <w:pPr>
          <w:pStyle w:val="982"/>
          <w:spacing w:before="120" w:after="120"/>
          <w:rPr>
            <w:rFonts w:ascii="Times New Roman" w:hAnsi="Times New Roman" w:cs="Times New Roman"/>
            <w:szCs w:val="28"/>
          </w:rPr>
        </w:pPr>
        <w:r>
          <w:rPr>
            <w:rFonts w:ascii="Times New Roman" w:hAnsi="Times New Roman" w:eastAsia="Times New Roman" w:cs="Times New Roman"/>
            <w:szCs w:val="28"/>
          </w:rPr>
          <w:t xml:space="preserve">ПОСТАНОВЛЕНИЕ</w:t>
        </w:r>
        <w:r>
          <w:rPr>
            <w:rFonts w:ascii="Times New Roman" w:hAnsi="Times New Roman" w:cs="Times New Roman"/>
            <w:szCs w:val="28"/>
          </w:rPr>
        </w:r>
        <w:r>
          <w:rPr>
            <w:rFonts w:ascii="Times New Roman" w:hAnsi="Times New Roman" w:cs="Times New Roman"/>
            <w:szCs w:val="28"/>
          </w:rPr>
        </w:r>
      </w:p>
      <w:p>
        <w:pPr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eastAsia="Times New Roman" w:cs="Times New Roman"/>
            <w:sz w:val="24"/>
            <w:szCs w:val="24"/>
          </w:rPr>
        </w:r>
        <w:r>
          <w:rPr>
            <w:rFonts w:ascii="Times New Roman" w:hAnsi="Times New Roman" w:cs="Times New Roman"/>
            <w:sz w:val="24"/>
            <w:szCs w:val="24"/>
          </w:rPr>
        </w:r>
        <w:r>
          <w:rPr>
            <w:rFonts w:ascii="Times New Roman" w:hAnsi="Times New Roman" w:cs="Times New Roman"/>
            <w:sz w:val="24"/>
            <w:szCs w:val="24"/>
          </w:rPr>
        </w:r>
      </w:p>
      <w:tbl>
        <w:tblPr>
          <w:tblStyle w:val="992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9"/>
          <w:gridCol w:w="5573"/>
          <w:gridCol w:w="1619"/>
        </w:tblGrid>
        <w:tr>
          <w:trPr/>
          <w:tblPrEx/>
          <w:tc>
            <w:tcPr>
              <w:tcW w:w="2340" w:type="dxa"/>
              <w:tcBorders>
                <w:bottom w:val="single" w:color="auto" w:sz="4" w:space="0"/>
              </w:tcBorders>
              <w:noWrap w:val="false"/>
              <w:textDirection w:val="lrTb"/>
            </w:tcPr>
            <w:p>
              <w:pPr>
                <w:jc w:val="center"/>
                <w:rPr>
                  <w:rFonts w:ascii="Times New Roman" w:hAnsi="Times New Roman" w:cs="Times New Roman"/>
                  <w:sz w:val="24"/>
                  <w:szCs w:val="24"/>
                </w:rPr>
              </w:pPr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</w:r>
            </w:p>
          </w:tc>
          <w:tc>
            <w:tcPr>
              <w:tcW w:w="5580" w:type="dxa"/>
              <w:noWrap w:val="false"/>
              <w:textDirection w:val="lrTb"/>
            </w:tcPr>
            <w:p>
              <w:pPr>
                <w:jc w:val="right"/>
                <w:rPr>
                  <w:rFonts w:ascii="Times New Roman" w:hAnsi="Times New Roman" w:cs="Times New Roman"/>
                  <w:sz w:val="24"/>
                  <w:szCs w:val="24"/>
                </w:rPr>
              </w:pPr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t xml:space="preserve"> №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</w:r>
            </w:p>
          </w:tc>
          <w:tc>
            <w:tcPr>
              <w:tcW w:w="1620" w:type="dxa"/>
              <w:tcBorders>
                <w:bottom w:val="single" w:color="auto" w:sz="4" w:space="0"/>
              </w:tcBorders>
              <w:noWrap w:val="false"/>
              <w:textDirection w:val="lrTb"/>
            </w:tcPr>
            <w:p>
              <w:pPr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>
                <w:rPr>
                  <w:rFonts w:ascii="Times New Roman" w:hAnsi="Times New Roman" w:eastAsia="Times New Roman" w:cs="Times New Roman"/>
                  <w:sz w:val="24"/>
                  <w:szCs w:val="24"/>
                </w:rPr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</w:r>
            </w:p>
          </w:tc>
        </w:tr>
      </w:tbl>
      <w:p>
        <w:pPr>
          <w:pStyle w:val="982"/>
          <w:spacing w:before="120"/>
          <w:rPr>
            <w:rFonts w:ascii="Times New Roman" w:hAnsi="Times New Roman" w:cs="Times New Roman"/>
            <w:szCs w:val="32"/>
          </w:rPr>
        </w:pPr>
        <w:r>
          <w:rPr>
            <w:rFonts w:ascii="Times New Roman" w:hAnsi="Times New Roman" w:eastAsia="Times New Roman" w:cs="Times New Roman"/>
            <w:szCs w:val="32"/>
          </w:rPr>
        </w:r>
        <w:r>
          <w:rPr>
            <w:rFonts w:ascii="Times New Roman" w:hAnsi="Times New Roman" w:cs="Times New Roman"/>
            <w:szCs w:val="32"/>
          </w:rPr>
        </w:r>
        <w:r>
          <w:rPr>
            <w:rFonts w:ascii="Times New Roman" w:hAnsi="Times New Roman" w:cs="Times New Roman"/>
            <w:szCs w:val="32"/>
          </w:rPr>
        </w:r>
      </w:p>
      <w:p>
        <w:pPr>
          <w:pStyle w:val="989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11">
    <w:name w:val="Heading 1 Char"/>
    <w:basedOn w:val="984"/>
    <w:link w:val="982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12">
    <w:name w:val="Heading 2"/>
    <w:basedOn w:val="981"/>
    <w:next w:val="981"/>
    <w:link w:val="813"/>
    <w:uiPriority w:val="9"/>
    <w:unhideWhenUsed/>
    <w:qFormat/>
    <w:pPr>
      <w:keepNext/>
      <w:keepLines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13">
    <w:name w:val="Heading 2 Char"/>
    <w:basedOn w:val="984"/>
    <w:link w:val="812"/>
    <w:uiPriority w:val="9"/>
    <w:rPr>
      <w:rFonts w:ascii="Liberation Sans" w:hAnsi="Liberation Sans" w:eastAsia="Liberation Sans" w:cs="Liberation Sans"/>
      <w:sz w:val="34"/>
    </w:rPr>
  </w:style>
  <w:style w:type="paragraph" w:styleId="814">
    <w:name w:val="Heading 3"/>
    <w:basedOn w:val="981"/>
    <w:next w:val="981"/>
    <w:link w:val="815"/>
    <w:uiPriority w:val="9"/>
    <w:unhideWhenUsed/>
    <w:qFormat/>
    <w:pPr>
      <w:keepNext/>
      <w:keepLines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15">
    <w:name w:val="Heading 3 Char"/>
    <w:basedOn w:val="984"/>
    <w:link w:val="81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16">
    <w:name w:val="Heading 4 Char"/>
    <w:basedOn w:val="984"/>
    <w:link w:val="98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17">
    <w:name w:val="Heading 5"/>
    <w:basedOn w:val="981"/>
    <w:next w:val="981"/>
    <w:link w:val="818"/>
    <w:uiPriority w:val="9"/>
    <w:unhideWhenUsed/>
    <w:qFormat/>
    <w:pPr>
      <w:keepNext/>
      <w:keepLines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18">
    <w:name w:val="Heading 5 Char"/>
    <w:basedOn w:val="984"/>
    <w:link w:val="81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19">
    <w:name w:val="Heading 6"/>
    <w:basedOn w:val="981"/>
    <w:next w:val="981"/>
    <w:link w:val="820"/>
    <w:uiPriority w:val="9"/>
    <w:unhideWhenUsed/>
    <w:qFormat/>
    <w:pPr>
      <w:keepNext/>
      <w:keepLines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20">
    <w:name w:val="Heading 6 Char"/>
    <w:basedOn w:val="984"/>
    <w:link w:val="81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21">
    <w:name w:val="Heading 7"/>
    <w:basedOn w:val="981"/>
    <w:next w:val="981"/>
    <w:link w:val="822"/>
    <w:uiPriority w:val="9"/>
    <w:unhideWhenUsed/>
    <w:qFormat/>
    <w:pPr>
      <w:keepNext/>
      <w:keepLines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22">
    <w:name w:val="Heading 7 Char"/>
    <w:basedOn w:val="984"/>
    <w:link w:val="82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23">
    <w:name w:val="Heading 8"/>
    <w:basedOn w:val="981"/>
    <w:next w:val="981"/>
    <w:link w:val="824"/>
    <w:uiPriority w:val="9"/>
    <w:unhideWhenUsed/>
    <w:qFormat/>
    <w:pPr>
      <w:keepNext/>
      <w:keepLines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24">
    <w:name w:val="Heading 8 Char"/>
    <w:basedOn w:val="984"/>
    <w:link w:val="82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25">
    <w:name w:val="Heading 9"/>
    <w:basedOn w:val="981"/>
    <w:next w:val="981"/>
    <w:link w:val="826"/>
    <w:uiPriority w:val="9"/>
    <w:unhideWhenUsed/>
    <w:qFormat/>
    <w:pPr>
      <w:keepNext/>
      <w:keepLines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26">
    <w:name w:val="Heading 9 Char"/>
    <w:basedOn w:val="984"/>
    <w:link w:val="82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27">
    <w:name w:val="List Paragraph"/>
    <w:basedOn w:val="981"/>
    <w:uiPriority w:val="34"/>
    <w:qFormat/>
    <w:pPr>
      <w:ind w:left="720"/>
      <w:contextualSpacing/>
    </w:pPr>
  </w:style>
  <w:style w:type="paragraph" w:styleId="828">
    <w:name w:val="No Spacing"/>
    <w:uiPriority w:val="1"/>
    <w:qFormat/>
    <w:pPr>
      <w:spacing w:before="0" w:after="0" w:line="240" w:lineRule="auto"/>
    </w:pPr>
  </w:style>
  <w:style w:type="paragraph" w:styleId="829">
    <w:name w:val="Title"/>
    <w:basedOn w:val="981"/>
    <w:next w:val="981"/>
    <w:link w:val="830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830">
    <w:name w:val="Title Char"/>
    <w:basedOn w:val="984"/>
    <w:link w:val="829"/>
    <w:uiPriority w:val="10"/>
    <w:rPr>
      <w:sz w:val="48"/>
      <w:szCs w:val="48"/>
    </w:rPr>
  </w:style>
  <w:style w:type="paragraph" w:styleId="831">
    <w:name w:val="Subtitle"/>
    <w:basedOn w:val="981"/>
    <w:next w:val="981"/>
    <w:link w:val="832"/>
    <w:uiPriority w:val="11"/>
    <w:qFormat/>
    <w:pPr>
      <w:spacing w:before="200" w:after="200"/>
    </w:pPr>
    <w:rPr>
      <w:sz w:val="24"/>
      <w:szCs w:val="24"/>
    </w:rPr>
  </w:style>
  <w:style w:type="character" w:styleId="832">
    <w:name w:val="Subtitle Char"/>
    <w:basedOn w:val="984"/>
    <w:link w:val="831"/>
    <w:uiPriority w:val="11"/>
    <w:rPr>
      <w:sz w:val="24"/>
      <w:szCs w:val="24"/>
    </w:rPr>
  </w:style>
  <w:style w:type="paragraph" w:styleId="833">
    <w:name w:val="Quote"/>
    <w:basedOn w:val="981"/>
    <w:next w:val="981"/>
    <w:link w:val="834"/>
    <w:uiPriority w:val="29"/>
    <w:qFormat/>
    <w:pPr>
      <w:ind w:left="720" w:right="720"/>
    </w:pPr>
    <w:rPr>
      <w:i/>
    </w:rPr>
  </w:style>
  <w:style w:type="character" w:styleId="834">
    <w:name w:val="Quote Char"/>
    <w:link w:val="833"/>
    <w:uiPriority w:val="29"/>
    <w:rPr>
      <w:i/>
    </w:rPr>
  </w:style>
  <w:style w:type="paragraph" w:styleId="835">
    <w:name w:val="Intense Quote"/>
    <w:basedOn w:val="981"/>
    <w:next w:val="981"/>
    <w:link w:val="83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836">
    <w:name w:val="Intense Quote Char"/>
    <w:link w:val="835"/>
    <w:uiPriority w:val="30"/>
    <w:rPr>
      <w:i/>
    </w:rPr>
  </w:style>
  <w:style w:type="character" w:styleId="837">
    <w:name w:val="Header Char"/>
    <w:basedOn w:val="984"/>
    <w:link w:val="989"/>
    <w:uiPriority w:val="99"/>
  </w:style>
  <w:style w:type="character" w:styleId="838">
    <w:name w:val="Footer Char"/>
    <w:basedOn w:val="984"/>
    <w:link w:val="990"/>
    <w:uiPriority w:val="99"/>
  </w:style>
  <w:style w:type="paragraph" w:styleId="839">
    <w:name w:val="Caption"/>
    <w:basedOn w:val="981"/>
    <w:next w:val="981"/>
    <w:link w:val="8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40">
    <w:name w:val="Caption Char"/>
    <w:basedOn w:val="984"/>
    <w:link w:val="839"/>
    <w:uiPriority w:val="35"/>
    <w:rPr>
      <w:b/>
      <w:bCs/>
      <w:color w:val="4f81bd" w:themeColor="accent1"/>
      <w:sz w:val="18"/>
      <w:szCs w:val="18"/>
    </w:rPr>
  </w:style>
  <w:style w:type="table" w:styleId="841">
    <w:name w:val="Table Grid Light"/>
    <w:basedOn w:val="9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2">
    <w:name w:val="Plain Table 1"/>
    <w:basedOn w:val="9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43">
    <w:name w:val="Plain Table 2"/>
    <w:basedOn w:val="98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44">
    <w:name w:val="Plain Table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5">
    <w:name w:val="Plain Table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Plain Table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47">
    <w:name w:val="Grid Table 1 Light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Grid Table 1 Light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Grid Table 1 Light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Grid Table 1 Light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Grid Table 1 Light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Grid Table 1 Light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Grid Table 1 Light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Grid Table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5">
    <w:name w:val="Grid Table 2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6">
    <w:name w:val="Grid Table 2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7">
    <w:name w:val="Grid Table 2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8">
    <w:name w:val="Grid Table 2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9">
    <w:name w:val="Grid Table 2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0">
    <w:name w:val="Grid Table 2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1">
    <w:name w:val="Grid Table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2">
    <w:name w:val="Grid Table 3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3">
    <w:name w:val="Grid Table 3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4">
    <w:name w:val="Grid Table 3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5">
    <w:name w:val="Grid Table 3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6">
    <w:name w:val="Grid Table 3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7">
    <w:name w:val="Grid Table 3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8">
    <w:name w:val="Grid Table 4"/>
    <w:basedOn w:val="9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69">
    <w:name w:val="Grid Table 4 - Accent 1"/>
    <w:basedOn w:val="9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67a4d8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70">
    <w:name w:val="Grid Table 4 - Accent 2"/>
    <w:basedOn w:val="9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71">
    <w:name w:val="Grid Table 4 - Accent 3"/>
    <w:basedOn w:val="9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a5a5a5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72">
    <w:name w:val="Grid Table 4 - Accent 4"/>
    <w:basedOn w:val="9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73">
    <w:name w:val="Grid Table 4 - Accent 5"/>
    <w:basedOn w:val="9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74">
    <w:name w:val="Grid Table 4 - Accent 6"/>
    <w:basedOn w:val="9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75">
    <w:name w:val="Grid Table 5 Dark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876">
    <w:name w:val="Grid Table 5 Dark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5b9bd5" w:themeFill="accent1"/>
      </w:tcPr>
    </w:tblStylePr>
  </w:style>
  <w:style w:type="table" w:styleId="877">
    <w:name w:val="Grid Table 5 Dark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ed7d31" w:themeFill="accent2"/>
      </w:tcPr>
    </w:tblStylePr>
  </w:style>
  <w:style w:type="table" w:styleId="878">
    <w:name w:val="Grid Table 5 Dark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a5a5a5" w:themeFill="accent3"/>
      </w:tcPr>
    </w:tblStylePr>
  </w:style>
  <w:style w:type="table" w:styleId="879">
    <w:name w:val="Grid Table 5 Dark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ffc000" w:themeFill="accent4"/>
      </w:tcPr>
    </w:tblStylePr>
  </w:style>
  <w:style w:type="table" w:styleId="880">
    <w:name w:val="Grid Table 5 Dark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472c4" w:themeFill="accent5"/>
      </w:tcPr>
    </w:tblStylePr>
  </w:style>
  <w:style w:type="table" w:styleId="881">
    <w:name w:val="Grid Table 5 Dark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70ad47" w:themeFill="accent6"/>
      </w:tcPr>
    </w:tblStylePr>
  </w:style>
  <w:style w:type="table" w:styleId="882">
    <w:name w:val="Grid Table 6 Colorful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83">
    <w:name w:val="Grid Table 6 Colorful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84">
    <w:name w:val="Grid Table 6 Colorful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85">
    <w:name w:val="Grid Table 6 Colorful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86">
    <w:name w:val="Grid Table 6 Colorful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87">
    <w:name w:val="Grid Table 6 Colorful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88">
    <w:name w:val="Grid Table 6 Colorful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89">
    <w:name w:val="Grid Table 7 Colorful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0">
    <w:name w:val="Grid Table 7 Colorful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1">
    <w:name w:val="Grid Table 7 Colorful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2">
    <w:name w:val="Grid Table 7 Colorful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3">
    <w:name w:val="Grid Table 7 Colorful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4">
    <w:name w:val="Grid Table 7 Colorful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5">
    <w:name w:val="Grid Table 7 Colorful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6">
    <w:name w:val="List Table 1 Light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>
    <w:name w:val="List Table 1 Light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>
    <w:name w:val="List Table 1 Light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>
    <w:name w:val="List Table 1 Light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>
    <w:name w:val="List Table 1 Light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>
    <w:name w:val="List Table 1 Light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>
    <w:name w:val="List Table 1 Light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>
    <w:name w:val="List Table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04">
    <w:name w:val="List Table 2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05">
    <w:name w:val="List Table 2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06">
    <w:name w:val="List Table 2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07">
    <w:name w:val="List Table 2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08">
    <w:name w:val="List Table 2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09">
    <w:name w:val="List Table 2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10">
    <w:name w:val="List Table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List Table 3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>
    <w:name w:val="List Table 3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List Table 3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3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List Table 3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3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4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List Table 4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>
    <w:name w:val="List Table 4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>
    <w:name w:val="List Table 4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>
    <w:name w:val="List Table 4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>
    <w:name w:val="List Table 4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>
    <w:name w:val="List Table 5 Dark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5">
    <w:name w:val="List Table 5 Dark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5b9bd5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5b9bd5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5b9bd5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5b9bd5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6">
    <w:name w:val="List Table 5 Dark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f4b185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7">
    <w:name w:val="List Table 5 Dark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9c9c9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8">
    <w:name w:val="List Table 5 Dark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ffd864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9">
    <w:name w:val="List Table 5 Dark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8eabdb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0">
    <w:name w:val="List Table 5 Dark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aad08f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1">
    <w:name w:val="List Table 6 Colorful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32">
    <w:name w:val="List Table 6 Colorful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33">
    <w:name w:val="List Table 6 Colorful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34">
    <w:name w:val="List Table 6 Colorful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35">
    <w:name w:val="List Table 6 Colorful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36">
    <w:name w:val="List Table 6 Colorful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37">
    <w:name w:val="List Table 6 Colorful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38">
    <w:name w:val="List Table 7 Colorful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39">
    <w:name w:val="List Table 7 Colorful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40">
    <w:name w:val="List Table 7 Colorful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41">
    <w:name w:val="List Table 7 Colorful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42">
    <w:name w:val="List Table 7 Colorful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43">
    <w:name w:val="List Table 7 Colorful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44">
    <w:name w:val="List Table 7 Colorful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45">
    <w:name w:val="Lined - Accent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46">
    <w:name w:val="Lined - Accent 1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47">
    <w:name w:val="Lined - Accent 2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48">
    <w:name w:val="Lined - Accent 3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49">
    <w:name w:val="Lined - Accent 4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50">
    <w:name w:val="Lined - Accent 5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51">
    <w:name w:val="Lined - Accent 6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52">
    <w:name w:val="Bordered &amp; Lined - Accent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53">
    <w:name w:val="Bordered &amp; Lined - Accent 1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54">
    <w:name w:val="Bordered &amp; Lined - Accent 2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55">
    <w:name w:val="Bordered &amp; Lined - Accent 3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56">
    <w:name w:val="Bordered &amp; Lined - Accent 4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57">
    <w:name w:val="Bordered &amp; Lined - Accent 5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58">
    <w:name w:val="Bordered &amp; Lined - Accent 6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59">
    <w:name w:val="Bordered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60">
    <w:name w:val="Bordered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61">
    <w:name w:val="Bordered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62">
    <w:name w:val="Bordered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63">
    <w:name w:val="Bordered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64">
    <w:name w:val="Bordered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65">
    <w:name w:val="Bordered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66">
    <w:name w:val="Footnote Text Char"/>
    <w:link w:val="994"/>
    <w:uiPriority w:val="99"/>
    <w:rPr>
      <w:sz w:val="18"/>
    </w:rPr>
  </w:style>
  <w:style w:type="paragraph" w:styleId="967">
    <w:name w:val="endnote text"/>
    <w:basedOn w:val="981"/>
    <w:link w:val="968"/>
    <w:uiPriority w:val="99"/>
    <w:semiHidden/>
    <w:unhideWhenUsed/>
    <w:pPr>
      <w:spacing w:after="0" w:line="240" w:lineRule="auto"/>
    </w:pPr>
    <w:rPr>
      <w:sz w:val="20"/>
    </w:rPr>
  </w:style>
  <w:style w:type="character" w:styleId="968">
    <w:name w:val="Endnote Text Char"/>
    <w:link w:val="967"/>
    <w:uiPriority w:val="99"/>
    <w:rPr>
      <w:sz w:val="20"/>
    </w:rPr>
  </w:style>
  <w:style w:type="character" w:styleId="969">
    <w:name w:val="endnote reference"/>
    <w:basedOn w:val="984"/>
    <w:uiPriority w:val="99"/>
    <w:semiHidden/>
    <w:unhideWhenUsed/>
    <w:rPr>
      <w:vertAlign w:val="superscript"/>
    </w:rPr>
  </w:style>
  <w:style w:type="paragraph" w:styleId="970">
    <w:name w:val="toc 1"/>
    <w:basedOn w:val="981"/>
    <w:next w:val="981"/>
    <w:uiPriority w:val="39"/>
    <w:unhideWhenUsed/>
    <w:pPr>
      <w:spacing w:after="57"/>
      <w:ind w:left="0" w:right="0" w:firstLine="0"/>
    </w:pPr>
  </w:style>
  <w:style w:type="paragraph" w:styleId="971">
    <w:name w:val="toc 2"/>
    <w:basedOn w:val="981"/>
    <w:next w:val="981"/>
    <w:uiPriority w:val="39"/>
    <w:unhideWhenUsed/>
    <w:pPr>
      <w:spacing w:after="57"/>
      <w:ind w:left="283" w:right="0" w:firstLine="0"/>
    </w:pPr>
  </w:style>
  <w:style w:type="paragraph" w:styleId="972">
    <w:name w:val="toc 3"/>
    <w:basedOn w:val="981"/>
    <w:next w:val="981"/>
    <w:uiPriority w:val="39"/>
    <w:unhideWhenUsed/>
    <w:pPr>
      <w:spacing w:after="57"/>
      <w:ind w:left="567" w:right="0" w:firstLine="0"/>
    </w:pPr>
  </w:style>
  <w:style w:type="paragraph" w:styleId="973">
    <w:name w:val="toc 4"/>
    <w:basedOn w:val="981"/>
    <w:next w:val="981"/>
    <w:uiPriority w:val="39"/>
    <w:unhideWhenUsed/>
    <w:pPr>
      <w:spacing w:after="57"/>
      <w:ind w:left="850" w:right="0" w:firstLine="0"/>
    </w:pPr>
  </w:style>
  <w:style w:type="paragraph" w:styleId="974">
    <w:name w:val="toc 5"/>
    <w:basedOn w:val="981"/>
    <w:next w:val="981"/>
    <w:uiPriority w:val="39"/>
    <w:unhideWhenUsed/>
    <w:pPr>
      <w:spacing w:after="57"/>
      <w:ind w:left="1134" w:right="0" w:firstLine="0"/>
    </w:pPr>
  </w:style>
  <w:style w:type="paragraph" w:styleId="975">
    <w:name w:val="toc 6"/>
    <w:basedOn w:val="981"/>
    <w:next w:val="981"/>
    <w:uiPriority w:val="39"/>
    <w:unhideWhenUsed/>
    <w:pPr>
      <w:spacing w:after="57"/>
      <w:ind w:left="1417" w:right="0" w:firstLine="0"/>
    </w:pPr>
  </w:style>
  <w:style w:type="paragraph" w:styleId="976">
    <w:name w:val="toc 7"/>
    <w:basedOn w:val="981"/>
    <w:next w:val="981"/>
    <w:uiPriority w:val="39"/>
    <w:unhideWhenUsed/>
    <w:pPr>
      <w:spacing w:after="57"/>
      <w:ind w:left="1701" w:right="0" w:firstLine="0"/>
    </w:pPr>
  </w:style>
  <w:style w:type="paragraph" w:styleId="977">
    <w:name w:val="toc 8"/>
    <w:basedOn w:val="981"/>
    <w:next w:val="981"/>
    <w:uiPriority w:val="39"/>
    <w:unhideWhenUsed/>
    <w:pPr>
      <w:spacing w:after="57"/>
      <w:ind w:left="1984" w:right="0" w:firstLine="0"/>
    </w:pPr>
  </w:style>
  <w:style w:type="paragraph" w:styleId="978">
    <w:name w:val="toc 9"/>
    <w:basedOn w:val="981"/>
    <w:next w:val="981"/>
    <w:uiPriority w:val="39"/>
    <w:unhideWhenUsed/>
    <w:pPr>
      <w:spacing w:after="57"/>
      <w:ind w:left="2268" w:right="0" w:firstLine="0"/>
    </w:pPr>
  </w:style>
  <w:style w:type="paragraph" w:styleId="979">
    <w:name w:val="TOC Heading"/>
    <w:uiPriority w:val="39"/>
    <w:unhideWhenUsed/>
  </w:style>
  <w:style w:type="paragraph" w:styleId="980">
    <w:name w:val="table of figures"/>
    <w:basedOn w:val="981"/>
    <w:next w:val="981"/>
    <w:uiPriority w:val="99"/>
    <w:unhideWhenUsed/>
    <w:pPr>
      <w:spacing w:after="0" w:afterAutospacing="0"/>
    </w:pPr>
  </w:style>
  <w:style w:type="paragraph" w:styleId="981" w:default="1">
    <w:name w:val="Normal"/>
    <w:qFormat/>
    <w:rPr>
      <w:rFonts w:ascii="Times New Roman CYR" w:hAnsi="Times New Roman CYR"/>
    </w:rPr>
  </w:style>
  <w:style w:type="paragraph" w:styleId="982">
    <w:name w:val="Heading 1"/>
    <w:basedOn w:val="981"/>
    <w:next w:val="981"/>
    <w:qFormat/>
    <w:pPr>
      <w:keepNext/>
      <w:jc w:val="center"/>
      <w:outlineLvl w:val="0"/>
    </w:pPr>
    <w:rPr>
      <w:b/>
      <w:sz w:val="28"/>
    </w:rPr>
  </w:style>
  <w:style w:type="paragraph" w:styleId="983">
    <w:name w:val="Heading 4"/>
    <w:basedOn w:val="981"/>
    <w:next w:val="981"/>
    <w:qFormat/>
    <w:pPr>
      <w:keepNext/>
      <w:spacing w:before="120"/>
      <w:outlineLvl w:val="3"/>
    </w:pPr>
    <w:rPr>
      <w:sz w:val="24"/>
    </w:rPr>
  </w:style>
  <w:style w:type="character" w:styleId="984" w:default="1">
    <w:name w:val="Default Paragraph Font"/>
    <w:uiPriority w:val="1"/>
    <w:semiHidden/>
    <w:unhideWhenUsed/>
  </w:style>
  <w:style w:type="table" w:styleId="98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86" w:default="1">
    <w:name w:val="No List"/>
    <w:uiPriority w:val="99"/>
    <w:semiHidden/>
    <w:unhideWhenUsed/>
  </w:style>
  <w:style w:type="paragraph" w:styleId="987">
    <w:name w:val="Plain Text"/>
    <w:basedOn w:val="981"/>
    <w:rPr>
      <w:rFonts w:ascii="Courier New" w:hAnsi="Courier New" w:cs="Courier New"/>
    </w:rPr>
  </w:style>
  <w:style w:type="character" w:styleId="988">
    <w:name w:val="Hyperlink"/>
    <w:basedOn w:val="984"/>
    <w:rPr>
      <w:color w:val="0000ff"/>
      <w:u w:val="single"/>
    </w:rPr>
  </w:style>
  <w:style w:type="paragraph" w:styleId="989">
    <w:name w:val="Header"/>
    <w:basedOn w:val="981"/>
    <w:link w:val="997"/>
    <w:uiPriority w:val="99"/>
    <w:pPr>
      <w:tabs>
        <w:tab w:val="center" w:pos="4677" w:leader="none"/>
        <w:tab w:val="right" w:pos="9355" w:leader="none"/>
      </w:tabs>
    </w:pPr>
  </w:style>
  <w:style w:type="paragraph" w:styleId="990">
    <w:name w:val="Footer"/>
    <w:basedOn w:val="981"/>
    <w:link w:val="993"/>
    <w:pPr>
      <w:tabs>
        <w:tab w:val="center" w:pos="4677" w:leader="none"/>
        <w:tab w:val="right" w:pos="9355" w:leader="none"/>
      </w:tabs>
    </w:pPr>
  </w:style>
  <w:style w:type="paragraph" w:styleId="991">
    <w:name w:val="Balloon Text"/>
    <w:basedOn w:val="981"/>
    <w:semiHidden/>
    <w:rPr>
      <w:rFonts w:ascii="Tahoma" w:hAnsi="Tahoma" w:cs="Tahoma"/>
      <w:sz w:val="16"/>
      <w:szCs w:val="16"/>
    </w:rPr>
  </w:style>
  <w:style w:type="table" w:styleId="992">
    <w:name w:val="Table Grid"/>
    <w:basedOn w:val="98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93" w:customStyle="1">
    <w:name w:val="Нижний колонтитул Знак"/>
    <w:link w:val="990"/>
    <w:rPr>
      <w:rFonts w:ascii="Times New Roman CYR" w:hAnsi="Times New Roman CYR"/>
    </w:rPr>
  </w:style>
  <w:style w:type="paragraph" w:styleId="994">
    <w:name w:val="footnote text"/>
    <w:basedOn w:val="981"/>
    <w:link w:val="995"/>
    <w:uiPriority w:val="99"/>
    <w:semiHidden/>
    <w:unhideWhenUsed/>
  </w:style>
  <w:style w:type="character" w:styleId="995" w:customStyle="1">
    <w:name w:val="Текст сноски Знак"/>
    <w:basedOn w:val="984"/>
    <w:link w:val="994"/>
    <w:uiPriority w:val="99"/>
    <w:semiHidden/>
    <w:rPr>
      <w:rFonts w:ascii="Times New Roman CYR" w:hAnsi="Times New Roman CYR"/>
    </w:rPr>
  </w:style>
  <w:style w:type="character" w:styleId="996">
    <w:name w:val="footnote reference"/>
    <w:basedOn w:val="984"/>
    <w:uiPriority w:val="99"/>
    <w:semiHidden/>
    <w:unhideWhenUsed/>
    <w:rPr>
      <w:vertAlign w:val="superscript"/>
    </w:rPr>
  </w:style>
  <w:style w:type="character" w:styleId="997" w:customStyle="1">
    <w:name w:val="Верхний колонтитул Знак"/>
    <w:basedOn w:val="984"/>
    <w:link w:val="989"/>
    <w:uiPriority w:val="99"/>
    <w:rPr>
      <w:rFonts w:ascii="Times New Roman CYR" w:hAnsi="Times New Roman CYR"/>
    </w:rPr>
  </w:style>
  <w:style w:type="paragraph" w:styleId="998" w:customStyle="1">
    <w:name w:val="ConsPlusTitle"/>
    <w:pPr>
      <w:keepNext w:val="0"/>
      <w:keepLines w:val="0"/>
      <w:pageBreakBefore w:val="0"/>
      <w:widowControl w:val="off"/>
      <w:suppressLineNumbers w:val="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before="0" w:beforeAutospacing="0" w:after="0" w:afterAutospacing="0" w:line="240" w:lineRule="auto"/>
      <w:ind w:left="0" w:right="0" w:firstLine="0"/>
      <w:contextualSpacing w:val="0"/>
      <w:jc w:val="left"/>
    </w:pPr>
    <w:rPr>
      <w:rFonts w:ascii="Calibri" w:hAnsi="Calibri" w:eastAsia="Times New Roman" w:cs="Calibri"/>
      <w:b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hyperlink" Target="https://login.consultant.ru/link/?req=doc&amp;base=RLAW091&amp;n=173334" TargetMode="External"/><Relationship Id="rId14" Type="http://schemas.openxmlformats.org/officeDocument/2006/relationships/hyperlink" Target="https://login.consultant.ru/link/?req=doc&amp;base=RLAW091&amp;n=173334&amp;dst=100018" TargetMode="External"/><Relationship Id="rId15" Type="http://schemas.openxmlformats.org/officeDocument/2006/relationships/hyperlink" Target="https://&#1079;&#1072;&#1090;&#1086;-&#1089;&#1077;&#1074;&#1077;&#1088;&#1089;&#1082;.&#1088;&#1092;" TargetMode="External"/><Relationship Id="rId16" Type="http://schemas.openxmlformats.org/officeDocument/2006/relationships/hyperlink" Target="https://&#1079;&#1072;&#1090;&#1086;-&#1089;&#1077;&#1074;&#1077;&#1088;&#1089;&#1082;.&#1088;&#1092;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Romanova</cp:lastModifiedBy>
  <cp:revision>66</cp:revision>
  <dcterms:created xsi:type="dcterms:W3CDTF">2018-11-29T06:08:00Z</dcterms:created>
  <dcterms:modified xsi:type="dcterms:W3CDTF">2026-09-07T07:53:02Z</dcterms:modified>
</cp:coreProperties>
</file>