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90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rPr/>
        <w:tblPrEx/>
        <w:tc>
          <w:tcPr>
            <w:tcW w:w="8028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 внесении изменения в постановление Администрации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 04.04.2023 № 489-па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709" w:leader="none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1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 Российской Федерации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ПОСТАНОВЛЯ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1" w:firstLine="709"/>
        <w:jc w:val="both"/>
        <w:outlineLvl w:val="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Внести в </w:t>
      </w:r>
      <w:hyperlink r:id="rId13" w:tooltip="consultantplus://offline/ref=FACDC7C7658BFA7D295605719E19C8DC22F29DE918D22BF4E9392A0C27EE91BA5993A5551958151874094532F55AB4A9MDl8E" w:history="1">
        <w:r>
          <w:rPr>
            <w:rFonts w:ascii="Times New Roman" w:hAnsi="Times New Roman" w:eastAsia="Times New Roman" w:cs="Times New Roman"/>
            <w:sz w:val="24"/>
            <w:szCs w:val="24"/>
          </w:rPr>
          <w:t xml:space="preserve">постановление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ЗАТО Северск от 04.04.2023 № 489-па           «Об утверждении Административного регламента предоставления муниципальной услуги «Предоставление информации об объектах учета из реестра муниципального имущества» изменение, дополнив пункт 3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Административного регламента предоставления муниципальной услуги «Предоставление информации об объектах учета из реестра муниципального имущества», утвержденного указанным постановлением, абзацем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следующего содержания: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spacing w:after="0" w:afterAutospacing="0" w:line="283" w:lineRule="atLeast"/>
        <w:ind w:left="0" w:right="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 w:eastAsiaTheme="minorHAnsi"/>
          <w:color w:val="000000" w:themeColor="text1"/>
          <w:sz w:val="24"/>
          <w:szCs w:val="24"/>
          <w:lang w:eastAsia="en-US"/>
        </w:rPr>
        <w:t xml:space="preserve">«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В случае наличия на едином портале государственных и муниципальных услуг информации о включении физического лица в список лиц, в отношении которых применяются временные ограничительные меры, не допускается предоставление такому лицу муниц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ипальной услуги в электронной форме.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».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 Управлению имущественных отношений Администрации ЗАТО Северск разместить актуальную редакцию Административного </w:t>
      </w:r>
      <w:hyperlink r:id="rId14" w:tooltip="consultantplus://offline/ref=1339C4A77E288CCA26C299B3DA40FFC9A26BF93B264EEF33A31322AFA3AB8BBFA9DBAA8C119CA0FE9289B897aCuDE" w:history="1">
        <w:r>
          <w:rPr>
            <w:rFonts w:ascii="Times New Roman" w:hAnsi="Times New Roman" w:eastAsia="Times New Roman" w:cs="Times New Roman"/>
            <w:sz w:val="24"/>
            <w:szCs w:val="24"/>
          </w:rPr>
          <w:t xml:space="preserve">регламента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на официальном сайте Администрации ЗАТО Северск в информационно-телекоммуникационной сети «Интернет» (</w:t>
      </w:r>
      <w:hyperlink r:id="rId15" w:tooltip="https://зато-северск.рф" w:history="1">
        <w:r>
          <w:rPr>
            <w:rStyle w:val="986"/>
            <w:rFonts w:ascii="Times New Roman" w:hAnsi="Times New Roman" w:eastAsia="Times New Roman" w:cs="Times New Roman"/>
            <w:color w:val="auto"/>
            <w:sz w:val="24"/>
            <w:szCs w:val="24"/>
            <w:u w:val="none"/>
          </w:rPr>
          <w:t xml:space="preserve">http</w:t>
        </w:r>
        <w:r>
          <w:rPr>
            <w:rStyle w:val="986"/>
            <w:rFonts w:ascii="Times New Roman" w:hAnsi="Times New Roman" w:eastAsia="Times New Roman" w:cs="Times New Roman"/>
            <w:color w:val="auto"/>
            <w:sz w:val="24"/>
            <w:szCs w:val="24"/>
            <w:u w:val="none"/>
            <w:lang w:val="en-US"/>
          </w:rPr>
          <w:t xml:space="preserve">s</w:t>
        </w:r>
        <w:r>
          <w:rPr>
            <w:rStyle w:val="986"/>
            <w:rFonts w:ascii="Times New Roman" w:hAnsi="Times New Roman" w:eastAsia="Times New Roman" w:cs="Times New Roman"/>
            <w:color w:val="auto"/>
            <w:sz w:val="24"/>
            <w:szCs w:val="24"/>
            <w:u w:val="none"/>
          </w:rPr>
          <w:t xml:space="preserve">://зато-северск.рф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) и внести изменение в Реестр муниципальных услуг (функций) городского округа ЗАТО Северск Томской области.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16" w:tooltip="https://зато-северск.рф" w:history="1">
        <w:r>
          <w:rPr>
            <w:rStyle w:val="986"/>
            <w:rFonts w:ascii="Times New Roman" w:hAnsi="Times New Roman" w:eastAsia="Times New Roman" w:cs="Times New Roman"/>
            <w:color w:val="auto"/>
            <w:sz w:val="24"/>
            <w:szCs w:val="24"/>
            <w:u w:val="none"/>
          </w:rPr>
          <w:t xml:space="preserve">http</w:t>
        </w:r>
        <w:r>
          <w:rPr>
            <w:rStyle w:val="986"/>
            <w:rFonts w:ascii="Times New Roman" w:hAnsi="Times New Roman" w:eastAsia="Times New Roman" w:cs="Times New Roman"/>
            <w:color w:val="auto"/>
            <w:sz w:val="24"/>
            <w:szCs w:val="24"/>
            <w:u w:val="none"/>
            <w:lang w:val="en-US"/>
          </w:rPr>
          <w:t xml:space="preserve">s</w:t>
        </w:r>
        <w:r>
          <w:rPr>
            <w:rStyle w:val="986"/>
            <w:rFonts w:ascii="Times New Roman" w:hAnsi="Times New Roman" w:eastAsia="Times New Roman" w:cs="Times New Roman"/>
            <w:color w:val="auto"/>
            <w:sz w:val="24"/>
            <w:szCs w:val="24"/>
            <w:u w:val="none"/>
          </w:rPr>
          <w:t xml:space="preserve">://зато-северск.рф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1" w:name="СодержаниеКонец"/>
      <w:r>
        <w:rPr>
          <w:rFonts w:ascii="PT Astra Serif" w:hAnsi="PT Astra Serif" w:eastAsia="PT Astra Serif" w:cs="PT Astra Serif"/>
        </w:rPr>
      </w:r>
      <w:bookmarkEnd w:id="1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rPr/>
        <w:tblPrEx/>
        <w:tc>
          <w:tcPr>
            <w:tcW w:w="4860" w:type="dxa"/>
            <w:shd w:val="clear" w:color="auto" w:fill="auto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Мэр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2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60" w:type="dxa"/>
            <w:shd w:val="clear" w:color="auto" w:fill="auto"/>
            <w:noWrap w:val="false"/>
            <w:textDirection w:val="lrTb"/>
          </w:tcPr>
          <w:p>
            <w:pPr>
              <w:tabs>
                <w:tab w:val="left" w:pos="2303" w:leader="none"/>
              </w:tabs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Н.В. Диденко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3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  <w:t xml:space="preserve">Глазкина Анастасия Викторовна</w:t>
        <w:br/>
        <w:t xml:space="preserve">77-39-44</w:t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8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0384595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8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0384595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showingPlcHdr w:val="true"/>
      <w:docPartObj>
        <w:docPartGallery w:val="Page Numbers (Top of Page)"/>
        <w:docPartUnique w:val="true"/>
      </w:docPartObj>
      <w:rPr/>
    </w:sdtPr>
    <w:sdtContent>
      <w:p>
        <w:r>
          <w:t xml:space="preserve">    </w:t>
        </w:r>
      </w:p>
    </w:sdtContent>
  </w:sdt>
  <w:p>
    <w:pPr>
      <w:pStyle w:val="98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PT Astra Serif" w:hAnsi="PT Astra Serif" w:cs="PT Astra Serif"/>
            <w:b/>
          </w:rPr>
        </w:pPr>
        <w:r>
          <w:rPr>
            <w:rFonts w:ascii="PT Astra Serif" w:hAnsi="PT Astra Serif" w:eastAsia="PT Astra Serif" w:cs="PT Astra Serif"/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PT Astra Serif" w:hAnsi="PT Astra Serif" w:eastAsia="PT Astra Serif" w:cs="PT Astra Serif"/>
          </w:rPr>
          <w:t xml:space="preserve"> </w:t>
        </w:r>
        <w:r>
          <w:rPr>
            <w:rFonts w:ascii="PT Astra Serif" w:hAnsi="PT Astra Serif" w:cs="PT Astra Serif"/>
            <w:b/>
          </w:rPr>
        </w:r>
        <w:r>
          <w:rPr>
            <w:rFonts w:ascii="PT Astra Serif" w:hAnsi="PT Astra Serif" w:cs="PT Astra Serif"/>
            <w:b/>
          </w:rPr>
        </w:r>
      </w:p>
      <w:p>
        <w:pPr>
          <w:spacing w:line="276" w:lineRule="auto"/>
          <w:jc w:val="center"/>
          <w:rPr>
            <w:rFonts w:ascii="PT Astra Serif" w:hAnsi="PT Astra Serif" w:cs="PT Astra Serif"/>
            <w:b/>
            <w:sz w:val="24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</w:p>
      <w:p>
        <w:pPr>
          <w:spacing w:line="276" w:lineRule="auto"/>
          <w:jc w:val="center"/>
          <w:rPr>
            <w:rFonts w:ascii="PT Astra Serif" w:hAnsi="PT Astra Serif" w:cs="PT Astra Serif"/>
            <w:b/>
            <w:sz w:val="24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</w:p>
      <w:p>
        <w:pPr>
          <w:pStyle w:val="980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hAnsi="PT Astra Serif" w:eastAsia="PT Astra Serif" w:cs="PT Astra Serif"/>
            <w:szCs w:val="28"/>
          </w:rPr>
          <w:t xml:space="preserve">АДМИНИСТРАЦИЯ ЗАТО СЕВЕРСК</w:t>
        </w:r>
        <w:r>
          <w:rPr>
            <w:rFonts w:ascii="PT Astra Serif" w:hAnsi="PT Astra Serif" w:cs="PT Astra Serif"/>
            <w:szCs w:val="28"/>
          </w:rPr>
        </w:r>
        <w:r>
          <w:rPr>
            <w:rFonts w:ascii="PT Astra Serif" w:hAnsi="PT Astra Serif" w:cs="PT Astra Serif"/>
            <w:szCs w:val="28"/>
          </w:rPr>
        </w:r>
      </w:p>
      <w:p>
        <w:pPr>
          <w:pStyle w:val="980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hAnsi="PT Astra Serif" w:eastAsia="PT Astra Serif" w:cs="PT Astra Serif"/>
            <w:szCs w:val="28"/>
          </w:rPr>
          <w:t xml:space="preserve">ПОСТАНОВЛЕНИЕ</w:t>
        </w:r>
        <w:r>
          <w:rPr>
            <w:rFonts w:ascii="PT Astra Serif" w:hAnsi="PT Astra Serif" w:cs="PT Astra Serif"/>
            <w:szCs w:val="28"/>
          </w:rPr>
        </w:r>
        <w:r>
          <w:rPr>
            <w:rFonts w:ascii="PT Astra Serif" w:hAnsi="PT Astra Serif" w:cs="PT Astra Serif"/>
            <w:szCs w:val="28"/>
          </w:rPr>
        </w:r>
      </w:p>
      <w:p>
        <w:pPr>
          <w:rPr>
            <w:rFonts w:ascii="PT Astra Serif" w:hAnsi="PT Astra Serif" w:cs="PT Astra Serif"/>
            <w:sz w:val="24"/>
            <w:szCs w:val="24"/>
          </w:rPr>
        </w:pPr>
        <w:r>
          <w:rPr>
            <w:rFonts w:ascii="PT Astra Serif" w:hAnsi="PT Astra Serif" w:eastAsia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</w:p>
      <w:tbl>
        <w:tblPr>
          <w:tblStyle w:val="990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rPr/>
          <w:tblPrEx/>
          <w:tc>
            <w:tcPr>
              <w:tcW w:w="2340" w:type="dxa"/>
              <w:tcBorders>
                <w:bottom w:val="single" w:color="auto" w:sz="4" w:space="0"/>
              </w:tcBorders>
              <w:noWrap w:val="false"/>
              <w:textDirection w:val="lrTb"/>
            </w:tcPr>
            <w:p>
              <w:pPr>
                <w:jc w:val="center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  <w:tc>
            <w:tcPr>
              <w:tcW w:w="5580" w:type="dxa"/>
              <w:noWrap w:val="false"/>
              <w:textDirection w:val="lrTb"/>
            </w:tcPr>
            <w:p>
              <w:pPr>
                <w:jc w:val="right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  <w:t xml:space="preserve"> №</w:t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  <w:tc>
            <w:tcPr>
              <w:tcW w:w="1620" w:type="dxa"/>
              <w:tcBorders>
                <w:bottom w:val="single" w:color="auto" w:sz="4" w:space="0"/>
              </w:tcBorders>
              <w:noWrap w:val="false"/>
              <w:textDirection w:val="lrTb"/>
            </w:tcPr>
            <w:p>
              <w:pPr>
                <w:jc w:val="both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</w:tr>
      </w:tbl>
      <w:p>
        <w:pPr>
          <w:pStyle w:val="980"/>
          <w:spacing w:before="120"/>
          <w:rPr>
            <w:rFonts w:ascii="PT Astra Serif" w:hAnsi="PT Astra Serif" w:cs="PT Astra Serif"/>
            <w:szCs w:val="32"/>
          </w:rPr>
        </w:pPr>
        <w:r>
          <w:rPr>
            <w:rFonts w:ascii="PT Astra Serif" w:hAnsi="PT Astra Serif" w:eastAsia="PT Astra Serif" w:cs="PT Astra Serif"/>
            <w:szCs w:val="32"/>
          </w:rPr>
        </w:r>
        <w:r>
          <w:rPr>
            <w:rFonts w:ascii="PT Astra Serif" w:hAnsi="PT Astra Serif" w:cs="PT Astra Serif"/>
            <w:szCs w:val="32"/>
          </w:rPr>
        </w:r>
        <w:r>
          <w:rPr>
            <w:rFonts w:ascii="PT Astra Serif" w:hAnsi="PT Astra Serif" w:cs="PT Astra Serif"/>
            <w:szCs w:val="32"/>
          </w:rPr>
        </w:r>
      </w:p>
      <w:p>
        <w:pPr>
          <w:pStyle w:val="987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09">
    <w:name w:val="Heading 1 Char"/>
    <w:basedOn w:val="982"/>
    <w:link w:val="98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10">
    <w:name w:val="Heading 2"/>
    <w:basedOn w:val="979"/>
    <w:next w:val="979"/>
    <w:link w:val="811"/>
    <w:uiPriority w:val="9"/>
    <w:unhideWhenUsed/>
    <w:qFormat/>
    <w:pPr>
      <w:keepNext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11">
    <w:name w:val="Heading 2 Char"/>
    <w:basedOn w:val="982"/>
    <w:link w:val="810"/>
    <w:uiPriority w:val="9"/>
    <w:rPr>
      <w:rFonts w:ascii="Liberation Sans" w:hAnsi="Liberation Sans" w:eastAsia="Liberation Sans" w:cs="Liberation Sans"/>
      <w:sz w:val="34"/>
    </w:rPr>
  </w:style>
  <w:style w:type="paragraph" w:styleId="812">
    <w:name w:val="Heading 3"/>
    <w:basedOn w:val="979"/>
    <w:next w:val="979"/>
    <w:link w:val="813"/>
    <w:uiPriority w:val="9"/>
    <w:unhideWhenUsed/>
    <w:qFormat/>
    <w:pPr>
      <w:keepNext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13">
    <w:name w:val="Heading 3 Char"/>
    <w:basedOn w:val="982"/>
    <w:link w:val="81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14">
    <w:name w:val="Heading 4 Char"/>
    <w:basedOn w:val="982"/>
    <w:link w:val="98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15">
    <w:name w:val="Heading 5"/>
    <w:basedOn w:val="979"/>
    <w:next w:val="979"/>
    <w:link w:val="816"/>
    <w:uiPriority w:val="9"/>
    <w:unhideWhenUsed/>
    <w:qFormat/>
    <w:pPr>
      <w:keepNext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16">
    <w:name w:val="Heading 5 Char"/>
    <w:basedOn w:val="982"/>
    <w:link w:val="81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17">
    <w:name w:val="Heading 6"/>
    <w:basedOn w:val="979"/>
    <w:next w:val="979"/>
    <w:link w:val="818"/>
    <w:uiPriority w:val="9"/>
    <w:unhideWhenUsed/>
    <w:qFormat/>
    <w:pPr>
      <w:keepNext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18">
    <w:name w:val="Heading 6 Char"/>
    <w:basedOn w:val="982"/>
    <w:link w:val="81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19">
    <w:name w:val="Heading 7"/>
    <w:basedOn w:val="979"/>
    <w:next w:val="979"/>
    <w:link w:val="820"/>
    <w:uiPriority w:val="9"/>
    <w:unhideWhenUsed/>
    <w:qFormat/>
    <w:pPr>
      <w:keepNext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20">
    <w:name w:val="Heading 7 Char"/>
    <w:basedOn w:val="982"/>
    <w:link w:val="81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21">
    <w:name w:val="Heading 8"/>
    <w:basedOn w:val="979"/>
    <w:next w:val="979"/>
    <w:link w:val="822"/>
    <w:uiPriority w:val="9"/>
    <w:unhideWhenUsed/>
    <w:qFormat/>
    <w:pPr>
      <w:keepNext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22">
    <w:name w:val="Heading 8 Char"/>
    <w:basedOn w:val="982"/>
    <w:link w:val="82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23">
    <w:name w:val="Heading 9"/>
    <w:basedOn w:val="979"/>
    <w:next w:val="979"/>
    <w:link w:val="824"/>
    <w:uiPriority w:val="9"/>
    <w:unhideWhenUsed/>
    <w:qFormat/>
    <w:pPr>
      <w:keepNext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24">
    <w:name w:val="Heading 9 Char"/>
    <w:basedOn w:val="982"/>
    <w:link w:val="82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25">
    <w:name w:val="List Paragraph"/>
    <w:basedOn w:val="979"/>
    <w:uiPriority w:val="34"/>
    <w:qFormat/>
    <w:pPr>
      <w:ind w:left="720"/>
      <w:contextualSpacing/>
    </w:pPr>
  </w:style>
  <w:style w:type="paragraph" w:styleId="826">
    <w:name w:val="No Spacing"/>
    <w:uiPriority w:val="1"/>
    <w:qFormat/>
    <w:pPr>
      <w:spacing w:before="0" w:after="0" w:line="240" w:lineRule="auto"/>
    </w:pPr>
  </w:style>
  <w:style w:type="paragraph" w:styleId="827">
    <w:name w:val="Title"/>
    <w:basedOn w:val="979"/>
    <w:next w:val="979"/>
    <w:link w:val="828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828">
    <w:name w:val="Title Char"/>
    <w:basedOn w:val="982"/>
    <w:link w:val="827"/>
    <w:uiPriority w:val="10"/>
    <w:rPr>
      <w:sz w:val="48"/>
      <w:szCs w:val="48"/>
    </w:rPr>
  </w:style>
  <w:style w:type="paragraph" w:styleId="829">
    <w:name w:val="Subtitle"/>
    <w:basedOn w:val="979"/>
    <w:next w:val="979"/>
    <w:link w:val="830"/>
    <w:uiPriority w:val="11"/>
    <w:qFormat/>
    <w:pPr>
      <w:spacing w:before="200" w:after="200"/>
    </w:pPr>
    <w:rPr>
      <w:sz w:val="24"/>
      <w:szCs w:val="24"/>
    </w:rPr>
  </w:style>
  <w:style w:type="character" w:styleId="830">
    <w:name w:val="Subtitle Char"/>
    <w:basedOn w:val="982"/>
    <w:link w:val="829"/>
    <w:uiPriority w:val="11"/>
    <w:rPr>
      <w:sz w:val="24"/>
      <w:szCs w:val="24"/>
    </w:rPr>
  </w:style>
  <w:style w:type="paragraph" w:styleId="831">
    <w:name w:val="Quote"/>
    <w:basedOn w:val="979"/>
    <w:next w:val="979"/>
    <w:link w:val="832"/>
    <w:uiPriority w:val="29"/>
    <w:qFormat/>
    <w:pPr>
      <w:ind w:left="720" w:right="720"/>
    </w:pPr>
    <w:rPr>
      <w:i/>
    </w:rPr>
  </w:style>
  <w:style w:type="character" w:styleId="832">
    <w:name w:val="Quote Char"/>
    <w:link w:val="831"/>
    <w:uiPriority w:val="29"/>
    <w:rPr>
      <w:i/>
    </w:rPr>
  </w:style>
  <w:style w:type="paragraph" w:styleId="833">
    <w:name w:val="Intense Quote"/>
    <w:basedOn w:val="979"/>
    <w:next w:val="979"/>
    <w:link w:val="834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834">
    <w:name w:val="Intense Quote Char"/>
    <w:link w:val="833"/>
    <w:uiPriority w:val="30"/>
    <w:rPr>
      <w:i/>
    </w:rPr>
  </w:style>
  <w:style w:type="character" w:styleId="835">
    <w:name w:val="Header Char"/>
    <w:basedOn w:val="982"/>
    <w:link w:val="987"/>
    <w:uiPriority w:val="99"/>
  </w:style>
  <w:style w:type="character" w:styleId="836">
    <w:name w:val="Footer Char"/>
    <w:basedOn w:val="982"/>
    <w:link w:val="988"/>
    <w:uiPriority w:val="99"/>
  </w:style>
  <w:style w:type="paragraph" w:styleId="837">
    <w:name w:val="Caption"/>
    <w:basedOn w:val="979"/>
    <w:next w:val="979"/>
    <w:link w:val="8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38">
    <w:name w:val="Caption Char"/>
    <w:basedOn w:val="982"/>
    <w:link w:val="837"/>
    <w:uiPriority w:val="35"/>
    <w:rPr>
      <w:b/>
      <w:bCs/>
      <w:color w:val="4f81bd" w:themeColor="accent1"/>
      <w:sz w:val="18"/>
      <w:szCs w:val="18"/>
    </w:rPr>
  </w:style>
  <w:style w:type="table" w:styleId="839">
    <w:name w:val="Table Grid Light"/>
    <w:basedOn w:val="9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0">
    <w:name w:val="Plain Table 1"/>
    <w:basedOn w:val="9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1">
    <w:name w:val="Plain Table 2"/>
    <w:basedOn w:val="9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2">
    <w:name w:val="Plain Table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3">
    <w:name w:val="Plain Table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Plain Table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45">
    <w:name w:val="Grid Table 1 Light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Grid Table 1 Light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Grid Table 1 Light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Grid Table 1 Light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Grid Table 1 Light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Grid Table 1 Light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Grid Table 1 Light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Grid Table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3">
    <w:name w:val="Grid Table 2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4">
    <w:name w:val="Grid Table 2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5">
    <w:name w:val="Grid Table 2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6">
    <w:name w:val="Grid Table 2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7">
    <w:name w:val="Grid Table 2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8">
    <w:name w:val="Grid Table 2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59">
    <w:name w:val="Grid Table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0">
    <w:name w:val="Grid Table 3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1">
    <w:name w:val="Grid Table 3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2">
    <w:name w:val="Grid Table 3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3">
    <w:name w:val="Grid Table 3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4">
    <w:name w:val="Grid Table 3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5">
    <w:name w:val="Grid Table 3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866">
    <w:name w:val="Grid Table 4"/>
    <w:basedOn w:val="9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7">
    <w:name w:val="Grid Table 4 - Accent 1"/>
    <w:basedOn w:val="9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67a4d8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68">
    <w:name w:val="Grid Table 4 - Accent 2"/>
    <w:basedOn w:val="9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69">
    <w:name w:val="Grid Table 4 - Accent 3"/>
    <w:basedOn w:val="9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a5a5a5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70">
    <w:name w:val="Grid Table 4 - Accent 4"/>
    <w:basedOn w:val="9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71">
    <w:name w:val="Grid Table 4 - Accent 5"/>
    <w:basedOn w:val="9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72">
    <w:name w:val="Grid Table 4 - Accent 6"/>
    <w:basedOn w:val="9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73">
    <w:name w:val="Grid Table 5 Dark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874">
    <w:name w:val="Grid Table 5 Dark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5b9bd5" w:themeFill="accent1"/>
      </w:tcPr>
    </w:tblStylePr>
  </w:style>
  <w:style w:type="table" w:styleId="875">
    <w:name w:val="Grid Table 5 Dark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ed7d31" w:themeFill="accent2"/>
      </w:tcPr>
    </w:tblStylePr>
  </w:style>
  <w:style w:type="table" w:styleId="876">
    <w:name w:val="Grid Table 5 Dark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a5a5a5" w:themeFill="accent3"/>
      </w:tcPr>
    </w:tblStylePr>
  </w:style>
  <w:style w:type="table" w:styleId="877">
    <w:name w:val="Grid Table 5 Dark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ffc000" w:themeFill="accent4"/>
      </w:tcPr>
    </w:tblStylePr>
  </w:style>
  <w:style w:type="table" w:styleId="878">
    <w:name w:val="Grid Table 5 Dark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472c4" w:themeFill="accent5"/>
      </w:tcPr>
    </w:tblStylePr>
  </w:style>
  <w:style w:type="table" w:styleId="879">
    <w:name w:val="Grid Table 5 Dark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70ad47" w:themeFill="accent6"/>
      </w:tcPr>
    </w:tblStylePr>
  </w:style>
  <w:style w:type="table" w:styleId="880">
    <w:name w:val="Grid Table 6 Colorful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81">
    <w:name w:val="Grid Table 6 Colorful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82">
    <w:name w:val="Grid Table 6 Colorful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83">
    <w:name w:val="Grid Table 6 Colorful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84">
    <w:name w:val="Grid Table 6 Colorful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85">
    <w:name w:val="Grid Table 6 Colorful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86">
    <w:name w:val="Grid Table 6 Colorful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87">
    <w:name w:val="Grid Table 7 Colorful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88">
    <w:name w:val="Grid Table 7 Colorful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89">
    <w:name w:val="Grid Table 7 Colorful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0">
    <w:name w:val="Grid Table 7 Colorful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1">
    <w:name w:val="Grid Table 7 Colorful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2">
    <w:name w:val="Grid Table 7 Colorful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3">
    <w:name w:val="Grid Table 7 Colorful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894">
    <w:name w:val="List Table 1 Light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List Table 1 Light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List Table 1 Light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List Table 1 Light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List Table 1 Light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>
    <w:name w:val="List Table 1 Light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>
    <w:name w:val="List Table 1 Light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>
    <w:name w:val="List Table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02">
    <w:name w:val="List Table 2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03">
    <w:name w:val="List Table 2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04">
    <w:name w:val="List Table 2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05">
    <w:name w:val="List Table 2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06">
    <w:name w:val="List Table 2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07">
    <w:name w:val="List Table 2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08">
    <w:name w:val="List Table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3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3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3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3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3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3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4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4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4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4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4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4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5 Dark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3">
    <w:name w:val="List Table 5 Dark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5b9bd5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5b9bd5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4">
    <w:name w:val="List Table 5 Dark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185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f4b185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5">
    <w:name w:val="List Table 5 Dark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9c9c9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6">
    <w:name w:val="List Table 5 Dark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864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ffd864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7">
    <w:name w:val="List Table 5 Dark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bdb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8eabdb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8">
    <w:name w:val="List Table 5 Dark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ad08f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aad08f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9">
    <w:name w:val="List Table 6 Colorful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30">
    <w:name w:val="List Table 6 Colorful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31">
    <w:name w:val="List Table 6 Colorful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32">
    <w:name w:val="List Table 6 Colorful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33">
    <w:name w:val="List Table 6 Colorful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34">
    <w:name w:val="List Table 6 Colorful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35">
    <w:name w:val="List Table 6 Colorful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36">
    <w:name w:val="List Table 7 Colorful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37">
    <w:name w:val="List Table 7 Colorful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38">
    <w:name w:val="List Table 7 Colorful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39">
    <w:name w:val="List Table 7 Colorful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40">
    <w:name w:val="List Table 7 Colorful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41">
    <w:name w:val="List Table 7 Colorful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42">
    <w:name w:val="List Table 7 Colorful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43">
    <w:name w:val="Lined - Accent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4">
    <w:name w:val="Lined - Accent 1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45">
    <w:name w:val="Lined - Accent 2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46">
    <w:name w:val="Lined - Accent 3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47">
    <w:name w:val="Lined - Accent 4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48">
    <w:name w:val="Lined - Accent 5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49">
    <w:name w:val="Lined - Accent 6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0">
    <w:name w:val="Bordered &amp; Lined - Accent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1">
    <w:name w:val="Bordered &amp; Lined - Accent 1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2">
    <w:name w:val="Bordered &amp; Lined - Accent 2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53">
    <w:name w:val="Bordered &amp; Lined - Accent 3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54">
    <w:name w:val="Bordered &amp; Lined - Accent 4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55">
    <w:name w:val="Bordered &amp; Lined - Accent 5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56">
    <w:name w:val="Bordered &amp; Lined - Accent 6"/>
    <w:basedOn w:val="9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7">
    <w:name w:val="Bordered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58">
    <w:name w:val="Bordered - Accent 1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59">
    <w:name w:val="Bordered - Accent 2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60">
    <w:name w:val="Bordered - Accent 3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61">
    <w:name w:val="Bordered - Accent 4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62">
    <w:name w:val="Bordered - Accent 5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63">
    <w:name w:val="Bordered - Accent 6"/>
    <w:basedOn w:val="9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64">
    <w:name w:val="Footnote Text Char"/>
    <w:link w:val="992"/>
    <w:uiPriority w:val="99"/>
    <w:rPr>
      <w:sz w:val="18"/>
    </w:rPr>
  </w:style>
  <w:style w:type="paragraph" w:styleId="965">
    <w:name w:val="endnote text"/>
    <w:basedOn w:val="979"/>
    <w:link w:val="966"/>
    <w:uiPriority w:val="99"/>
    <w:semiHidden/>
    <w:unhideWhenUsed/>
    <w:pPr>
      <w:spacing w:after="0" w:line="240" w:lineRule="auto"/>
    </w:pPr>
    <w:rPr>
      <w:sz w:val="20"/>
    </w:rPr>
  </w:style>
  <w:style w:type="character" w:styleId="966">
    <w:name w:val="Endnote Text Char"/>
    <w:link w:val="965"/>
    <w:uiPriority w:val="99"/>
    <w:rPr>
      <w:sz w:val="20"/>
    </w:rPr>
  </w:style>
  <w:style w:type="character" w:styleId="967">
    <w:name w:val="endnote reference"/>
    <w:basedOn w:val="982"/>
    <w:uiPriority w:val="99"/>
    <w:semiHidden/>
    <w:unhideWhenUsed/>
    <w:rPr>
      <w:vertAlign w:val="superscript"/>
    </w:rPr>
  </w:style>
  <w:style w:type="paragraph" w:styleId="968">
    <w:name w:val="toc 1"/>
    <w:basedOn w:val="979"/>
    <w:next w:val="979"/>
    <w:uiPriority w:val="39"/>
    <w:unhideWhenUsed/>
    <w:pPr>
      <w:spacing w:after="57"/>
      <w:ind w:left="0" w:right="0" w:firstLine="0"/>
    </w:pPr>
  </w:style>
  <w:style w:type="paragraph" w:styleId="969">
    <w:name w:val="toc 2"/>
    <w:basedOn w:val="979"/>
    <w:next w:val="979"/>
    <w:uiPriority w:val="39"/>
    <w:unhideWhenUsed/>
    <w:pPr>
      <w:spacing w:after="57"/>
      <w:ind w:left="283" w:right="0" w:firstLine="0"/>
    </w:pPr>
  </w:style>
  <w:style w:type="paragraph" w:styleId="970">
    <w:name w:val="toc 3"/>
    <w:basedOn w:val="979"/>
    <w:next w:val="979"/>
    <w:uiPriority w:val="39"/>
    <w:unhideWhenUsed/>
    <w:pPr>
      <w:spacing w:after="57"/>
      <w:ind w:left="567" w:right="0" w:firstLine="0"/>
    </w:pPr>
  </w:style>
  <w:style w:type="paragraph" w:styleId="971">
    <w:name w:val="toc 4"/>
    <w:basedOn w:val="979"/>
    <w:next w:val="979"/>
    <w:uiPriority w:val="39"/>
    <w:unhideWhenUsed/>
    <w:pPr>
      <w:spacing w:after="57"/>
      <w:ind w:left="850" w:right="0" w:firstLine="0"/>
    </w:pPr>
  </w:style>
  <w:style w:type="paragraph" w:styleId="972">
    <w:name w:val="toc 5"/>
    <w:basedOn w:val="979"/>
    <w:next w:val="979"/>
    <w:uiPriority w:val="39"/>
    <w:unhideWhenUsed/>
    <w:pPr>
      <w:spacing w:after="57"/>
      <w:ind w:left="1134" w:right="0" w:firstLine="0"/>
    </w:pPr>
  </w:style>
  <w:style w:type="paragraph" w:styleId="973">
    <w:name w:val="toc 6"/>
    <w:basedOn w:val="979"/>
    <w:next w:val="979"/>
    <w:uiPriority w:val="39"/>
    <w:unhideWhenUsed/>
    <w:pPr>
      <w:spacing w:after="57"/>
      <w:ind w:left="1417" w:right="0" w:firstLine="0"/>
    </w:pPr>
  </w:style>
  <w:style w:type="paragraph" w:styleId="974">
    <w:name w:val="toc 7"/>
    <w:basedOn w:val="979"/>
    <w:next w:val="979"/>
    <w:uiPriority w:val="39"/>
    <w:unhideWhenUsed/>
    <w:pPr>
      <w:spacing w:after="57"/>
      <w:ind w:left="1701" w:right="0" w:firstLine="0"/>
    </w:pPr>
  </w:style>
  <w:style w:type="paragraph" w:styleId="975">
    <w:name w:val="toc 8"/>
    <w:basedOn w:val="979"/>
    <w:next w:val="979"/>
    <w:uiPriority w:val="39"/>
    <w:unhideWhenUsed/>
    <w:pPr>
      <w:spacing w:after="57"/>
      <w:ind w:left="1984" w:right="0" w:firstLine="0"/>
    </w:pPr>
  </w:style>
  <w:style w:type="paragraph" w:styleId="976">
    <w:name w:val="toc 9"/>
    <w:basedOn w:val="979"/>
    <w:next w:val="979"/>
    <w:uiPriority w:val="39"/>
    <w:unhideWhenUsed/>
    <w:pPr>
      <w:spacing w:after="57"/>
      <w:ind w:left="2268" w:right="0" w:firstLine="0"/>
    </w:pPr>
  </w:style>
  <w:style w:type="paragraph" w:styleId="977">
    <w:name w:val="TOC Heading"/>
    <w:uiPriority w:val="39"/>
    <w:unhideWhenUsed/>
  </w:style>
  <w:style w:type="paragraph" w:styleId="978">
    <w:name w:val="table of figures"/>
    <w:basedOn w:val="979"/>
    <w:next w:val="979"/>
    <w:uiPriority w:val="99"/>
    <w:unhideWhenUsed/>
    <w:pPr>
      <w:spacing w:after="0" w:afterAutospacing="0"/>
    </w:pPr>
  </w:style>
  <w:style w:type="paragraph" w:styleId="979" w:default="1">
    <w:name w:val="Normal"/>
    <w:qFormat/>
    <w:rPr>
      <w:rFonts w:ascii="Times New Roman CYR" w:hAnsi="Times New Roman CYR"/>
    </w:rPr>
  </w:style>
  <w:style w:type="paragraph" w:styleId="980">
    <w:name w:val="Heading 1"/>
    <w:basedOn w:val="979"/>
    <w:next w:val="979"/>
    <w:qFormat/>
    <w:pPr>
      <w:keepNext/>
      <w:jc w:val="center"/>
      <w:outlineLvl w:val="0"/>
    </w:pPr>
    <w:rPr>
      <w:b/>
      <w:sz w:val="28"/>
    </w:rPr>
  </w:style>
  <w:style w:type="paragraph" w:styleId="981">
    <w:name w:val="Heading 4"/>
    <w:basedOn w:val="979"/>
    <w:next w:val="979"/>
    <w:qFormat/>
    <w:pPr>
      <w:keepNext/>
      <w:spacing w:before="120"/>
      <w:outlineLvl w:val="3"/>
    </w:pPr>
    <w:rPr>
      <w:sz w:val="24"/>
    </w:rPr>
  </w:style>
  <w:style w:type="character" w:styleId="982" w:default="1">
    <w:name w:val="Default Paragraph Font"/>
    <w:uiPriority w:val="1"/>
    <w:semiHidden/>
    <w:unhideWhenUsed/>
  </w:style>
  <w:style w:type="table" w:styleId="9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84" w:default="1">
    <w:name w:val="No List"/>
    <w:uiPriority w:val="99"/>
    <w:semiHidden/>
    <w:unhideWhenUsed/>
  </w:style>
  <w:style w:type="paragraph" w:styleId="985">
    <w:name w:val="Plain Text"/>
    <w:basedOn w:val="979"/>
    <w:rPr>
      <w:rFonts w:ascii="Courier New" w:hAnsi="Courier New" w:cs="Courier New"/>
    </w:rPr>
  </w:style>
  <w:style w:type="character" w:styleId="986">
    <w:name w:val="Hyperlink"/>
    <w:basedOn w:val="982"/>
    <w:rPr>
      <w:color w:val="0000ff"/>
      <w:u w:val="single"/>
    </w:rPr>
  </w:style>
  <w:style w:type="paragraph" w:styleId="987">
    <w:name w:val="Header"/>
    <w:basedOn w:val="979"/>
    <w:link w:val="995"/>
    <w:uiPriority w:val="99"/>
    <w:pPr>
      <w:tabs>
        <w:tab w:val="center" w:pos="4677" w:leader="none"/>
        <w:tab w:val="right" w:pos="9355" w:leader="none"/>
      </w:tabs>
    </w:pPr>
  </w:style>
  <w:style w:type="paragraph" w:styleId="988">
    <w:name w:val="Footer"/>
    <w:basedOn w:val="979"/>
    <w:link w:val="991"/>
    <w:pPr>
      <w:tabs>
        <w:tab w:val="center" w:pos="4677" w:leader="none"/>
        <w:tab w:val="right" w:pos="9355" w:leader="none"/>
      </w:tabs>
    </w:pPr>
  </w:style>
  <w:style w:type="paragraph" w:styleId="989">
    <w:name w:val="Balloon Text"/>
    <w:basedOn w:val="979"/>
    <w:semiHidden/>
    <w:rPr>
      <w:rFonts w:ascii="Tahoma" w:hAnsi="Tahoma" w:cs="Tahoma"/>
      <w:sz w:val="16"/>
      <w:szCs w:val="16"/>
    </w:rPr>
  </w:style>
  <w:style w:type="table" w:styleId="990">
    <w:name w:val="Table Grid"/>
    <w:basedOn w:val="98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1" w:customStyle="1">
    <w:name w:val="Нижний колонтитул Знак"/>
    <w:link w:val="988"/>
    <w:rPr>
      <w:rFonts w:ascii="Times New Roman CYR" w:hAnsi="Times New Roman CYR"/>
    </w:rPr>
  </w:style>
  <w:style w:type="paragraph" w:styleId="992">
    <w:name w:val="footnote text"/>
    <w:basedOn w:val="979"/>
    <w:link w:val="993"/>
    <w:uiPriority w:val="99"/>
    <w:semiHidden/>
    <w:unhideWhenUsed/>
  </w:style>
  <w:style w:type="character" w:styleId="993" w:customStyle="1">
    <w:name w:val="Текст сноски Знак"/>
    <w:basedOn w:val="982"/>
    <w:link w:val="992"/>
    <w:uiPriority w:val="99"/>
    <w:semiHidden/>
    <w:rPr>
      <w:rFonts w:ascii="Times New Roman CYR" w:hAnsi="Times New Roman CYR"/>
    </w:rPr>
  </w:style>
  <w:style w:type="character" w:styleId="994">
    <w:name w:val="footnote reference"/>
    <w:basedOn w:val="982"/>
    <w:uiPriority w:val="99"/>
    <w:semiHidden/>
    <w:unhideWhenUsed/>
    <w:rPr>
      <w:vertAlign w:val="superscript"/>
    </w:rPr>
  </w:style>
  <w:style w:type="character" w:styleId="995" w:customStyle="1">
    <w:name w:val="Верхний колонтитул Знак"/>
    <w:basedOn w:val="982"/>
    <w:link w:val="987"/>
    <w:uiPriority w:val="99"/>
    <w:rPr>
      <w:rFonts w:ascii="Times New Roman CYR" w:hAnsi="Times New Roman CYR"/>
    </w:rPr>
  </w:style>
  <w:style w:type="paragraph" w:styleId="996" w:customStyle="1">
    <w:name w:val="Body Text"/>
    <w:link w:val="813"/>
    <w:uiPriority w:val="1"/>
    <w:qFormat/>
    <w:pPr>
      <w:keepNext w:val="0"/>
      <w:keepLines w:val="0"/>
      <w:pageBreakBefore w:val="0"/>
      <w:widowControl w:val="off"/>
      <w:suppressLineNumbers w:val="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before="0" w:beforeAutospacing="0" w:after="0" w:afterAutospacing="0" w:line="240" w:lineRule="auto"/>
      <w:ind w:left="0" w:right="0" w:firstLine="0"/>
      <w:contextualSpacing w:val="0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consultantplus://offline/ref=FACDC7C7658BFA7D295605719E19C8DC22F29DE918D22BF4E9392A0C27EE91BA5993A5551958151874094532F55AB4A9MDl8E" TargetMode="External"/><Relationship Id="rId14" Type="http://schemas.openxmlformats.org/officeDocument/2006/relationships/hyperlink" Target="consultantplus://offline/ref=1339C4A77E288CCA26C299B3DA40FFC9A26BF93B264EEF33A31322AFA3AB8BBFA9DBAA8C119CA0FE9289B897aCuDE" TargetMode="External"/><Relationship Id="rId15" Type="http://schemas.openxmlformats.org/officeDocument/2006/relationships/hyperlink" Target="https://&#1079;&#1072;&#1090;&#1086;-&#1089;&#1077;&#1074;&#1077;&#1088;&#1089;&#1082;.&#1088;&#1092;" TargetMode="External"/><Relationship Id="rId16" Type="http://schemas.openxmlformats.org/officeDocument/2006/relationships/hyperlink" Target="https://&#1079;&#1072;&#1090;&#1086;-&#1089;&#1077;&#1074;&#1077;&#1088;&#1089;&#1082;.&#1088;&#1092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glazkina</cp:lastModifiedBy>
  <cp:revision>68</cp:revision>
  <dcterms:created xsi:type="dcterms:W3CDTF">2018-11-29T06:08:00Z</dcterms:created>
  <dcterms:modified xsi:type="dcterms:W3CDTF">2026-09-23T06:28:44Z</dcterms:modified>
</cp:coreProperties>
</file>