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0E3A3C82" w14:textId="77777777" w:rsidTr="0017003D">
        <w:tc>
          <w:tcPr>
            <w:tcW w:w="10598" w:type="dxa"/>
          </w:tcPr>
          <w:p w14:paraId="669D9A17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315E0BCE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72D568C" w14:textId="77777777" w:rsidR="008B74C8" w:rsidRPr="008B74C8" w:rsidRDefault="008B74C8" w:rsidP="003D3F9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Приложение</w:t>
                  </w:r>
                  <w:r w:rsidR="00B36B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3D3F98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</w:tr>
            <w:tr w:rsidR="008B74C8" w:rsidRPr="008B74C8" w14:paraId="5DBE5479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FF7BA98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5DBD11C2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9BB9E84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100A8DB9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95F1738" w14:textId="0CF761FA" w:rsidR="008B74C8" w:rsidRPr="008B74C8" w:rsidRDefault="00022E02" w:rsidP="008B74C8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от__14.02.2024___№__488-па___</w:t>
                  </w:r>
                </w:p>
              </w:tc>
            </w:tr>
          </w:tbl>
          <w:p w14:paraId="7FEBA588" w14:textId="77777777" w:rsidR="008B74C8" w:rsidRPr="008B74C8" w:rsidRDefault="008B74C8" w:rsidP="008B74C8"/>
        </w:tc>
      </w:tr>
    </w:tbl>
    <w:p w14:paraId="6B30027E" w14:textId="77777777" w:rsidR="00875B46" w:rsidRDefault="00875B46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2BDC8F9D" w14:textId="77777777" w:rsidR="003D3F98" w:rsidRPr="003D3F98" w:rsidRDefault="003D3F98" w:rsidP="003D3F98">
      <w:pPr>
        <w:widowControl w:val="0"/>
        <w:autoSpaceDE w:val="0"/>
        <w:autoSpaceDN w:val="0"/>
        <w:ind w:right="142"/>
        <w:jc w:val="center"/>
        <w:outlineLvl w:val="3"/>
        <w:rPr>
          <w:rFonts w:ascii="Times New Roman" w:eastAsia="Times New Roman" w:hAnsi="Times New Roman" w:cs="Times New Roman"/>
          <w:szCs w:val="24"/>
          <w:lang w:eastAsia="ru-RU"/>
        </w:rPr>
      </w:pPr>
      <w:r w:rsidRPr="003D3F98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</w:p>
    <w:p w14:paraId="477E4CFB" w14:textId="77777777" w:rsidR="003D3F98" w:rsidRPr="003D3F98" w:rsidRDefault="003D3F98" w:rsidP="003D3F98">
      <w:pPr>
        <w:widowControl w:val="0"/>
        <w:autoSpaceDE w:val="0"/>
        <w:autoSpaceDN w:val="0"/>
        <w:jc w:val="center"/>
        <w:outlineLvl w:val="3"/>
        <w:rPr>
          <w:rFonts w:ascii="Times New Roman" w:eastAsia="Times New Roman" w:hAnsi="Times New Roman" w:cs="Times New Roman"/>
          <w:szCs w:val="24"/>
          <w:lang w:eastAsia="ru-RU"/>
        </w:rPr>
      </w:pPr>
      <w:r w:rsidRPr="003D3F98">
        <w:rPr>
          <w:rFonts w:ascii="Times New Roman" w:eastAsia="Times New Roman" w:hAnsi="Times New Roman" w:cs="Times New Roman"/>
          <w:szCs w:val="24"/>
          <w:lang w:eastAsia="ru-RU"/>
        </w:rPr>
        <w:t>о составе и значениях целевых показателей (индикаторов) результативности подпрограммы 1</w:t>
      </w:r>
    </w:p>
    <w:p w14:paraId="535C15F2" w14:textId="77777777" w:rsidR="003D3F98" w:rsidRPr="003D3F98" w:rsidRDefault="003D3F98" w:rsidP="003D3F98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D3F98">
        <w:rPr>
          <w:rFonts w:ascii="Times New Roman" w:eastAsia="Times New Roman" w:hAnsi="Times New Roman" w:cs="Times New Roman"/>
          <w:szCs w:val="24"/>
          <w:lang w:eastAsia="ru-RU"/>
        </w:rPr>
        <w:t xml:space="preserve">«Благоустройство дворовых территорий» муниципальной программы </w:t>
      </w:r>
    </w:p>
    <w:p w14:paraId="0EC2B9D0" w14:textId="77777777" w:rsidR="003D3F98" w:rsidRPr="003D3F98" w:rsidRDefault="003D3F98" w:rsidP="003D3F98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D3F98">
        <w:rPr>
          <w:rFonts w:ascii="Times New Roman" w:eastAsia="Times New Roman" w:hAnsi="Times New Roman" w:cs="Times New Roman"/>
          <w:szCs w:val="24"/>
          <w:lang w:eastAsia="ru-RU"/>
        </w:rPr>
        <w:t>«Формирование современной городской среды ЗАТО Северск»</w:t>
      </w:r>
    </w:p>
    <w:p w14:paraId="5F5F0C52" w14:textId="77777777" w:rsidR="003D3F98" w:rsidRPr="003D3F98" w:rsidRDefault="003D3F98" w:rsidP="003D3F98">
      <w:pPr>
        <w:widowControl w:val="0"/>
        <w:autoSpaceDE w:val="0"/>
        <w:autoSpaceDN w:val="0"/>
        <w:ind w:right="-142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3D3F98">
        <w:rPr>
          <w:rFonts w:ascii="Times New Roman" w:eastAsia="Times New Roman" w:hAnsi="Times New Roman" w:cs="Times New Roman"/>
          <w:szCs w:val="24"/>
          <w:lang w:eastAsia="ru-RU"/>
        </w:rPr>
        <w:t>Таблица 1</w:t>
      </w:r>
    </w:p>
    <w:tbl>
      <w:tblPr>
        <w:tblStyle w:val="2"/>
        <w:tblW w:w="14879" w:type="dxa"/>
        <w:tblLayout w:type="fixed"/>
        <w:tblLook w:val="04A0" w:firstRow="1" w:lastRow="0" w:firstColumn="1" w:lastColumn="0" w:noHBand="0" w:noVBand="1"/>
      </w:tblPr>
      <w:tblGrid>
        <w:gridCol w:w="663"/>
        <w:gridCol w:w="2706"/>
        <w:gridCol w:w="1134"/>
        <w:gridCol w:w="871"/>
        <w:gridCol w:w="818"/>
        <w:gridCol w:w="862"/>
        <w:gridCol w:w="851"/>
        <w:gridCol w:w="850"/>
        <w:gridCol w:w="709"/>
        <w:gridCol w:w="850"/>
        <w:gridCol w:w="1134"/>
        <w:gridCol w:w="1843"/>
        <w:gridCol w:w="1588"/>
      </w:tblGrid>
      <w:tr w:rsidR="003D3F98" w:rsidRPr="003D3F98" w14:paraId="01D8708B" w14:textId="77777777" w:rsidTr="003D3F98">
        <w:trPr>
          <w:trHeight w:val="572"/>
        </w:trPr>
        <w:tc>
          <w:tcPr>
            <w:tcW w:w="663" w:type="dxa"/>
            <w:vMerge w:val="restart"/>
            <w:hideMark/>
          </w:tcPr>
          <w:p w14:paraId="5C6882A0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№ п/п</w:t>
            </w:r>
          </w:p>
        </w:tc>
        <w:tc>
          <w:tcPr>
            <w:tcW w:w="2706" w:type="dxa"/>
            <w:vMerge w:val="restart"/>
            <w:hideMark/>
          </w:tcPr>
          <w:p w14:paraId="30680FFD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1134" w:type="dxa"/>
            <w:vMerge w:val="restart"/>
            <w:hideMark/>
          </w:tcPr>
          <w:p w14:paraId="233A2AEA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Еди-</w:t>
            </w:r>
            <w:r w:rsidRPr="003D3F98">
              <w:rPr>
                <w:sz w:val="24"/>
                <w:szCs w:val="24"/>
              </w:rPr>
              <w:br/>
              <w:t>ница изме-</w:t>
            </w:r>
            <w:r w:rsidRPr="003D3F98">
              <w:rPr>
                <w:sz w:val="24"/>
                <w:szCs w:val="24"/>
              </w:rPr>
              <w:br/>
              <w:t>рения</w:t>
            </w:r>
          </w:p>
        </w:tc>
        <w:tc>
          <w:tcPr>
            <w:tcW w:w="5811" w:type="dxa"/>
            <w:gridSpan w:val="7"/>
            <w:hideMark/>
          </w:tcPr>
          <w:p w14:paraId="098D09DC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hideMark/>
          </w:tcPr>
          <w:p w14:paraId="02BFEEE7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Перио-дич-ность сбора данных</w:t>
            </w:r>
          </w:p>
        </w:tc>
        <w:tc>
          <w:tcPr>
            <w:tcW w:w="1843" w:type="dxa"/>
            <w:vMerge w:val="restart"/>
            <w:tcBorders>
              <w:bottom w:val="nil"/>
            </w:tcBorders>
            <w:hideMark/>
          </w:tcPr>
          <w:p w14:paraId="183CCD51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Метод сбора информации</w:t>
            </w:r>
          </w:p>
        </w:tc>
        <w:tc>
          <w:tcPr>
            <w:tcW w:w="1588" w:type="dxa"/>
            <w:vMerge w:val="restart"/>
            <w:tcBorders>
              <w:bottom w:val="nil"/>
            </w:tcBorders>
            <w:hideMark/>
          </w:tcPr>
          <w:p w14:paraId="6F9D5525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Ответствен</w:t>
            </w:r>
            <w:r>
              <w:rPr>
                <w:sz w:val="24"/>
                <w:szCs w:val="24"/>
              </w:rPr>
              <w:t>-</w:t>
            </w:r>
            <w:r w:rsidRPr="003D3F98">
              <w:rPr>
                <w:sz w:val="24"/>
                <w:szCs w:val="24"/>
              </w:rPr>
              <w:t>ный за сбор данных по показателю</w:t>
            </w:r>
          </w:p>
        </w:tc>
      </w:tr>
      <w:tr w:rsidR="003D3F98" w:rsidRPr="003D3F98" w14:paraId="51715059" w14:textId="77777777" w:rsidTr="003D3F98">
        <w:trPr>
          <w:trHeight w:val="562"/>
        </w:trPr>
        <w:tc>
          <w:tcPr>
            <w:tcW w:w="663" w:type="dxa"/>
            <w:vMerge/>
            <w:tcBorders>
              <w:bottom w:val="nil"/>
            </w:tcBorders>
            <w:hideMark/>
          </w:tcPr>
          <w:p w14:paraId="676240F6" w14:textId="77777777" w:rsidR="003D3F98" w:rsidRPr="003D3F98" w:rsidRDefault="003D3F98" w:rsidP="003D3F98">
            <w:pPr>
              <w:rPr>
                <w:sz w:val="24"/>
                <w:szCs w:val="24"/>
              </w:rPr>
            </w:pPr>
          </w:p>
        </w:tc>
        <w:tc>
          <w:tcPr>
            <w:tcW w:w="2706" w:type="dxa"/>
            <w:vMerge/>
            <w:tcBorders>
              <w:bottom w:val="nil"/>
            </w:tcBorders>
            <w:hideMark/>
          </w:tcPr>
          <w:p w14:paraId="3F630D9D" w14:textId="77777777" w:rsidR="003D3F98" w:rsidRPr="003D3F98" w:rsidRDefault="003D3F98" w:rsidP="003D3F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14:paraId="560E0E42" w14:textId="77777777" w:rsidR="003D3F98" w:rsidRPr="003D3F98" w:rsidRDefault="003D3F98" w:rsidP="003D3F98">
            <w:pPr>
              <w:rPr>
                <w:sz w:val="24"/>
                <w:szCs w:val="24"/>
              </w:rPr>
            </w:pPr>
          </w:p>
        </w:tc>
        <w:tc>
          <w:tcPr>
            <w:tcW w:w="871" w:type="dxa"/>
            <w:tcBorders>
              <w:bottom w:val="nil"/>
            </w:tcBorders>
            <w:hideMark/>
          </w:tcPr>
          <w:p w14:paraId="7445EC17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2021 год</w:t>
            </w:r>
          </w:p>
        </w:tc>
        <w:tc>
          <w:tcPr>
            <w:tcW w:w="818" w:type="dxa"/>
            <w:tcBorders>
              <w:bottom w:val="nil"/>
            </w:tcBorders>
          </w:tcPr>
          <w:p w14:paraId="397F20B2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2022 год</w:t>
            </w:r>
          </w:p>
        </w:tc>
        <w:tc>
          <w:tcPr>
            <w:tcW w:w="862" w:type="dxa"/>
            <w:tcBorders>
              <w:bottom w:val="nil"/>
            </w:tcBorders>
            <w:hideMark/>
          </w:tcPr>
          <w:p w14:paraId="5D162DB2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2023 год</w:t>
            </w:r>
          </w:p>
        </w:tc>
        <w:tc>
          <w:tcPr>
            <w:tcW w:w="851" w:type="dxa"/>
            <w:tcBorders>
              <w:bottom w:val="nil"/>
            </w:tcBorders>
            <w:hideMark/>
          </w:tcPr>
          <w:p w14:paraId="36E3E81F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2024 год</w:t>
            </w:r>
          </w:p>
        </w:tc>
        <w:tc>
          <w:tcPr>
            <w:tcW w:w="850" w:type="dxa"/>
            <w:tcBorders>
              <w:bottom w:val="nil"/>
            </w:tcBorders>
            <w:hideMark/>
          </w:tcPr>
          <w:p w14:paraId="604CBAA9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2025 год</w:t>
            </w:r>
          </w:p>
        </w:tc>
        <w:tc>
          <w:tcPr>
            <w:tcW w:w="709" w:type="dxa"/>
            <w:tcBorders>
              <w:bottom w:val="nil"/>
            </w:tcBorders>
            <w:hideMark/>
          </w:tcPr>
          <w:p w14:paraId="7AA1D795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2026 год</w:t>
            </w:r>
          </w:p>
        </w:tc>
        <w:tc>
          <w:tcPr>
            <w:tcW w:w="850" w:type="dxa"/>
            <w:tcBorders>
              <w:bottom w:val="nil"/>
            </w:tcBorders>
            <w:hideMark/>
          </w:tcPr>
          <w:p w14:paraId="2DD86870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14:paraId="622B6D86" w14:textId="77777777" w:rsidR="003D3F98" w:rsidRPr="003D3F98" w:rsidRDefault="003D3F98" w:rsidP="003D3F98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  <w:hideMark/>
          </w:tcPr>
          <w:p w14:paraId="3715898B" w14:textId="77777777" w:rsidR="003D3F98" w:rsidRPr="003D3F98" w:rsidRDefault="003D3F98" w:rsidP="003D3F98">
            <w:pPr>
              <w:rPr>
                <w:sz w:val="24"/>
                <w:szCs w:val="24"/>
              </w:rPr>
            </w:pPr>
          </w:p>
        </w:tc>
        <w:tc>
          <w:tcPr>
            <w:tcW w:w="1588" w:type="dxa"/>
            <w:vMerge/>
            <w:tcBorders>
              <w:bottom w:val="nil"/>
            </w:tcBorders>
            <w:hideMark/>
          </w:tcPr>
          <w:p w14:paraId="504A677F" w14:textId="77777777" w:rsidR="003D3F98" w:rsidRPr="003D3F98" w:rsidRDefault="003D3F98" w:rsidP="003D3F98">
            <w:pPr>
              <w:rPr>
                <w:sz w:val="24"/>
                <w:szCs w:val="24"/>
              </w:rPr>
            </w:pPr>
          </w:p>
        </w:tc>
      </w:tr>
    </w:tbl>
    <w:p w14:paraId="03243EAD" w14:textId="77777777" w:rsidR="003D3F98" w:rsidRPr="003D3F98" w:rsidRDefault="003D3F98" w:rsidP="003D3F98">
      <w:pPr>
        <w:widowControl w:val="0"/>
        <w:autoSpaceDE w:val="0"/>
        <w:autoSpaceDN w:val="0"/>
        <w:jc w:val="righ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Style w:val="2"/>
        <w:tblW w:w="14879" w:type="dxa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1134"/>
        <w:gridCol w:w="850"/>
        <w:gridCol w:w="851"/>
        <w:gridCol w:w="850"/>
        <w:gridCol w:w="851"/>
        <w:gridCol w:w="850"/>
        <w:gridCol w:w="709"/>
        <w:gridCol w:w="850"/>
        <w:gridCol w:w="1134"/>
        <w:gridCol w:w="1843"/>
        <w:gridCol w:w="1588"/>
      </w:tblGrid>
      <w:tr w:rsidR="003D3F98" w:rsidRPr="003D3F98" w14:paraId="01E8E3E4" w14:textId="77777777" w:rsidTr="003D3F98">
        <w:trPr>
          <w:trHeight w:val="315"/>
          <w:tblHeader/>
        </w:trPr>
        <w:tc>
          <w:tcPr>
            <w:tcW w:w="675" w:type="dxa"/>
          </w:tcPr>
          <w:p w14:paraId="20852C3F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14:paraId="2FFF259C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6A52AF68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14:paraId="01200B8A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14:paraId="4567700B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2C4237B5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14:paraId="035FD44E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14:paraId="0E6054A2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14:paraId="209B8958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14:paraId="09F0BB2E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73498EC0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14:paraId="67F6610C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12</w:t>
            </w:r>
          </w:p>
        </w:tc>
        <w:tc>
          <w:tcPr>
            <w:tcW w:w="1588" w:type="dxa"/>
          </w:tcPr>
          <w:p w14:paraId="71F5E897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13</w:t>
            </w:r>
          </w:p>
        </w:tc>
      </w:tr>
      <w:tr w:rsidR="003D3F98" w:rsidRPr="003D3F98" w14:paraId="3DFFD1F1" w14:textId="77777777" w:rsidTr="003D3F98">
        <w:trPr>
          <w:trHeight w:val="315"/>
        </w:trPr>
        <w:tc>
          <w:tcPr>
            <w:tcW w:w="14879" w:type="dxa"/>
            <w:gridSpan w:val="13"/>
            <w:hideMark/>
          </w:tcPr>
          <w:p w14:paraId="5E7B5F31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Показатели подпрограммы 1 «Благоустройство дворовых территорий»</w:t>
            </w:r>
          </w:p>
        </w:tc>
      </w:tr>
      <w:tr w:rsidR="003D3F98" w:rsidRPr="003D3F98" w14:paraId="005D0759" w14:textId="77777777" w:rsidTr="003B654F">
        <w:trPr>
          <w:trHeight w:val="315"/>
        </w:trPr>
        <w:tc>
          <w:tcPr>
            <w:tcW w:w="675" w:type="dxa"/>
          </w:tcPr>
          <w:p w14:paraId="1A25CDB0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1.</w:t>
            </w:r>
          </w:p>
        </w:tc>
        <w:tc>
          <w:tcPr>
            <w:tcW w:w="2694" w:type="dxa"/>
          </w:tcPr>
          <w:p w14:paraId="3750A930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Количество дворовых территорий, благоустроенных на конец года, нарастающим итогом</w:t>
            </w:r>
          </w:p>
        </w:tc>
        <w:tc>
          <w:tcPr>
            <w:tcW w:w="1134" w:type="dxa"/>
          </w:tcPr>
          <w:p w14:paraId="2C775E85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1E41D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91787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8A4EE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195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C2749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198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BF9C8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198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A3476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198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B85A8" w14:textId="77777777" w:rsidR="003D3F98" w:rsidRPr="003D3F98" w:rsidRDefault="00A07A55" w:rsidP="003D3F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</w:p>
        </w:tc>
        <w:tc>
          <w:tcPr>
            <w:tcW w:w="1134" w:type="dxa"/>
          </w:tcPr>
          <w:p w14:paraId="4633625C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14:paraId="3C514594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Периодическая отчетность</w:t>
            </w:r>
          </w:p>
        </w:tc>
        <w:tc>
          <w:tcPr>
            <w:tcW w:w="1588" w:type="dxa"/>
          </w:tcPr>
          <w:p w14:paraId="14E716A9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УЖКХ ТиС</w:t>
            </w:r>
          </w:p>
        </w:tc>
      </w:tr>
      <w:tr w:rsidR="003D3F98" w:rsidRPr="003D3F98" w14:paraId="43D16685" w14:textId="77777777" w:rsidTr="003B654F">
        <w:trPr>
          <w:trHeight w:val="315"/>
        </w:trPr>
        <w:tc>
          <w:tcPr>
            <w:tcW w:w="675" w:type="dxa"/>
          </w:tcPr>
          <w:p w14:paraId="0BEF8C6B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2.</w:t>
            </w:r>
          </w:p>
        </w:tc>
        <w:tc>
          <w:tcPr>
            <w:tcW w:w="2694" w:type="dxa"/>
          </w:tcPr>
          <w:p w14:paraId="7FEAA95A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Площадь отремонтированных дворовых проездов</w:t>
            </w:r>
          </w:p>
        </w:tc>
        <w:tc>
          <w:tcPr>
            <w:tcW w:w="1134" w:type="dxa"/>
          </w:tcPr>
          <w:p w14:paraId="686FF106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тыс м2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E502B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6450E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41635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4CD4B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46827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C5297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9746E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61C45708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14:paraId="444BBB27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Периодическая отчетность</w:t>
            </w:r>
          </w:p>
        </w:tc>
        <w:tc>
          <w:tcPr>
            <w:tcW w:w="1588" w:type="dxa"/>
          </w:tcPr>
          <w:p w14:paraId="28579A91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УЖКХ ТиС</w:t>
            </w:r>
          </w:p>
        </w:tc>
      </w:tr>
      <w:tr w:rsidR="003D3F98" w:rsidRPr="003D3F98" w14:paraId="64F7EAE9" w14:textId="77777777" w:rsidTr="003B654F">
        <w:trPr>
          <w:trHeight w:val="315"/>
        </w:trPr>
        <w:tc>
          <w:tcPr>
            <w:tcW w:w="675" w:type="dxa"/>
          </w:tcPr>
          <w:p w14:paraId="5356DED9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3.</w:t>
            </w:r>
          </w:p>
        </w:tc>
        <w:tc>
          <w:tcPr>
            <w:tcW w:w="2694" w:type="dxa"/>
          </w:tcPr>
          <w:p w14:paraId="46AFFF34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Количество детских площадок, оснащенных новым игровым оборудованием</w:t>
            </w:r>
          </w:p>
        </w:tc>
        <w:tc>
          <w:tcPr>
            <w:tcW w:w="1134" w:type="dxa"/>
          </w:tcPr>
          <w:p w14:paraId="68DE3598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B01E7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4D429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BE92F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D8412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071C4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95420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D4D6D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7B904DE6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Год</w:t>
            </w:r>
          </w:p>
        </w:tc>
        <w:tc>
          <w:tcPr>
            <w:tcW w:w="1843" w:type="dxa"/>
          </w:tcPr>
          <w:p w14:paraId="6A0961B2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Периодическая отчетность</w:t>
            </w:r>
          </w:p>
        </w:tc>
        <w:tc>
          <w:tcPr>
            <w:tcW w:w="1588" w:type="dxa"/>
          </w:tcPr>
          <w:p w14:paraId="04F5CE4C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УЖКХ ТиС</w:t>
            </w:r>
          </w:p>
        </w:tc>
      </w:tr>
      <w:tr w:rsidR="003D3F98" w:rsidRPr="003D3F98" w14:paraId="79F6F251" w14:textId="77777777" w:rsidTr="003D3F98">
        <w:trPr>
          <w:trHeight w:val="630"/>
        </w:trPr>
        <w:tc>
          <w:tcPr>
            <w:tcW w:w="14879" w:type="dxa"/>
            <w:gridSpan w:val="13"/>
            <w:hideMark/>
          </w:tcPr>
          <w:p w14:paraId="15FBDA6B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Показатели задачи 1 «Выполнение работ по благоустройству дворовых территорий ЗАТО Северск, включенных в рейтинговый перечень» подпрограммы 1</w:t>
            </w:r>
          </w:p>
        </w:tc>
      </w:tr>
      <w:tr w:rsidR="003D3F98" w:rsidRPr="003D3F98" w14:paraId="0A49E1FF" w14:textId="77777777" w:rsidTr="003D3F98">
        <w:trPr>
          <w:trHeight w:val="1260"/>
        </w:trPr>
        <w:tc>
          <w:tcPr>
            <w:tcW w:w="675" w:type="dxa"/>
            <w:hideMark/>
          </w:tcPr>
          <w:p w14:paraId="11BAF727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lastRenderedPageBreak/>
              <w:t>1.1</w:t>
            </w:r>
          </w:p>
        </w:tc>
        <w:tc>
          <w:tcPr>
            <w:tcW w:w="2694" w:type="dxa"/>
            <w:hideMark/>
          </w:tcPr>
          <w:p w14:paraId="4CA85208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Количество дворовых территорий из рейтингового перечня,  благоустроенных в течение года</w:t>
            </w:r>
          </w:p>
        </w:tc>
        <w:tc>
          <w:tcPr>
            <w:tcW w:w="1134" w:type="dxa"/>
            <w:hideMark/>
          </w:tcPr>
          <w:p w14:paraId="705FE5F4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ед</w:t>
            </w:r>
          </w:p>
        </w:tc>
        <w:tc>
          <w:tcPr>
            <w:tcW w:w="850" w:type="dxa"/>
            <w:hideMark/>
          </w:tcPr>
          <w:p w14:paraId="2A05B4CF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  <w:hideMark/>
          </w:tcPr>
          <w:p w14:paraId="37F623B8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hideMark/>
          </w:tcPr>
          <w:p w14:paraId="78C51E5C" w14:textId="77777777" w:rsidR="003D3F98" w:rsidRPr="003D3F98" w:rsidRDefault="00A07A55" w:rsidP="003D3F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14:paraId="3D2AAB6E" w14:textId="77777777" w:rsidR="003D3F98" w:rsidRPr="003D3F98" w:rsidRDefault="00A07A55" w:rsidP="003D3F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14:paraId="28FF661E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hideMark/>
          </w:tcPr>
          <w:p w14:paraId="68FD477D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14:paraId="57AC8842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hideMark/>
          </w:tcPr>
          <w:p w14:paraId="10F443DD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Год</w:t>
            </w:r>
          </w:p>
        </w:tc>
        <w:tc>
          <w:tcPr>
            <w:tcW w:w="1843" w:type="dxa"/>
            <w:hideMark/>
          </w:tcPr>
          <w:p w14:paraId="05DC40BE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Периодическая отчетность</w:t>
            </w:r>
          </w:p>
        </w:tc>
        <w:tc>
          <w:tcPr>
            <w:tcW w:w="1588" w:type="dxa"/>
            <w:hideMark/>
          </w:tcPr>
          <w:p w14:paraId="6DAC6920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УЖКХ ТиС</w:t>
            </w:r>
          </w:p>
        </w:tc>
      </w:tr>
      <w:tr w:rsidR="003D3F98" w:rsidRPr="003D3F98" w14:paraId="086820DA" w14:textId="77777777" w:rsidTr="003D3F98">
        <w:trPr>
          <w:trHeight w:val="354"/>
        </w:trPr>
        <w:tc>
          <w:tcPr>
            <w:tcW w:w="14879" w:type="dxa"/>
            <w:gridSpan w:val="13"/>
            <w:hideMark/>
          </w:tcPr>
          <w:p w14:paraId="4F6FA05E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Показатели задачи 2 «Оснащение дворовых территорий игровым и спортивным оборудованием» подпрограммы 1</w:t>
            </w:r>
          </w:p>
        </w:tc>
      </w:tr>
      <w:tr w:rsidR="003D3F98" w:rsidRPr="003D3F98" w14:paraId="097FFF07" w14:textId="77777777" w:rsidTr="003D3F98">
        <w:trPr>
          <w:trHeight w:val="1575"/>
        </w:trPr>
        <w:tc>
          <w:tcPr>
            <w:tcW w:w="675" w:type="dxa"/>
            <w:hideMark/>
          </w:tcPr>
          <w:p w14:paraId="1DC0F17C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2.1</w:t>
            </w:r>
          </w:p>
        </w:tc>
        <w:tc>
          <w:tcPr>
            <w:tcW w:w="2694" w:type="dxa"/>
            <w:hideMark/>
          </w:tcPr>
          <w:p w14:paraId="0DFCF4EC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Количество элементов детского игрового, спортивного и иного оборудования, размещенного на дворовых территориях</w:t>
            </w:r>
          </w:p>
        </w:tc>
        <w:tc>
          <w:tcPr>
            <w:tcW w:w="1134" w:type="dxa"/>
            <w:hideMark/>
          </w:tcPr>
          <w:p w14:paraId="3C4CB12A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ед</w:t>
            </w:r>
          </w:p>
        </w:tc>
        <w:tc>
          <w:tcPr>
            <w:tcW w:w="850" w:type="dxa"/>
            <w:hideMark/>
          </w:tcPr>
          <w:p w14:paraId="65357145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129</w:t>
            </w:r>
          </w:p>
        </w:tc>
        <w:tc>
          <w:tcPr>
            <w:tcW w:w="851" w:type="dxa"/>
            <w:hideMark/>
          </w:tcPr>
          <w:p w14:paraId="4E475C2D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18</w:t>
            </w:r>
          </w:p>
        </w:tc>
        <w:tc>
          <w:tcPr>
            <w:tcW w:w="850" w:type="dxa"/>
            <w:hideMark/>
          </w:tcPr>
          <w:p w14:paraId="22A80AB5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851" w:type="dxa"/>
          </w:tcPr>
          <w:p w14:paraId="23AF8BDC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14:paraId="2095430D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hideMark/>
          </w:tcPr>
          <w:p w14:paraId="193A122E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14:paraId="63D83AFC" w14:textId="77777777" w:rsidR="003D3F98" w:rsidRPr="003D3F98" w:rsidRDefault="003D3F98" w:rsidP="003D3F98">
            <w:pPr>
              <w:jc w:val="center"/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hideMark/>
          </w:tcPr>
          <w:p w14:paraId="795BD24D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Год</w:t>
            </w:r>
          </w:p>
        </w:tc>
        <w:tc>
          <w:tcPr>
            <w:tcW w:w="1843" w:type="dxa"/>
            <w:hideMark/>
          </w:tcPr>
          <w:p w14:paraId="529FBE5F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Периодическая отчетность</w:t>
            </w:r>
          </w:p>
        </w:tc>
        <w:tc>
          <w:tcPr>
            <w:tcW w:w="1588" w:type="dxa"/>
            <w:hideMark/>
          </w:tcPr>
          <w:p w14:paraId="555719A7" w14:textId="77777777" w:rsidR="003D3F98" w:rsidRPr="003D3F98" w:rsidRDefault="003D3F98" w:rsidP="003D3F98">
            <w:pPr>
              <w:rPr>
                <w:sz w:val="24"/>
                <w:szCs w:val="24"/>
              </w:rPr>
            </w:pPr>
            <w:r w:rsidRPr="003D3F98">
              <w:rPr>
                <w:sz w:val="24"/>
                <w:szCs w:val="24"/>
              </w:rPr>
              <w:t>УЖКХ ТиС</w:t>
            </w:r>
          </w:p>
        </w:tc>
      </w:tr>
    </w:tbl>
    <w:p w14:paraId="0E675D7A" w14:textId="77777777" w:rsidR="003D3F98" w:rsidRDefault="003D3F98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2E79D20F" w14:textId="77777777" w:rsidR="003D3F98" w:rsidRDefault="003D3F98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127C60E5" w14:textId="77777777" w:rsidR="003D3F98" w:rsidRDefault="003D3F98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489DE3B1" w14:textId="77777777" w:rsidR="003D3F98" w:rsidRDefault="003D3F98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3D3F98" w:rsidSect="00EE49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6F729" w14:textId="77777777" w:rsidR="00EE49EF" w:rsidRDefault="00EE49EF" w:rsidP="008C4931">
      <w:r>
        <w:separator/>
      </w:r>
    </w:p>
  </w:endnote>
  <w:endnote w:type="continuationSeparator" w:id="0">
    <w:p w14:paraId="4CCEED89" w14:textId="77777777" w:rsidR="00EE49EF" w:rsidRDefault="00EE49EF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037A1" w14:textId="77777777" w:rsidR="0004360F" w:rsidRDefault="0004360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FB6F4" w14:textId="77777777" w:rsidR="00B3494A" w:rsidRPr="00A173D6" w:rsidRDefault="00B3494A" w:rsidP="00B3494A">
    <w:pPr>
      <w:pStyle w:val="a6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173D6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6C4AD1" w:rsidRPr="006C4AD1">
      <w:rPr>
        <w:rFonts w:ascii="Times New Roman CYR" w:eastAsia="Times New Roman" w:hAnsi="Times New Roman CYR" w:cs="Times New Roman"/>
        <w:sz w:val="20"/>
        <w:szCs w:val="20"/>
        <w:lang w:eastAsia="ru-RU"/>
      </w:rPr>
      <w:t>0309606</w:t>
    </w:r>
  </w:p>
  <w:p w14:paraId="2DDA827D" w14:textId="77777777" w:rsidR="0017003D" w:rsidRPr="00583EB2" w:rsidRDefault="0017003D">
    <w:pPr>
      <w:pStyle w:val="a6"/>
      <w:rPr>
        <w:color w:val="FFFFFF" w:themeColor="background1"/>
      </w:rPr>
    </w:pPr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Внутренний номер: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3EA99" w14:textId="77777777" w:rsidR="0004360F" w:rsidRDefault="0004360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48D16" w14:textId="77777777" w:rsidR="00EE49EF" w:rsidRDefault="00EE49EF" w:rsidP="008C4931">
      <w:r>
        <w:separator/>
      </w:r>
    </w:p>
  </w:footnote>
  <w:footnote w:type="continuationSeparator" w:id="0">
    <w:p w14:paraId="5595647D" w14:textId="77777777" w:rsidR="00EE49EF" w:rsidRDefault="00EE49EF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D66B5" w14:textId="77777777" w:rsidR="0004360F" w:rsidRDefault="0004360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44615268"/>
      <w:docPartObj>
        <w:docPartGallery w:val="Page Numbers (Top of Page)"/>
        <w:docPartUnique/>
      </w:docPartObj>
    </w:sdtPr>
    <w:sdtContent>
      <w:p w14:paraId="5B787090" w14:textId="77777777" w:rsidR="0004360F" w:rsidRDefault="0004360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7A55">
          <w:rPr>
            <w:noProof/>
          </w:rPr>
          <w:t>2</w:t>
        </w:r>
        <w:r>
          <w:fldChar w:fldCharType="end"/>
        </w:r>
      </w:p>
    </w:sdtContent>
  </w:sdt>
  <w:p w14:paraId="368331EF" w14:textId="77777777" w:rsidR="0004360F" w:rsidRDefault="0004360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06D31" w14:textId="77777777" w:rsidR="0004360F" w:rsidRDefault="0004360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22E02"/>
    <w:rsid w:val="000329E0"/>
    <w:rsid w:val="0004360F"/>
    <w:rsid w:val="0005442C"/>
    <w:rsid w:val="000A5E07"/>
    <w:rsid w:val="000B1121"/>
    <w:rsid w:val="00100461"/>
    <w:rsid w:val="0017003D"/>
    <w:rsid w:val="001C2905"/>
    <w:rsid w:val="002E0F21"/>
    <w:rsid w:val="00314BDA"/>
    <w:rsid w:val="003345EB"/>
    <w:rsid w:val="0035627C"/>
    <w:rsid w:val="003825BE"/>
    <w:rsid w:val="003C0D3D"/>
    <w:rsid w:val="003D3F98"/>
    <w:rsid w:val="003F4A86"/>
    <w:rsid w:val="004232E5"/>
    <w:rsid w:val="00463E21"/>
    <w:rsid w:val="004802B2"/>
    <w:rsid w:val="0048313F"/>
    <w:rsid w:val="00583EB2"/>
    <w:rsid w:val="005B3700"/>
    <w:rsid w:val="00626CA7"/>
    <w:rsid w:val="00676690"/>
    <w:rsid w:val="006C4AD1"/>
    <w:rsid w:val="00722146"/>
    <w:rsid w:val="00775943"/>
    <w:rsid w:val="00866F65"/>
    <w:rsid w:val="00875B46"/>
    <w:rsid w:val="008930C7"/>
    <w:rsid w:val="008B74C8"/>
    <w:rsid w:val="008C4931"/>
    <w:rsid w:val="00A07A55"/>
    <w:rsid w:val="00A47623"/>
    <w:rsid w:val="00A63114"/>
    <w:rsid w:val="00A66FF4"/>
    <w:rsid w:val="00AA3A2B"/>
    <w:rsid w:val="00AA4071"/>
    <w:rsid w:val="00AB43AE"/>
    <w:rsid w:val="00B3494A"/>
    <w:rsid w:val="00B36BD7"/>
    <w:rsid w:val="00CE0921"/>
    <w:rsid w:val="00D4338E"/>
    <w:rsid w:val="00DE66CB"/>
    <w:rsid w:val="00E26931"/>
    <w:rsid w:val="00E9507B"/>
    <w:rsid w:val="00EE49EF"/>
    <w:rsid w:val="00F35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D91F4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0329E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329E0"/>
    <w:rPr>
      <w:rFonts w:ascii="Segoe UI" w:hAnsi="Segoe UI" w:cs="Segoe UI"/>
      <w:sz w:val="18"/>
      <w:szCs w:val="18"/>
    </w:rPr>
  </w:style>
  <w:style w:type="table" w:customStyle="1" w:styleId="2">
    <w:name w:val="Сетка таблицы2"/>
    <w:basedOn w:val="a1"/>
    <w:next w:val="a3"/>
    <w:uiPriority w:val="59"/>
    <w:rsid w:val="003D3F9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8</cp:revision>
  <cp:lastPrinted>2024-01-10T04:15:00Z</cp:lastPrinted>
  <dcterms:created xsi:type="dcterms:W3CDTF">2023-12-11T06:39:00Z</dcterms:created>
  <dcterms:modified xsi:type="dcterms:W3CDTF">2024-02-15T06:41:00Z</dcterms:modified>
</cp:coreProperties>
</file>