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4361"/>
      </w:tblGrid>
      <w:tr w:rsidR="00957F3D" w:rsidRPr="007163EE" w:rsidTr="007163EE">
        <w:tc>
          <w:tcPr>
            <w:tcW w:w="10881" w:type="dxa"/>
          </w:tcPr>
          <w:p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150634" w:rsidRPr="007163EE" w:rsidRDefault="0041192A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</w:tbl>
    <w:p w:rsidR="00746D1C" w:rsidRPr="00746D1C" w:rsidRDefault="00746D1C" w:rsidP="00746D1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6D1C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</w:p>
    <w:p w:rsidR="00066954" w:rsidRDefault="00746D1C" w:rsidP="0014161D">
      <w:pPr>
        <w:ind w:left="426" w:right="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6D1C">
        <w:rPr>
          <w:rFonts w:ascii="Times New Roman" w:eastAsia="Times New Roman" w:hAnsi="Times New Roman" w:cs="Times New Roman"/>
          <w:szCs w:val="24"/>
          <w:lang w:eastAsia="ru-RU"/>
        </w:rPr>
        <w:t xml:space="preserve">комплексов процессных мероприятий, основных мероприятий и ресурсное обеспечение подпрограммы 1 </w:t>
      </w: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 xml:space="preserve">Строительство и ремонт </w:t>
      </w:r>
      <w:r w:rsidR="005626B3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>объектов улично-дорожной сети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 xml:space="preserve"> муниципальной программы</w:t>
      </w:r>
      <w:r w:rsidR="0014161D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 xml:space="preserve">Дорожная деятельность и транспортное обслуживание на территории </w:t>
      </w:r>
      <w:r w:rsidR="005626B3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>ЗАТО Северск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</w:p>
    <w:p w:rsidR="0014161D" w:rsidRDefault="0014161D" w:rsidP="0014161D">
      <w:pPr>
        <w:spacing w:after="120"/>
        <w:ind w:left="1274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Таблица 2</w:t>
      </w: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716"/>
        <w:gridCol w:w="1186"/>
        <w:gridCol w:w="1351"/>
        <w:gridCol w:w="1311"/>
        <w:gridCol w:w="1363"/>
        <w:gridCol w:w="1153"/>
        <w:gridCol w:w="1248"/>
        <w:gridCol w:w="1304"/>
        <w:gridCol w:w="1984"/>
        <w:gridCol w:w="992"/>
      </w:tblGrid>
      <w:tr w:rsidR="0014161D" w:rsidRPr="00746D1C" w:rsidTr="00AD4026">
        <w:trPr>
          <w:trHeight w:val="2076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ind w:left="-10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5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рограммы, участники мероприятия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4161D" w:rsidRPr="00746D1C" w:rsidTr="00AD4026">
        <w:trPr>
          <w:trHeight w:val="1696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161D" w:rsidRPr="00746D1C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161D" w:rsidRPr="00746D1C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161D" w:rsidRPr="00746D1C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161D" w:rsidRPr="00746D1C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</w:t>
            </w: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 (прогноз)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161D" w:rsidRPr="00746D1C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14161D" w:rsidRPr="0014161D" w:rsidRDefault="0014161D" w:rsidP="0014161D">
      <w:pPr>
        <w:tabs>
          <w:tab w:val="left" w:pos="6216"/>
        </w:tabs>
        <w:spacing w:after="120"/>
        <w:contextualSpacing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716"/>
        <w:gridCol w:w="1186"/>
        <w:gridCol w:w="1351"/>
        <w:gridCol w:w="1311"/>
        <w:gridCol w:w="1363"/>
        <w:gridCol w:w="1153"/>
        <w:gridCol w:w="1248"/>
        <w:gridCol w:w="1304"/>
        <w:gridCol w:w="1984"/>
        <w:gridCol w:w="992"/>
      </w:tblGrid>
      <w:tr w:rsidR="0014161D" w:rsidRPr="00746D1C" w:rsidTr="00AD4026">
        <w:trPr>
          <w:trHeight w:val="315"/>
          <w:tblHeader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Pr="00746D1C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156A99" w:rsidRPr="00156A99" w:rsidTr="00AD4026">
        <w:trPr>
          <w:trHeight w:val="27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 w:rsidR="00BF39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протяженности улично-дорожной сети на территории ЗАТО Северск</w:t>
            </w:r>
            <w:r w:rsidR="00BF39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ство и ремонт улично-дорожной сети, в т.ч.: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232 507,52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200 000,00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32 507,52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56B" w:rsidRDefault="00187E11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ЗАТО </w:t>
            </w:r>
          </w:p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1 361,13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1 361,13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256D6F" w:rsidRDefault="00156A99" w:rsidP="00156A99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256D6F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2 336,72 &lt;*&gt;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256D6F" w:rsidRDefault="00156A99" w:rsidP="00156A99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256D6F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2 336,72 &lt;*&gt;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229 636,16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200 000,00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29 636,16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C90691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C90691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</w:t>
            </w:r>
            <w:r w:rsidR="00187E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24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проезда Новый в микрорайоне № 12 в г.Северске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56B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209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Строительство улицы Солнечной в г.Северске, участок от ул.Ленина - </w:t>
            </w:r>
            <w:r w:rsidR="001416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л.Ленинград</w:t>
            </w:r>
            <w:r w:rsidR="001416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-с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кой до Южного проезда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56B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209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C9069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автодороги ул.Предзавод</w:t>
            </w:r>
            <w:r w:rsid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AD40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ская</w:t>
            </w:r>
            <w:r w:rsidR="00BF39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10а (устройство водоотведения)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56B" w:rsidRDefault="00AD4026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ЗАТО </w:t>
            </w:r>
          </w:p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 &lt;*&gt;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256D6F" w:rsidRDefault="00156A99" w:rsidP="00156A99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256D6F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826,49 &lt;*&gt;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9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04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051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209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61D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проектно-сметной документации на ремонт улично-дорожной </w:t>
            </w:r>
            <w:r w:rsidR="00187E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сети ЗАТО</w:t>
            </w:r>
            <w:r w:rsidR="00187E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 и внутриквартальных проездов</w:t>
            </w: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4161D" w:rsidRPr="0014161D" w:rsidRDefault="0014161D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56A99" w:rsidRPr="0014161D" w:rsidRDefault="00156A99" w:rsidP="001416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56B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министрации ЗАТО </w:t>
            </w:r>
          </w:p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6A99" w:rsidRPr="00156A99" w:rsidTr="00AD4026">
        <w:trPr>
          <w:trHeight w:val="18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56A99" w:rsidRPr="00156A99" w:rsidTr="00AD4026">
        <w:trPr>
          <w:trHeight w:val="18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8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27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выполненных проектов на выполнение работ по капитальному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ремонту и ремонту улично-дорожной сети,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156A99" w:rsidRPr="00156A99" w:rsidTr="00AD4026">
        <w:trPr>
          <w:trHeight w:val="18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8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 w:rsidR="00187E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219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внутриквартального проезда в микрорайоне № 10 в г.Северске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20 620,07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DA233A" w:rsidRDefault="00156A99" w:rsidP="00156A99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A233A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20 620,07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6A99" w:rsidRPr="00156A99" w:rsidTr="00AD4026">
        <w:trPr>
          <w:trHeight w:val="27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1 510,23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DE68A3" w:rsidRDefault="00156A99" w:rsidP="00156A99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1 510,23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19 109,84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DE68A3" w:rsidRDefault="00156A99" w:rsidP="00156A99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19 109,84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0B62A7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0B62A7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0B62A7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26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87E11" w:rsidP="0014161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3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Ремонт автомобильной дороги Томск-Самусь (от знака </w:t>
            </w:r>
            <w:r w:rsidR="00BF39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</w:t>
            </w:r>
            <w:r w:rsidR="00BF39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 населенного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пункта Петропавловка)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210 526,32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DE68A3" w:rsidRDefault="00156A99" w:rsidP="00156A99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10 526,32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56B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автомобильных дорог, на которых выполнен капитальный ремонт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 ремонт,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156A99" w:rsidRPr="00156A99" w:rsidTr="00AD4026">
        <w:trPr>
          <w:trHeight w:val="2473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2519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210 526,32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10 526,32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C90691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156A99" w:rsidRPr="00156A99" w:rsidTr="00AD4026">
        <w:trPr>
          <w:trHeight w:val="66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DA233A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6A99" w:rsidRPr="00156A99" w:rsidTr="00AD4026">
        <w:trPr>
          <w:trHeight w:val="157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DA233A" w:rsidP="00156A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156A99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A99" w:rsidRPr="00156A99" w:rsidRDefault="00156A99" w:rsidP="00156A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A756B" w:rsidRPr="00156A99" w:rsidTr="00AD4026">
        <w:trPr>
          <w:trHeight w:val="368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063C1E" w:rsidRDefault="00FA756B" w:rsidP="00063C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063C1E" w:rsidRDefault="00FA756B" w:rsidP="00063C1E">
            <w:pPr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Строительство пешеходного тротуара по ул.Сосновая, 16/4 до дома 18/29 в г.Северске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C90691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063C1E" w:rsidRDefault="00FA756B" w:rsidP="00DA23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ЗАТО</w:t>
            </w:r>
            <w:r w:rsidR="00DA233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jc w:val="center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jc w:val="center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X</w:t>
            </w:r>
          </w:p>
        </w:tc>
      </w:tr>
      <w:tr w:rsidR="00FA756B" w:rsidRPr="00156A99" w:rsidTr="00AD4026">
        <w:trPr>
          <w:trHeight w:val="183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C90691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063C1E" w:rsidRDefault="00FA756B" w:rsidP="000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FA756B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C90691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063C1E" w:rsidRDefault="00FA756B" w:rsidP="000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FA756B" w:rsidRPr="00156A99" w:rsidTr="00AD4026">
        <w:trPr>
          <w:trHeight w:val="1232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C90691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063C1E" w:rsidRDefault="00FA756B" w:rsidP="000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FA756B" w:rsidRPr="00156A99" w:rsidTr="00AD4026">
        <w:trPr>
          <w:trHeight w:val="1264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C90691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063C1E" w:rsidRDefault="00FA756B" w:rsidP="000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FA756B" w:rsidRPr="00156A99" w:rsidTr="00AD4026">
        <w:trPr>
          <w:trHeight w:val="1266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FA756B"/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FA756B"/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156A99" w:rsidRDefault="00FA756B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FA756B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FA756B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FA756B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FA756B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063C1E" w:rsidRDefault="00FA756B" w:rsidP="00FA756B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FA756B"/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FA756B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FA756B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FA756B" w:rsidRPr="00156A99" w:rsidTr="00AD4026">
        <w:trPr>
          <w:trHeight w:val="125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156A99" w:rsidRDefault="00DA233A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FA756B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156A99" w:rsidRDefault="00FA756B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156A99" w:rsidRDefault="00FA756B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156A99" w:rsidRDefault="00FA756B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156A99" w:rsidRDefault="00FA756B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2C51C4" w:rsidRDefault="00FA756B" w:rsidP="00FA756B">
            <w:pPr>
              <w:jc w:val="right"/>
            </w:pPr>
            <w:r>
              <w:t>0,00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6B" w:rsidRPr="002C51C4" w:rsidRDefault="00FA756B" w:rsidP="00063C1E"/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6B" w:rsidRPr="00C90691" w:rsidRDefault="00FA756B" w:rsidP="00063C1E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50430B" w:rsidRPr="00156A99" w:rsidTr="00AD4026">
        <w:trPr>
          <w:trHeight w:val="566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E347FD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1.1.8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Строительство пешеходного тротуара от жилого дома по ул.Царевско</w:t>
            </w:r>
            <w:r w:rsidR="00C90691">
              <w:rPr>
                <w:rFonts w:ascii="Times New Roman" w:hAnsi="Times New Roman" w:cs="Times New Roman"/>
              </w:rPr>
              <w:t>-</w:t>
            </w:r>
            <w:r w:rsidRPr="0050430B">
              <w:rPr>
                <w:rFonts w:ascii="Times New Roman" w:hAnsi="Times New Roman" w:cs="Times New Roman"/>
              </w:rPr>
              <w:t>го, 4 до здания по ул.Ленина, 88 в г.Северске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 xml:space="preserve">УКС Администрации ЗАТО </w:t>
            </w:r>
          </w:p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X</w:t>
            </w:r>
          </w:p>
        </w:tc>
      </w:tr>
      <w:tr w:rsidR="0050430B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</w:t>
            </w:r>
          </w:p>
        </w:tc>
      </w:tr>
      <w:tr w:rsidR="0050430B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</w:t>
            </w:r>
          </w:p>
        </w:tc>
      </w:tr>
      <w:tr w:rsidR="0050430B" w:rsidRPr="00156A99" w:rsidTr="00AD4026">
        <w:trPr>
          <w:trHeight w:val="112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</w:t>
            </w:r>
          </w:p>
        </w:tc>
      </w:tr>
      <w:tr w:rsidR="0050430B" w:rsidRPr="00156A99" w:rsidTr="00AD4026">
        <w:trPr>
          <w:trHeight w:val="125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FA756B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</w:t>
            </w:r>
          </w:p>
        </w:tc>
      </w:tr>
      <w:tr w:rsidR="0050430B" w:rsidRPr="00156A99" w:rsidTr="00AD4026">
        <w:trPr>
          <w:trHeight w:val="1229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E347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E347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043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рогноз</w:t>
            </w:r>
            <w:r w:rsidRPr="005043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E347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E347FD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0430B" w:rsidRPr="00156A99" w:rsidTr="00AD4026">
        <w:trPr>
          <w:trHeight w:val="1126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504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504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DA233A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50430B" w:rsidRPr="005043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C90691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0B" w:rsidRPr="0050430B" w:rsidRDefault="0050430B" w:rsidP="00504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0B" w:rsidRPr="0050430B" w:rsidRDefault="0050430B" w:rsidP="0050430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63C1E" w:rsidRPr="00156A99" w:rsidTr="00AD4026">
        <w:trPr>
          <w:trHeight w:val="13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достижения показателей регионального проекта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Региональная и местная дорожная сеть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063C1E" w:rsidRPr="00156A99" w:rsidTr="00AD4026">
        <w:trPr>
          <w:trHeight w:val="428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Региональная и местная дорожная сеть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 т.ч.: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C90691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700 172,08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C90691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C90691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381 000,00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A233A" w:rsidRDefault="00063C1E" w:rsidP="00C90691">
            <w:pPr>
              <w:ind w:left="-57"/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A233A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239 172,08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C90691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r w:rsidR="00DA233A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</w:t>
            </w:r>
            <w:r w:rsidR="00DA233A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ии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63C1E" w:rsidRPr="00156A99" w:rsidTr="00AD4026">
        <w:trPr>
          <w:trHeight w:val="3111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C90691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C90691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C90691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50 000,00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C90691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06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180 063,12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A233A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A233A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63 063,12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4,23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180 108,96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A233A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A233A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63 108,96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C90691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5,44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A233A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A233A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C90691" w:rsidP="00C9069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DA233A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063C1E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A233A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A233A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DA233A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063C1E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063C1E" w:rsidRPr="00156A99" w:rsidTr="00AD4026">
        <w:trPr>
          <w:trHeight w:val="17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700 172,08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381 000,00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50430B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50430B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239 172,08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r w:rsidR="00DA233A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</w:t>
            </w:r>
            <w:r w:rsidR="00DA233A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ии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50 000,00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180 063,12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63 063,12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4,23</w:t>
            </w:r>
          </w:p>
        </w:tc>
      </w:tr>
      <w:tr w:rsidR="00063C1E" w:rsidRPr="00156A99" w:rsidTr="00AD4026">
        <w:trPr>
          <w:trHeight w:val="239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180 108,96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63 108,96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автомобильных дорог, на которых выполнен капитальный ремонт и ремонт, 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C90691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5,44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C90691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DA233A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063C1E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063C1E" w:rsidRPr="00156A99" w:rsidTr="00AD4026">
        <w:trPr>
          <w:trHeight w:val="15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DA233A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063C1E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автомобильных дорог, на которых выполнен капитальный ремонт и </w:t>
            </w:r>
            <w:r w:rsidR="00DA2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063C1E" w:rsidRPr="00156A99" w:rsidTr="00AD4026">
        <w:trPr>
          <w:trHeight w:val="31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932 679,60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581 000,00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256D6F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256D6F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271 679,60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63C1E" w:rsidRPr="00156A99" w:rsidTr="00AD4026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161 361,13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51 361,13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63C1E" w:rsidRPr="00156A99" w:rsidTr="00AD4026">
        <w:trPr>
          <w:trHeight w:val="63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182 399,84 &lt;*&gt;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65 399,84 &lt;*&gt;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63C1E" w:rsidRPr="00156A99" w:rsidTr="00AD4026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409 745,12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92 745,12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63C1E" w:rsidRPr="00156A99" w:rsidTr="00AD4026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117 000,00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63C1E" w:rsidRPr="00156A99" w:rsidTr="00AD4026">
        <w:trPr>
          <w:trHeight w:val="126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DA233A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063C1E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63C1E" w:rsidRPr="00156A99" w:rsidTr="00AD4026">
        <w:trPr>
          <w:trHeight w:val="108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DA233A" w:rsidP="00256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063C1E"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DE68A3" w:rsidRDefault="00063C1E" w:rsidP="00063C1E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DE68A3"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  <w:t>63 000,00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1E" w:rsidRPr="00156A99" w:rsidRDefault="00063C1E" w:rsidP="00063C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C1E" w:rsidRPr="00156A99" w:rsidRDefault="00063C1E" w:rsidP="00063C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150634" w:rsidRPr="00C90691" w:rsidRDefault="00156A99" w:rsidP="005626B3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90691">
        <w:rPr>
          <w:rFonts w:ascii="Times New Roman" w:eastAsia="Times New Roman" w:hAnsi="Times New Roman" w:cs="Times New Roman"/>
          <w:szCs w:val="24"/>
          <w:lang w:eastAsia="ru-RU"/>
        </w:rPr>
        <w:t>------------------------------</w:t>
      </w:r>
    </w:p>
    <w:p w:rsidR="00156A99" w:rsidRPr="00AD4026" w:rsidRDefault="00156A99" w:rsidP="005626B3">
      <w:pPr>
        <w:ind w:right="284" w:firstLine="708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D4026">
        <w:rPr>
          <w:rFonts w:ascii="Times New Roman" w:eastAsia="Times New Roman" w:hAnsi="Times New Roman" w:cs="Times New Roman"/>
          <w:szCs w:val="24"/>
          <w:lang w:eastAsia="ru-RU"/>
        </w:rPr>
        <w:t xml:space="preserve">&lt;*&gt; Объем финансирования включает в 2022 году неиспользованный остаток средств местного бюджета 2021 года в сумме </w:t>
      </w:r>
      <w:r w:rsidR="00982DEF">
        <w:rPr>
          <w:rFonts w:ascii="Times New Roman" w:eastAsia="Times New Roman" w:hAnsi="Times New Roman" w:cs="Times New Roman"/>
          <w:szCs w:val="24"/>
          <w:lang w:eastAsia="ru-RU"/>
        </w:rPr>
        <w:t>826,49</w:t>
      </w:r>
      <w:r w:rsidR="00982DEF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AD4026">
        <w:rPr>
          <w:rFonts w:ascii="Times New Roman" w:eastAsia="Times New Roman" w:hAnsi="Times New Roman" w:cs="Times New Roman"/>
          <w:szCs w:val="24"/>
          <w:lang w:eastAsia="ru-RU"/>
        </w:rPr>
        <w:t>тыс. руб.</w:t>
      </w:r>
    </w:p>
    <w:p w:rsidR="00156A99" w:rsidRPr="00AD4026" w:rsidRDefault="00156A99" w:rsidP="005626B3">
      <w:pPr>
        <w:ind w:right="284" w:firstLine="708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D4026">
        <w:rPr>
          <w:rFonts w:ascii="Times New Roman" w:eastAsia="Times New Roman" w:hAnsi="Times New Roman" w:cs="Times New Roman"/>
          <w:szCs w:val="24"/>
          <w:lang w:eastAsia="ru-RU"/>
        </w:rPr>
        <w:t>Указанн</w:t>
      </w:r>
      <w:r w:rsidR="005626B3" w:rsidRPr="00AD4026">
        <w:rPr>
          <w:rFonts w:ascii="Times New Roman" w:eastAsia="Times New Roman" w:hAnsi="Times New Roman" w:cs="Times New Roman"/>
          <w:szCs w:val="24"/>
          <w:lang w:eastAsia="ru-RU"/>
        </w:rPr>
        <w:t>ая</w:t>
      </w:r>
      <w:r w:rsidRPr="00AD4026">
        <w:rPr>
          <w:rFonts w:ascii="Times New Roman" w:eastAsia="Times New Roman" w:hAnsi="Times New Roman" w:cs="Times New Roman"/>
          <w:szCs w:val="24"/>
          <w:lang w:eastAsia="ru-RU"/>
        </w:rPr>
        <w:t xml:space="preserve"> сумм</w:t>
      </w:r>
      <w:r w:rsidR="005626B3" w:rsidRPr="00AD4026">
        <w:rPr>
          <w:rFonts w:ascii="Times New Roman" w:eastAsia="Times New Roman" w:hAnsi="Times New Roman" w:cs="Times New Roman"/>
          <w:szCs w:val="24"/>
          <w:lang w:eastAsia="ru-RU"/>
        </w:rPr>
        <w:t>а</w:t>
      </w:r>
      <w:r w:rsidRPr="00AD4026">
        <w:rPr>
          <w:rFonts w:ascii="Times New Roman" w:eastAsia="Times New Roman" w:hAnsi="Times New Roman" w:cs="Times New Roman"/>
          <w:szCs w:val="24"/>
          <w:lang w:eastAsia="ru-RU"/>
        </w:rPr>
        <w:t xml:space="preserve"> неиспользованн</w:t>
      </w:r>
      <w:r w:rsidR="005626B3" w:rsidRPr="00AD4026">
        <w:rPr>
          <w:rFonts w:ascii="Times New Roman" w:eastAsia="Times New Roman" w:hAnsi="Times New Roman" w:cs="Times New Roman"/>
          <w:szCs w:val="24"/>
          <w:lang w:eastAsia="ru-RU"/>
        </w:rPr>
        <w:t>ого</w:t>
      </w:r>
      <w:r w:rsidRPr="00AD4026">
        <w:rPr>
          <w:rFonts w:ascii="Times New Roman" w:eastAsia="Times New Roman" w:hAnsi="Times New Roman" w:cs="Times New Roman"/>
          <w:szCs w:val="24"/>
          <w:lang w:eastAsia="ru-RU"/>
        </w:rPr>
        <w:t xml:space="preserve"> остатк</w:t>
      </w:r>
      <w:r w:rsidR="005626B3" w:rsidRPr="00AD4026">
        <w:rPr>
          <w:rFonts w:ascii="Times New Roman" w:eastAsia="Times New Roman" w:hAnsi="Times New Roman" w:cs="Times New Roman"/>
          <w:szCs w:val="24"/>
          <w:lang w:eastAsia="ru-RU"/>
        </w:rPr>
        <w:t>а</w:t>
      </w:r>
      <w:r w:rsidRPr="00AD4026">
        <w:rPr>
          <w:rFonts w:ascii="Times New Roman" w:eastAsia="Times New Roman" w:hAnsi="Times New Roman" w:cs="Times New Roman"/>
          <w:szCs w:val="24"/>
          <w:lang w:eastAsia="ru-RU"/>
        </w:rPr>
        <w:t xml:space="preserve"> бюджетных средств не увеличива</w:t>
      </w:r>
      <w:r w:rsidR="005626B3" w:rsidRPr="00AD4026">
        <w:rPr>
          <w:rFonts w:ascii="Times New Roman" w:eastAsia="Times New Roman" w:hAnsi="Times New Roman" w:cs="Times New Roman"/>
          <w:szCs w:val="24"/>
          <w:lang w:eastAsia="ru-RU"/>
        </w:rPr>
        <w:t>е</w:t>
      </w:r>
      <w:r w:rsidRPr="00AD4026">
        <w:rPr>
          <w:rFonts w:ascii="Times New Roman" w:eastAsia="Times New Roman" w:hAnsi="Times New Roman" w:cs="Times New Roman"/>
          <w:szCs w:val="24"/>
          <w:lang w:eastAsia="ru-RU"/>
        </w:rPr>
        <w:t>т общий объем финансирования Программы в строках «Всего».</w:t>
      </w:r>
    </w:p>
    <w:p w:rsidR="00957F3D" w:rsidRPr="00AD4026" w:rsidRDefault="00957F3D" w:rsidP="00F92F5D">
      <w:pPr>
        <w:tabs>
          <w:tab w:val="left" w:pos="8903"/>
        </w:tabs>
        <w:rPr>
          <w:rFonts w:ascii="Times New Roman" w:hAnsi="Times New Roman" w:cs="Times New Roman"/>
          <w:szCs w:val="24"/>
        </w:rPr>
      </w:pPr>
    </w:p>
    <w:sectPr w:rsidR="00957F3D" w:rsidRPr="00AD4026" w:rsidSect="00D956B5">
      <w:headerReference w:type="default" r:id="rId7"/>
      <w:footerReference w:type="defaul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C71" w:rsidRDefault="00353C71" w:rsidP="002E5BF2">
      <w:r>
        <w:separator/>
      </w:r>
    </w:p>
  </w:endnote>
  <w:endnote w:type="continuationSeparator" w:id="0">
    <w:p w:rsidR="00353C71" w:rsidRDefault="00353C7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E11" w:rsidRPr="00E5604E" w:rsidRDefault="00187E11" w:rsidP="00E5604E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5604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C71" w:rsidRDefault="00353C71" w:rsidP="002E5BF2">
      <w:r>
        <w:separator/>
      </w:r>
    </w:p>
  </w:footnote>
  <w:footnote w:type="continuationSeparator" w:id="0">
    <w:p w:rsidR="00353C71" w:rsidRDefault="00353C7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525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87E11" w:rsidRPr="00D956B5" w:rsidRDefault="00187E11">
        <w:pPr>
          <w:pStyle w:val="a6"/>
          <w:jc w:val="center"/>
          <w:rPr>
            <w:rFonts w:ascii="Times New Roman" w:hAnsi="Times New Roman" w:cs="Times New Roman"/>
          </w:rPr>
        </w:pPr>
        <w:r w:rsidRPr="00D956B5">
          <w:rPr>
            <w:rFonts w:ascii="Times New Roman" w:hAnsi="Times New Roman" w:cs="Times New Roman"/>
          </w:rPr>
          <w:fldChar w:fldCharType="begin"/>
        </w:r>
        <w:r w:rsidRPr="00D956B5">
          <w:rPr>
            <w:rFonts w:ascii="Times New Roman" w:hAnsi="Times New Roman" w:cs="Times New Roman"/>
          </w:rPr>
          <w:instrText>PAGE   \* MERGEFORMAT</w:instrText>
        </w:r>
        <w:r w:rsidRPr="00D956B5">
          <w:rPr>
            <w:rFonts w:ascii="Times New Roman" w:hAnsi="Times New Roman" w:cs="Times New Roman"/>
          </w:rPr>
          <w:fldChar w:fldCharType="separate"/>
        </w:r>
        <w:r w:rsidR="0041192A">
          <w:rPr>
            <w:rFonts w:ascii="Times New Roman" w:hAnsi="Times New Roman" w:cs="Times New Roman"/>
            <w:noProof/>
          </w:rPr>
          <w:t>2</w:t>
        </w:r>
        <w:r w:rsidRPr="00D956B5">
          <w:rPr>
            <w:rFonts w:ascii="Times New Roman" w:hAnsi="Times New Roman" w:cs="Times New Roman"/>
          </w:rPr>
          <w:fldChar w:fldCharType="end"/>
        </w:r>
      </w:p>
    </w:sdtContent>
  </w:sdt>
  <w:p w:rsidR="00187E11" w:rsidRDefault="00187E1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63C1E"/>
    <w:rsid w:val="00066715"/>
    <w:rsid w:val="00066954"/>
    <w:rsid w:val="000711DC"/>
    <w:rsid w:val="000B5A5F"/>
    <w:rsid w:val="000B62A7"/>
    <w:rsid w:val="001066C5"/>
    <w:rsid w:val="00111B76"/>
    <w:rsid w:val="00133803"/>
    <w:rsid w:val="001342D4"/>
    <w:rsid w:val="0014161D"/>
    <w:rsid w:val="00144819"/>
    <w:rsid w:val="00150634"/>
    <w:rsid w:val="00156A99"/>
    <w:rsid w:val="00170742"/>
    <w:rsid w:val="00170CEA"/>
    <w:rsid w:val="00183F28"/>
    <w:rsid w:val="00187E11"/>
    <w:rsid w:val="001B7207"/>
    <w:rsid w:val="00256D6F"/>
    <w:rsid w:val="002664A1"/>
    <w:rsid w:val="00293D09"/>
    <w:rsid w:val="0029484F"/>
    <w:rsid w:val="002D628F"/>
    <w:rsid w:val="002E5BF2"/>
    <w:rsid w:val="002E7F9D"/>
    <w:rsid w:val="00311EA6"/>
    <w:rsid w:val="003152DD"/>
    <w:rsid w:val="00322EEC"/>
    <w:rsid w:val="00353C71"/>
    <w:rsid w:val="00387078"/>
    <w:rsid w:val="003A7CBE"/>
    <w:rsid w:val="003E70BB"/>
    <w:rsid w:val="003F7377"/>
    <w:rsid w:val="0041192A"/>
    <w:rsid w:val="0041419C"/>
    <w:rsid w:val="00426D3D"/>
    <w:rsid w:val="00462731"/>
    <w:rsid w:val="00465704"/>
    <w:rsid w:val="00475F95"/>
    <w:rsid w:val="004A0087"/>
    <w:rsid w:val="00501D62"/>
    <w:rsid w:val="0050430B"/>
    <w:rsid w:val="005170C5"/>
    <w:rsid w:val="005626B3"/>
    <w:rsid w:val="00562FA5"/>
    <w:rsid w:val="00566CDD"/>
    <w:rsid w:val="00566F97"/>
    <w:rsid w:val="005B2BE0"/>
    <w:rsid w:val="005B6C91"/>
    <w:rsid w:val="005C770B"/>
    <w:rsid w:val="005C7B54"/>
    <w:rsid w:val="005E23CA"/>
    <w:rsid w:val="0061569E"/>
    <w:rsid w:val="0063507B"/>
    <w:rsid w:val="00665B06"/>
    <w:rsid w:val="00667FA2"/>
    <w:rsid w:val="006821D1"/>
    <w:rsid w:val="00693014"/>
    <w:rsid w:val="006965B5"/>
    <w:rsid w:val="006D350B"/>
    <w:rsid w:val="00703AC8"/>
    <w:rsid w:val="00711555"/>
    <w:rsid w:val="007163EE"/>
    <w:rsid w:val="007374D6"/>
    <w:rsid w:val="007410CF"/>
    <w:rsid w:val="00746D1C"/>
    <w:rsid w:val="007539FE"/>
    <w:rsid w:val="00770FBB"/>
    <w:rsid w:val="00771B3A"/>
    <w:rsid w:val="0077560A"/>
    <w:rsid w:val="007D3E39"/>
    <w:rsid w:val="007E0B8D"/>
    <w:rsid w:val="007E7EB8"/>
    <w:rsid w:val="00840405"/>
    <w:rsid w:val="00875B46"/>
    <w:rsid w:val="008E468B"/>
    <w:rsid w:val="008F166C"/>
    <w:rsid w:val="00933B5A"/>
    <w:rsid w:val="00957F3D"/>
    <w:rsid w:val="0096276D"/>
    <w:rsid w:val="00975298"/>
    <w:rsid w:val="00982DEF"/>
    <w:rsid w:val="00985A9C"/>
    <w:rsid w:val="00991CD8"/>
    <w:rsid w:val="009A477F"/>
    <w:rsid w:val="009A7FA2"/>
    <w:rsid w:val="009B0ACB"/>
    <w:rsid w:val="009D64B7"/>
    <w:rsid w:val="00A04DD2"/>
    <w:rsid w:val="00A07D1F"/>
    <w:rsid w:val="00A27AD1"/>
    <w:rsid w:val="00A358BD"/>
    <w:rsid w:val="00A40AB3"/>
    <w:rsid w:val="00A46495"/>
    <w:rsid w:val="00A87F8A"/>
    <w:rsid w:val="00AB2CC4"/>
    <w:rsid w:val="00AB61F5"/>
    <w:rsid w:val="00AC2D31"/>
    <w:rsid w:val="00AD4026"/>
    <w:rsid w:val="00AE6414"/>
    <w:rsid w:val="00B00D6F"/>
    <w:rsid w:val="00B23130"/>
    <w:rsid w:val="00B23E8B"/>
    <w:rsid w:val="00B3739A"/>
    <w:rsid w:val="00B47D4D"/>
    <w:rsid w:val="00BC3DA0"/>
    <w:rsid w:val="00BD1766"/>
    <w:rsid w:val="00BE7EF6"/>
    <w:rsid w:val="00BF3936"/>
    <w:rsid w:val="00BF6F7E"/>
    <w:rsid w:val="00C13E10"/>
    <w:rsid w:val="00C201DB"/>
    <w:rsid w:val="00C201F0"/>
    <w:rsid w:val="00C27259"/>
    <w:rsid w:val="00C3370F"/>
    <w:rsid w:val="00C513A3"/>
    <w:rsid w:val="00C70966"/>
    <w:rsid w:val="00C717F5"/>
    <w:rsid w:val="00C90691"/>
    <w:rsid w:val="00CD1642"/>
    <w:rsid w:val="00CD2CC0"/>
    <w:rsid w:val="00D44F0F"/>
    <w:rsid w:val="00D8168B"/>
    <w:rsid w:val="00D956B5"/>
    <w:rsid w:val="00DA233A"/>
    <w:rsid w:val="00DE68A3"/>
    <w:rsid w:val="00DF0B02"/>
    <w:rsid w:val="00E003E5"/>
    <w:rsid w:val="00E33E6E"/>
    <w:rsid w:val="00E347FD"/>
    <w:rsid w:val="00E34B28"/>
    <w:rsid w:val="00E479D0"/>
    <w:rsid w:val="00E51FAB"/>
    <w:rsid w:val="00E5604E"/>
    <w:rsid w:val="00E75DFF"/>
    <w:rsid w:val="00E90A39"/>
    <w:rsid w:val="00EB1411"/>
    <w:rsid w:val="00EC577B"/>
    <w:rsid w:val="00EF0340"/>
    <w:rsid w:val="00F004D9"/>
    <w:rsid w:val="00F208FF"/>
    <w:rsid w:val="00F243A3"/>
    <w:rsid w:val="00F3053E"/>
    <w:rsid w:val="00F51E01"/>
    <w:rsid w:val="00F600DF"/>
    <w:rsid w:val="00F77594"/>
    <w:rsid w:val="00F91347"/>
    <w:rsid w:val="00F92F5D"/>
    <w:rsid w:val="00F95295"/>
    <w:rsid w:val="00FA4A07"/>
    <w:rsid w:val="00FA756B"/>
    <w:rsid w:val="00FC7B50"/>
    <w:rsid w:val="00FF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6FB624-5B91-45B6-A59F-EECB132C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FDA7B-D1D2-4756-A2AB-A9C211091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74</cp:revision>
  <cp:lastPrinted>2024-02-27T02:30:00Z</cp:lastPrinted>
  <dcterms:created xsi:type="dcterms:W3CDTF">2021-09-02T04:31:00Z</dcterms:created>
  <dcterms:modified xsi:type="dcterms:W3CDTF">2024-03-11T06:04:00Z</dcterms:modified>
</cp:coreProperties>
</file>