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D37C1" w14:textId="21A318D3" w:rsidR="00173ABA" w:rsidRPr="00400659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A27845">
        <w:rPr>
          <w:b w:val="0"/>
          <w:sz w:val="24"/>
          <w:szCs w:val="24"/>
        </w:rPr>
        <w:t xml:space="preserve"> </w:t>
      </w:r>
      <w:r w:rsidR="00BC0C50" w:rsidRPr="00DC1362">
        <w:rPr>
          <w:b w:val="0"/>
          <w:sz w:val="24"/>
          <w:szCs w:val="24"/>
        </w:rPr>
        <w:t xml:space="preserve">Приложение </w:t>
      </w:r>
      <w:r w:rsidR="00C9624D">
        <w:rPr>
          <w:b w:val="0"/>
          <w:sz w:val="24"/>
          <w:szCs w:val="24"/>
        </w:rPr>
        <w:t>9</w:t>
      </w:r>
    </w:p>
    <w:p w14:paraId="3510C66C" w14:textId="77777777"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к постановлению</w:t>
      </w:r>
    </w:p>
    <w:p w14:paraId="5F98F8DF" w14:textId="77777777"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Администрации ЗАТО Северск</w:t>
      </w:r>
    </w:p>
    <w:p w14:paraId="0D016BD7" w14:textId="3C94811C" w:rsidR="00A27FDE" w:rsidRPr="00C211E1" w:rsidRDefault="005F51D9" w:rsidP="0093014F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C211E1" w:rsidRPr="00C211E1">
        <w:rPr>
          <w:b w:val="0"/>
          <w:bCs w:val="0"/>
          <w:sz w:val="24"/>
          <w:szCs w:val="24"/>
        </w:rPr>
        <w:t>от _19.12.2024_№_5025-па</w:t>
      </w:r>
      <w:r w:rsidR="00C211E1" w:rsidRPr="00C211E1">
        <w:rPr>
          <w:sz w:val="24"/>
          <w:szCs w:val="24"/>
        </w:rPr>
        <w:t>__</w:t>
      </w:r>
    </w:p>
    <w:p w14:paraId="1906BA86" w14:textId="77777777" w:rsidR="00A27FDE" w:rsidRPr="0093014F" w:rsidRDefault="00A27FDE" w:rsidP="00A27FD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268"/>
        <w:gridCol w:w="1418"/>
        <w:gridCol w:w="1276"/>
        <w:gridCol w:w="1275"/>
        <w:gridCol w:w="1276"/>
        <w:gridCol w:w="1276"/>
        <w:gridCol w:w="1276"/>
        <w:gridCol w:w="1417"/>
      </w:tblGrid>
      <w:tr w:rsidR="00863DCC" w:rsidRPr="001A2273" w14:paraId="26510A03" w14:textId="77777777" w:rsidTr="007B0A0A">
        <w:trPr>
          <w:trHeight w:val="309"/>
        </w:trPr>
        <w:tc>
          <w:tcPr>
            <w:tcW w:w="3402" w:type="dxa"/>
            <w:vMerge w:val="restart"/>
            <w:shd w:val="clear" w:color="auto" w:fill="auto"/>
          </w:tcPr>
          <w:p w14:paraId="19B2FC0D" w14:textId="4177E818" w:rsidR="00863DCC" w:rsidRPr="00863DCC" w:rsidRDefault="00863DCC" w:rsidP="00863DCC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Pr="00863DCC">
              <w:t xml:space="preserve">Показатели цели подпрограммы 2 </w:t>
            </w:r>
          </w:p>
          <w:p w14:paraId="139CEF20" w14:textId="027C46CF" w:rsidR="00863DCC" w:rsidRDefault="00863DCC" w:rsidP="00863DCC">
            <w:pPr>
              <w:widowControl w:val="0"/>
              <w:autoSpaceDE w:val="0"/>
              <w:autoSpaceDN w:val="0"/>
              <w:adjustRightInd w:val="0"/>
            </w:pPr>
            <w:r w:rsidRPr="00863DCC">
              <w:t>и их значения (по годам реализации)</w:t>
            </w:r>
          </w:p>
        </w:tc>
        <w:tc>
          <w:tcPr>
            <w:tcW w:w="2268" w:type="dxa"/>
            <w:shd w:val="clear" w:color="auto" w:fill="auto"/>
          </w:tcPr>
          <w:p w14:paraId="36F508A3" w14:textId="77777777" w:rsidR="00863DCC" w:rsidRPr="001A2273" w:rsidRDefault="00863DCC" w:rsidP="00863DCC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A2273">
              <w:rPr>
                <w:rFonts w:eastAsia="Calibri"/>
                <w:lang w:eastAsia="en-US"/>
              </w:rPr>
              <w:t>Показатели цели,</w:t>
            </w:r>
          </w:p>
          <w:p w14:paraId="068E496A" w14:textId="71591786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rPr>
                <w:rFonts w:eastAsia="Calibri"/>
                <w:lang w:eastAsia="en-US"/>
              </w:rPr>
              <w:t>единица измерения</w:t>
            </w:r>
          </w:p>
        </w:tc>
        <w:tc>
          <w:tcPr>
            <w:tcW w:w="1418" w:type="dxa"/>
            <w:shd w:val="clear" w:color="auto" w:fill="auto"/>
          </w:tcPr>
          <w:p w14:paraId="1BA3101F" w14:textId="01E8665F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2020 год</w:t>
            </w:r>
          </w:p>
        </w:tc>
        <w:tc>
          <w:tcPr>
            <w:tcW w:w="1276" w:type="dxa"/>
            <w:shd w:val="clear" w:color="auto" w:fill="auto"/>
          </w:tcPr>
          <w:p w14:paraId="59AE39F8" w14:textId="4BABF333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2021 год</w:t>
            </w:r>
          </w:p>
        </w:tc>
        <w:tc>
          <w:tcPr>
            <w:tcW w:w="1275" w:type="dxa"/>
            <w:shd w:val="clear" w:color="auto" w:fill="auto"/>
          </w:tcPr>
          <w:p w14:paraId="0BF2CE97" w14:textId="1E9DB736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2022 год</w:t>
            </w:r>
          </w:p>
        </w:tc>
        <w:tc>
          <w:tcPr>
            <w:tcW w:w="1276" w:type="dxa"/>
            <w:shd w:val="clear" w:color="auto" w:fill="auto"/>
          </w:tcPr>
          <w:p w14:paraId="7CEC351E" w14:textId="238A4845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2023 год</w:t>
            </w:r>
          </w:p>
        </w:tc>
        <w:tc>
          <w:tcPr>
            <w:tcW w:w="1276" w:type="dxa"/>
            <w:shd w:val="clear" w:color="auto" w:fill="auto"/>
          </w:tcPr>
          <w:p w14:paraId="0CBEBDEE" w14:textId="0B0334A5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1276" w:type="dxa"/>
            <w:shd w:val="clear" w:color="auto" w:fill="auto"/>
          </w:tcPr>
          <w:p w14:paraId="0C891B05" w14:textId="232AF34A" w:rsidR="00863DCC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2025 год (прогноз</w:t>
            </w:r>
            <w:r w:rsidR="000C54C1">
              <w:rPr>
                <w:rFonts w:eastAsia="Calibri"/>
                <w:lang w:eastAsia="en-US"/>
              </w:rPr>
              <w:t>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r>
              <w:rPr>
                <w:rFonts w:eastAsia="Calibri"/>
                <w:lang w:eastAsia="en-US"/>
              </w:rPr>
              <w:t xml:space="preserve"> период)</w:t>
            </w:r>
          </w:p>
        </w:tc>
        <w:tc>
          <w:tcPr>
            <w:tcW w:w="1417" w:type="dxa"/>
            <w:shd w:val="clear" w:color="auto" w:fill="auto"/>
          </w:tcPr>
          <w:p w14:paraId="02DE5434" w14:textId="41C41B8D" w:rsidR="00863DCC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2026 год (прогноз</w:t>
            </w:r>
            <w:r w:rsidR="000C54C1">
              <w:rPr>
                <w:rFonts w:eastAsia="Calibri"/>
                <w:lang w:eastAsia="en-US"/>
              </w:rPr>
              <w:t>-</w:t>
            </w:r>
            <w:r>
              <w:rPr>
                <w:rFonts w:eastAsia="Calibri"/>
                <w:lang w:eastAsia="en-US"/>
              </w:rPr>
              <w:t>ный период)</w:t>
            </w:r>
          </w:p>
        </w:tc>
      </w:tr>
      <w:tr w:rsidR="00863DCC" w:rsidRPr="001A2273" w14:paraId="12EB201A" w14:textId="77777777" w:rsidTr="007B0A0A">
        <w:trPr>
          <w:trHeight w:val="309"/>
        </w:trPr>
        <w:tc>
          <w:tcPr>
            <w:tcW w:w="3402" w:type="dxa"/>
            <w:vMerge/>
            <w:shd w:val="clear" w:color="auto" w:fill="auto"/>
          </w:tcPr>
          <w:p w14:paraId="2709A2BC" w14:textId="77777777" w:rsidR="00863DCC" w:rsidRDefault="00863DCC" w:rsidP="00863D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shd w:val="clear" w:color="auto" w:fill="auto"/>
          </w:tcPr>
          <w:p w14:paraId="37B4DE0A" w14:textId="15A395FF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1. Субсидии на возмещение части затрат по искусственному осеменению коров из расчета на 1 голову, </w:t>
            </w:r>
            <w:proofErr w:type="spellStart"/>
            <w:r w:rsidRPr="001A2273">
              <w:t>ед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0B6F402" w14:textId="3FBE0D83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19</w:t>
            </w:r>
          </w:p>
        </w:tc>
        <w:tc>
          <w:tcPr>
            <w:tcW w:w="1276" w:type="dxa"/>
            <w:shd w:val="clear" w:color="auto" w:fill="auto"/>
          </w:tcPr>
          <w:p w14:paraId="75BBCA6A" w14:textId="79192511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rPr>
                <w:rFonts w:eastAsia="Calibri"/>
                <w:szCs w:val="22"/>
                <w:lang w:eastAsia="en-US"/>
              </w:rPr>
              <w:t>40</w:t>
            </w:r>
          </w:p>
        </w:tc>
        <w:tc>
          <w:tcPr>
            <w:tcW w:w="1275" w:type="dxa"/>
            <w:shd w:val="clear" w:color="auto" w:fill="auto"/>
          </w:tcPr>
          <w:p w14:paraId="40512E9B" w14:textId="54AFEC25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szCs w:val="22"/>
                <w:lang w:eastAsia="en-US"/>
              </w:rPr>
              <w:t>37</w:t>
            </w:r>
          </w:p>
        </w:tc>
        <w:tc>
          <w:tcPr>
            <w:tcW w:w="1276" w:type="dxa"/>
            <w:shd w:val="clear" w:color="auto" w:fill="auto"/>
          </w:tcPr>
          <w:p w14:paraId="0575D1F2" w14:textId="7C0321BA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</w:t>
            </w:r>
          </w:p>
        </w:tc>
        <w:tc>
          <w:tcPr>
            <w:tcW w:w="1276" w:type="dxa"/>
            <w:shd w:val="clear" w:color="auto" w:fill="auto"/>
          </w:tcPr>
          <w:p w14:paraId="1403D808" w14:textId="5AE851D9" w:rsidR="00863DCC" w:rsidRPr="001A2273" w:rsidRDefault="00EC2316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</w:t>
            </w:r>
          </w:p>
        </w:tc>
        <w:tc>
          <w:tcPr>
            <w:tcW w:w="1276" w:type="dxa"/>
            <w:shd w:val="clear" w:color="auto" w:fill="auto"/>
          </w:tcPr>
          <w:p w14:paraId="72835756" w14:textId="563A51BF" w:rsidR="00863DCC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417" w:type="dxa"/>
            <w:shd w:val="clear" w:color="auto" w:fill="auto"/>
          </w:tcPr>
          <w:p w14:paraId="33BA736E" w14:textId="165F033A" w:rsidR="00863DCC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</w:tr>
      <w:tr w:rsidR="00863DCC" w:rsidRPr="001A2273" w14:paraId="2C245B0C" w14:textId="77777777" w:rsidTr="007B0A0A">
        <w:trPr>
          <w:trHeight w:val="309"/>
        </w:trPr>
        <w:tc>
          <w:tcPr>
            <w:tcW w:w="3402" w:type="dxa"/>
            <w:vMerge/>
            <w:shd w:val="clear" w:color="auto" w:fill="auto"/>
          </w:tcPr>
          <w:p w14:paraId="3E53497B" w14:textId="77777777" w:rsidR="00863DCC" w:rsidRDefault="00863DCC" w:rsidP="00863D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shd w:val="clear" w:color="auto" w:fill="auto"/>
          </w:tcPr>
          <w:p w14:paraId="1C36D9F7" w14:textId="560B7EB1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2. Субсидии на возмещение части затрат по содержанию поголовья скота из расчета на 1 голову, </w:t>
            </w:r>
            <w:proofErr w:type="spellStart"/>
            <w:r w:rsidRPr="001A2273">
              <w:t>ед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7F5489E1" w14:textId="1208361A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76</w:t>
            </w:r>
          </w:p>
        </w:tc>
        <w:tc>
          <w:tcPr>
            <w:tcW w:w="1276" w:type="dxa"/>
            <w:shd w:val="clear" w:color="auto" w:fill="auto"/>
          </w:tcPr>
          <w:p w14:paraId="693A82EF" w14:textId="60104934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szCs w:val="22"/>
                <w:lang w:eastAsia="en-US"/>
              </w:rPr>
              <w:t>73</w:t>
            </w:r>
          </w:p>
        </w:tc>
        <w:tc>
          <w:tcPr>
            <w:tcW w:w="1275" w:type="dxa"/>
            <w:shd w:val="clear" w:color="auto" w:fill="auto"/>
          </w:tcPr>
          <w:p w14:paraId="04BDF0F5" w14:textId="6BD52DD9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szCs w:val="22"/>
                <w:lang w:eastAsia="en-US"/>
              </w:rPr>
              <w:t>46</w:t>
            </w:r>
          </w:p>
        </w:tc>
        <w:tc>
          <w:tcPr>
            <w:tcW w:w="1276" w:type="dxa"/>
            <w:shd w:val="clear" w:color="auto" w:fill="auto"/>
          </w:tcPr>
          <w:p w14:paraId="05D18A39" w14:textId="6C4CD57D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34</w:t>
            </w:r>
          </w:p>
        </w:tc>
        <w:tc>
          <w:tcPr>
            <w:tcW w:w="1276" w:type="dxa"/>
            <w:shd w:val="clear" w:color="auto" w:fill="auto"/>
          </w:tcPr>
          <w:p w14:paraId="52B06E6B" w14:textId="7D70CDB2" w:rsidR="00863DCC" w:rsidRPr="001A2273" w:rsidRDefault="00EC2316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92</w:t>
            </w:r>
          </w:p>
        </w:tc>
        <w:tc>
          <w:tcPr>
            <w:tcW w:w="1276" w:type="dxa"/>
            <w:shd w:val="clear" w:color="auto" w:fill="auto"/>
          </w:tcPr>
          <w:p w14:paraId="5588E42C" w14:textId="587A3F59" w:rsidR="00863DCC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</w:t>
            </w:r>
          </w:p>
        </w:tc>
        <w:tc>
          <w:tcPr>
            <w:tcW w:w="1417" w:type="dxa"/>
            <w:shd w:val="clear" w:color="auto" w:fill="auto"/>
          </w:tcPr>
          <w:p w14:paraId="7FA65C00" w14:textId="64DD2C6C" w:rsidR="00863DCC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</w:t>
            </w:r>
          </w:p>
        </w:tc>
      </w:tr>
      <w:tr w:rsidR="00863DCC" w:rsidRPr="001A2273" w14:paraId="1D5B4F4E" w14:textId="77777777" w:rsidTr="007B0A0A">
        <w:trPr>
          <w:trHeight w:val="309"/>
        </w:trPr>
        <w:tc>
          <w:tcPr>
            <w:tcW w:w="3402" w:type="dxa"/>
            <w:vMerge/>
            <w:shd w:val="clear" w:color="auto" w:fill="auto"/>
          </w:tcPr>
          <w:p w14:paraId="4160F60B" w14:textId="77777777" w:rsidR="00863DCC" w:rsidRDefault="00863DCC" w:rsidP="00863D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shd w:val="clear" w:color="auto" w:fill="auto"/>
          </w:tcPr>
          <w:p w14:paraId="41DF214A" w14:textId="77777777" w:rsidR="00863DCC" w:rsidRDefault="00863DCC" w:rsidP="00863DCC">
            <w:pPr>
              <w:widowControl w:val="0"/>
              <w:autoSpaceDE w:val="0"/>
              <w:autoSpaceDN w:val="0"/>
              <w:adjustRightInd w:val="0"/>
            </w:pPr>
            <w:r w:rsidRPr="001A2273">
              <w:t>3. Количество многоквартирных д</w:t>
            </w:r>
            <w:r>
              <w:t xml:space="preserve">омов, не имеющих приборов учета, </w:t>
            </w:r>
            <w:r w:rsidRPr="001A2273">
              <w:t xml:space="preserve">по которым возмещаются затраты </w:t>
            </w:r>
            <w:proofErr w:type="spellStart"/>
            <w:r>
              <w:t>ресурсоснабжаю</w:t>
            </w:r>
            <w:r w:rsidR="003F47DF">
              <w:t>-</w:t>
            </w:r>
            <w:r>
              <w:t>щим</w:t>
            </w:r>
            <w:proofErr w:type="spellEnd"/>
            <w:r w:rsidRPr="001A2273">
              <w:t xml:space="preserve"> организациям, </w:t>
            </w:r>
            <w:proofErr w:type="spellStart"/>
            <w:r w:rsidRPr="001A2273">
              <w:t>ед</w:t>
            </w:r>
            <w:proofErr w:type="spellEnd"/>
          </w:p>
          <w:p w14:paraId="3FCBE87A" w14:textId="5374C60F" w:rsidR="003F47DF" w:rsidRPr="001A2273" w:rsidRDefault="003F47DF" w:rsidP="00863D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shd w:val="clear" w:color="auto" w:fill="auto"/>
          </w:tcPr>
          <w:p w14:paraId="0CA25A0E" w14:textId="13157B94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156</w:t>
            </w:r>
          </w:p>
        </w:tc>
        <w:tc>
          <w:tcPr>
            <w:tcW w:w="1276" w:type="dxa"/>
            <w:shd w:val="clear" w:color="auto" w:fill="auto"/>
          </w:tcPr>
          <w:p w14:paraId="4B65745F" w14:textId="3A328FCB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1275" w:type="dxa"/>
            <w:shd w:val="clear" w:color="auto" w:fill="auto"/>
          </w:tcPr>
          <w:p w14:paraId="0E2E3D93" w14:textId="40C32CF9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1276" w:type="dxa"/>
            <w:shd w:val="clear" w:color="auto" w:fill="auto"/>
          </w:tcPr>
          <w:p w14:paraId="1EFCFACF" w14:textId="1AA11836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rPr>
                <w:rFonts w:eastAsia="Calibri"/>
                <w:szCs w:val="22"/>
                <w:lang w:eastAsia="en-US"/>
              </w:rPr>
              <w:t>156</w:t>
            </w:r>
          </w:p>
        </w:tc>
        <w:tc>
          <w:tcPr>
            <w:tcW w:w="1276" w:type="dxa"/>
            <w:shd w:val="clear" w:color="auto" w:fill="auto"/>
          </w:tcPr>
          <w:p w14:paraId="6A2E98D6" w14:textId="601F2611" w:rsidR="00863DCC" w:rsidRPr="00890C85" w:rsidRDefault="00890C85" w:rsidP="00863DC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rFonts w:eastAsia="Calibri"/>
                <w:szCs w:val="22"/>
                <w:lang w:val="en-US" w:eastAsia="en-US"/>
              </w:rPr>
              <w:t>113</w:t>
            </w:r>
          </w:p>
        </w:tc>
        <w:tc>
          <w:tcPr>
            <w:tcW w:w="1276" w:type="dxa"/>
            <w:shd w:val="clear" w:color="auto" w:fill="auto"/>
          </w:tcPr>
          <w:p w14:paraId="18AA2814" w14:textId="6BDAEE59" w:rsidR="00863DCC" w:rsidRPr="00890C85" w:rsidRDefault="00890C85" w:rsidP="00863DC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rFonts w:eastAsia="Calibri"/>
                <w:szCs w:val="22"/>
                <w:lang w:val="en-US" w:eastAsia="en-US"/>
              </w:rPr>
              <w:t>113</w:t>
            </w:r>
          </w:p>
        </w:tc>
        <w:tc>
          <w:tcPr>
            <w:tcW w:w="1417" w:type="dxa"/>
            <w:shd w:val="clear" w:color="auto" w:fill="auto"/>
          </w:tcPr>
          <w:p w14:paraId="52D0550A" w14:textId="1C5E2DCB" w:rsidR="00863DCC" w:rsidRPr="00890C85" w:rsidRDefault="00890C85" w:rsidP="00863DC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rFonts w:eastAsia="Calibri"/>
                <w:szCs w:val="22"/>
                <w:lang w:val="en-US" w:eastAsia="en-US"/>
              </w:rPr>
              <w:t>113</w:t>
            </w:r>
          </w:p>
        </w:tc>
      </w:tr>
      <w:tr w:rsidR="00863DCC" w:rsidRPr="001A2273" w14:paraId="5E8FC01A" w14:textId="77777777" w:rsidTr="007B0A0A">
        <w:trPr>
          <w:trHeight w:val="309"/>
        </w:trPr>
        <w:tc>
          <w:tcPr>
            <w:tcW w:w="3402" w:type="dxa"/>
            <w:vMerge/>
            <w:shd w:val="clear" w:color="auto" w:fill="auto"/>
          </w:tcPr>
          <w:p w14:paraId="68C987F3" w14:textId="77777777" w:rsidR="00863DCC" w:rsidRDefault="00863DCC" w:rsidP="00863D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shd w:val="clear" w:color="auto" w:fill="auto"/>
          </w:tcPr>
          <w:p w14:paraId="16716140" w14:textId="65AEFD5F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</w:pPr>
            <w:r w:rsidRPr="005D6FA3">
              <w:t xml:space="preserve">4. Доля жителей </w:t>
            </w:r>
            <w:proofErr w:type="spellStart"/>
            <w:r w:rsidRPr="005D6FA3">
              <w:t>пос.Самусь</w:t>
            </w:r>
            <w:proofErr w:type="spellEnd"/>
            <w:r w:rsidRPr="005D6FA3">
              <w:t xml:space="preserve"> и </w:t>
            </w:r>
            <w:proofErr w:type="spellStart"/>
            <w:r w:rsidRPr="005D6FA3">
              <w:t>пос.Орловка</w:t>
            </w:r>
            <w:proofErr w:type="spellEnd"/>
            <w:r w:rsidRPr="005D6FA3">
              <w:t xml:space="preserve">, обеспеченных бесперебойным водоснабжением и водоотведением, </w:t>
            </w:r>
            <w:proofErr w:type="spellStart"/>
            <w:r w:rsidRPr="005D6FA3">
              <w:t>проц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16ACA447" w14:textId="053B1708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-</w:t>
            </w:r>
          </w:p>
        </w:tc>
        <w:tc>
          <w:tcPr>
            <w:tcW w:w="1276" w:type="dxa"/>
            <w:shd w:val="clear" w:color="auto" w:fill="auto"/>
          </w:tcPr>
          <w:p w14:paraId="7826EAF7" w14:textId="46EF4880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-</w:t>
            </w:r>
          </w:p>
        </w:tc>
        <w:tc>
          <w:tcPr>
            <w:tcW w:w="1275" w:type="dxa"/>
            <w:shd w:val="clear" w:color="auto" w:fill="auto"/>
          </w:tcPr>
          <w:p w14:paraId="08110842" w14:textId="64BD31FC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  <w:tc>
          <w:tcPr>
            <w:tcW w:w="1276" w:type="dxa"/>
            <w:shd w:val="clear" w:color="auto" w:fill="auto"/>
          </w:tcPr>
          <w:p w14:paraId="10768FA4" w14:textId="4933886F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  <w:tc>
          <w:tcPr>
            <w:tcW w:w="1276" w:type="dxa"/>
            <w:shd w:val="clear" w:color="auto" w:fill="auto"/>
          </w:tcPr>
          <w:p w14:paraId="2F713AE1" w14:textId="5905D5C7" w:rsidR="00863DCC" w:rsidRPr="001A2273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  <w:tc>
          <w:tcPr>
            <w:tcW w:w="1276" w:type="dxa"/>
            <w:shd w:val="clear" w:color="auto" w:fill="auto"/>
          </w:tcPr>
          <w:p w14:paraId="25EC9B56" w14:textId="4FE709C2" w:rsidR="00863DCC" w:rsidRDefault="00863D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  <w:tc>
          <w:tcPr>
            <w:tcW w:w="1417" w:type="dxa"/>
            <w:shd w:val="clear" w:color="auto" w:fill="auto"/>
          </w:tcPr>
          <w:p w14:paraId="011004AB" w14:textId="56566888" w:rsidR="00863DCC" w:rsidRDefault="00863DCC" w:rsidP="00934D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</w:tr>
      <w:tr w:rsidR="00812370" w:rsidRPr="001A2273" w14:paraId="1C4C5549" w14:textId="77777777" w:rsidTr="006A44E1">
        <w:trPr>
          <w:trHeight w:val="309"/>
        </w:trPr>
        <w:tc>
          <w:tcPr>
            <w:tcW w:w="3402" w:type="dxa"/>
            <w:vMerge w:val="restart"/>
            <w:shd w:val="clear" w:color="auto" w:fill="auto"/>
          </w:tcPr>
          <w:p w14:paraId="09D41D88" w14:textId="7E6DF33D" w:rsidR="00812370" w:rsidRDefault="00812370" w:rsidP="00934DFB">
            <w:pPr>
              <w:widowControl w:val="0"/>
              <w:autoSpaceDE w:val="0"/>
              <w:autoSpaceDN w:val="0"/>
              <w:adjustRightInd w:val="0"/>
            </w:pPr>
            <w:r>
              <w:t>Задачи подпрограммы 2</w:t>
            </w:r>
          </w:p>
        </w:tc>
        <w:tc>
          <w:tcPr>
            <w:tcW w:w="11482" w:type="dxa"/>
            <w:gridSpan w:val="8"/>
          </w:tcPr>
          <w:p w14:paraId="5E5FCD1A" w14:textId="1F521565" w:rsidR="00812370" w:rsidRDefault="00812370" w:rsidP="00934DFB">
            <w:pPr>
              <w:widowControl w:val="0"/>
              <w:autoSpaceDE w:val="0"/>
              <w:autoSpaceDN w:val="0"/>
              <w:adjustRightInd w:val="0"/>
            </w:pPr>
            <w:r w:rsidRPr="00B54131">
              <w:t>1. Оказание поддержки субъектам малых форм хозяйствования на территории ЗАТО Северск</w:t>
            </w:r>
          </w:p>
        </w:tc>
      </w:tr>
      <w:tr w:rsidR="00812370" w:rsidRPr="001A2273" w14:paraId="160EC2D3" w14:textId="77777777" w:rsidTr="006A44E1">
        <w:trPr>
          <w:trHeight w:val="309"/>
        </w:trPr>
        <w:tc>
          <w:tcPr>
            <w:tcW w:w="3402" w:type="dxa"/>
            <w:vMerge/>
            <w:shd w:val="clear" w:color="auto" w:fill="auto"/>
          </w:tcPr>
          <w:p w14:paraId="652F5627" w14:textId="77777777" w:rsidR="00812370" w:rsidRDefault="00812370" w:rsidP="00934D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82" w:type="dxa"/>
            <w:gridSpan w:val="8"/>
          </w:tcPr>
          <w:p w14:paraId="7A9DE2B2" w14:textId="2B0B97D6" w:rsidR="00812370" w:rsidRDefault="00812370" w:rsidP="00934DFB">
            <w:pPr>
              <w:widowControl w:val="0"/>
              <w:autoSpaceDE w:val="0"/>
              <w:autoSpaceDN w:val="0"/>
              <w:adjustRightInd w:val="0"/>
            </w:pPr>
            <w:r w:rsidRPr="00B54131">
              <w:t>2.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</w:t>
            </w:r>
          </w:p>
        </w:tc>
      </w:tr>
      <w:tr w:rsidR="00812370" w:rsidRPr="001A2273" w14:paraId="047D6CAB" w14:textId="77777777" w:rsidTr="006A44E1">
        <w:trPr>
          <w:trHeight w:val="309"/>
        </w:trPr>
        <w:tc>
          <w:tcPr>
            <w:tcW w:w="3402" w:type="dxa"/>
            <w:vMerge/>
            <w:shd w:val="clear" w:color="auto" w:fill="auto"/>
          </w:tcPr>
          <w:p w14:paraId="36A1BF0D" w14:textId="77777777" w:rsidR="00812370" w:rsidRDefault="00812370" w:rsidP="00934D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82" w:type="dxa"/>
            <w:gridSpan w:val="8"/>
          </w:tcPr>
          <w:p w14:paraId="5F02AB95" w14:textId="4B967672" w:rsidR="00812370" w:rsidRDefault="00812370" w:rsidP="00812370">
            <w:pPr>
              <w:widowControl w:val="0"/>
              <w:autoSpaceDE w:val="0"/>
              <w:autoSpaceDN w:val="0"/>
              <w:adjustRightInd w:val="0"/>
            </w:pPr>
            <w:r w:rsidRPr="00934DFB">
              <w:t>3. Оказание услуг водоснабжения</w:t>
            </w:r>
            <w:r>
              <w:t xml:space="preserve"> и</w:t>
            </w:r>
            <w:r w:rsidRPr="00934DFB">
              <w:t xml:space="preserve"> водоотведения населению </w:t>
            </w:r>
            <w:r>
              <w:t>на внегородских территориях</w:t>
            </w:r>
            <w:r w:rsidRPr="00934DFB">
              <w:t xml:space="preserve"> ЗАТО Северск</w:t>
            </w:r>
          </w:p>
        </w:tc>
      </w:tr>
      <w:tr w:rsidR="00812370" w:rsidRPr="001A2273" w14:paraId="411D561A" w14:textId="77777777" w:rsidTr="006A44E1">
        <w:trPr>
          <w:trHeight w:val="309"/>
        </w:trPr>
        <w:tc>
          <w:tcPr>
            <w:tcW w:w="3402" w:type="dxa"/>
            <w:vMerge/>
            <w:shd w:val="clear" w:color="auto" w:fill="auto"/>
          </w:tcPr>
          <w:p w14:paraId="06E884EF" w14:textId="77777777" w:rsidR="00812370" w:rsidRDefault="00812370" w:rsidP="00934D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82" w:type="dxa"/>
            <w:gridSpan w:val="8"/>
          </w:tcPr>
          <w:p w14:paraId="214076E1" w14:textId="78EEC03B" w:rsidR="00812370" w:rsidRPr="00934DFB" w:rsidRDefault="00812370" w:rsidP="00934DFB">
            <w:pPr>
              <w:widowControl w:val="0"/>
              <w:autoSpaceDE w:val="0"/>
              <w:autoSpaceDN w:val="0"/>
              <w:adjustRightInd w:val="0"/>
            </w:pPr>
            <w:r>
              <w:t xml:space="preserve">4. </w:t>
            </w:r>
            <w:r w:rsidRPr="00934DFB">
              <w:t xml:space="preserve">Оказание услуг водоснабжения, водоотведения, теплоснабжения и горячего водоснабжения населению </w:t>
            </w:r>
            <w:r>
              <w:t>на внегородских территориях</w:t>
            </w:r>
            <w:r w:rsidRPr="00934DFB">
              <w:t xml:space="preserve"> ЗАТО Северск</w:t>
            </w:r>
            <w:r>
              <w:t>»;</w:t>
            </w:r>
          </w:p>
        </w:tc>
      </w:tr>
      <w:tr w:rsidR="000A7693" w:rsidRPr="001A2273" w14:paraId="3D18D736" w14:textId="77777777" w:rsidTr="007B0A0A">
        <w:trPr>
          <w:trHeight w:val="309"/>
        </w:trPr>
        <w:tc>
          <w:tcPr>
            <w:tcW w:w="3402" w:type="dxa"/>
            <w:vMerge w:val="restart"/>
            <w:shd w:val="clear" w:color="auto" w:fill="auto"/>
          </w:tcPr>
          <w:p w14:paraId="37A8E08F" w14:textId="6C2BDC5D" w:rsidR="000A7693" w:rsidRPr="001A2273" w:rsidRDefault="007B0A0A" w:rsidP="001A227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highlight w:val="yellow"/>
              </w:rPr>
            </w:pPr>
            <w:r>
              <w:t>«</w:t>
            </w:r>
            <w:r w:rsidR="000A7693" w:rsidRPr="001A2273">
              <w:t>Объем финансирования подпрограммы 2, всего, в т.ч. по годам ее реализации, тыс. руб.</w:t>
            </w:r>
            <w:r w:rsidR="000A7693" w:rsidRPr="001A22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64BB9521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Источники</w:t>
            </w:r>
          </w:p>
        </w:tc>
        <w:tc>
          <w:tcPr>
            <w:tcW w:w="1418" w:type="dxa"/>
            <w:shd w:val="clear" w:color="auto" w:fill="auto"/>
          </w:tcPr>
          <w:p w14:paraId="0B550243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57446DB3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2021 год</w:t>
            </w:r>
          </w:p>
        </w:tc>
        <w:tc>
          <w:tcPr>
            <w:tcW w:w="1275" w:type="dxa"/>
            <w:shd w:val="clear" w:color="auto" w:fill="auto"/>
          </w:tcPr>
          <w:p w14:paraId="7731500E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2022 год</w:t>
            </w:r>
          </w:p>
        </w:tc>
        <w:tc>
          <w:tcPr>
            <w:tcW w:w="1276" w:type="dxa"/>
            <w:shd w:val="clear" w:color="auto" w:fill="auto"/>
          </w:tcPr>
          <w:p w14:paraId="39D915BC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2023 год</w:t>
            </w:r>
          </w:p>
        </w:tc>
        <w:tc>
          <w:tcPr>
            <w:tcW w:w="1276" w:type="dxa"/>
            <w:shd w:val="clear" w:color="auto" w:fill="auto"/>
          </w:tcPr>
          <w:p w14:paraId="58238F75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2024 год</w:t>
            </w:r>
          </w:p>
        </w:tc>
        <w:tc>
          <w:tcPr>
            <w:tcW w:w="1276" w:type="dxa"/>
            <w:shd w:val="clear" w:color="auto" w:fill="auto"/>
          </w:tcPr>
          <w:p w14:paraId="67436440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 (прогноз-</w:t>
            </w:r>
            <w:proofErr w:type="spellStart"/>
            <w:r>
              <w:t>ный</w:t>
            </w:r>
            <w:proofErr w:type="spellEnd"/>
            <w:r>
              <w:t xml:space="preserve"> период)</w:t>
            </w:r>
          </w:p>
        </w:tc>
        <w:tc>
          <w:tcPr>
            <w:tcW w:w="1417" w:type="dxa"/>
            <w:shd w:val="clear" w:color="auto" w:fill="auto"/>
          </w:tcPr>
          <w:p w14:paraId="1F69E8E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 год (прогноз-</w:t>
            </w:r>
            <w:proofErr w:type="spellStart"/>
            <w:r>
              <w:t>ный</w:t>
            </w:r>
            <w:proofErr w:type="spellEnd"/>
            <w:r>
              <w:t xml:space="preserve"> период)</w:t>
            </w:r>
          </w:p>
        </w:tc>
      </w:tr>
      <w:tr w:rsidR="000A7693" w:rsidRPr="001A2273" w14:paraId="652CAE10" w14:textId="77777777" w:rsidTr="007B0A0A">
        <w:trPr>
          <w:trHeight w:val="295"/>
        </w:trPr>
        <w:tc>
          <w:tcPr>
            <w:tcW w:w="3402" w:type="dxa"/>
            <w:vMerge/>
            <w:shd w:val="clear" w:color="auto" w:fill="auto"/>
          </w:tcPr>
          <w:p w14:paraId="7D04FEAA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43AACDF9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Местный бюджет </w:t>
            </w:r>
          </w:p>
        </w:tc>
        <w:tc>
          <w:tcPr>
            <w:tcW w:w="1418" w:type="dxa"/>
            <w:shd w:val="clear" w:color="auto" w:fill="auto"/>
          </w:tcPr>
          <w:p w14:paraId="0AAC9A02" w14:textId="4DF5756E" w:rsidR="000A7693" w:rsidRPr="00F65E78" w:rsidRDefault="00EC2316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190 029,01</w:t>
            </w:r>
          </w:p>
        </w:tc>
        <w:tc>
          <w:tcPr>
            <w:tcW w:w="1276" w:type="dxa"/>
            <w:shd w:val="clear" w:color="auto" w:fill="auto"/>
          </w:tcPr>
          <w:p w14:paraId="1A9CFC52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5" w:type="dxa"/>
            <w:shd w:val="clear" w:color="auto" w:fill="auto"/>
          </w:tcPr>
          <w:p w14:paraId="1388951B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1276" w:type="dxa"/>
            <w:shd w:val="clear" w:color="auto" w:fill="auto"/>
          </w:tcPr>
          <w:p w14:paraId="79CCF2F0" w14:textId="77777777" w:rsidR="000A7693" w:rsidRPr="00F52E85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59 091,38</w:t>
            </w:r>
          </w:p>
        </w:tc>
        <w:tc>
          <w:tcPr>
            <w:tcW w:w="1276" w:type="dxa"/>
            <w:shd w:val="clear" w:color="auto" w:fill="auto"/>
          </w:tcPr>
          <w:p w14:paraId="4690E1FD" w14:textId="7D52E309" w:rsidR="000A7693" w:rsidRPr="00F52E85" w:rsidRDefault="00EC2316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49 723,35</w:t>
            </w:r>
          </w:p>
        </w:tc>
        <w:tc>
          <w:tcPr>
            <w:tcW w:w="1276" w:type="dxa"/>
            <w:shd w:val="clear" w:color="auto" w:fill="auto"/>
          </w:tcPr>
          <w:p w14:paraId="3F3A8A0A" w14:textId="482411C4" w:rsidR="000A7693" w:rsidRPr="00F52E85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5 333,95</w:t>
            </w:r>
          </w:p>
        </w:tc>
        <w:tc>
          <w:tcPr>
            <w:tcW w:w="1417" w:type="dxa"/>
            <w:shd w:val="clear" w:color="auto" w:fill="auto"/>
          </w:tcPr>
          <w:p w14:paraId="43CE8763" w14:textId="77777777" w:rsidR="000A7693" w:rsidRPr="00F52E85" w:rsidRDefault="000A7693" w:rsidP="00AF214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10 257,</w:t>
            </w:r>
            <w:r w:rsidR="00AF214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0A7693" w:rsidRPr="001A2273" w14:paraId="23BE0EA3" w14:textId="77777777" w:rsidTr="007B0A0A">
        <w:trPr>
          <w:trHeight w:val="266"/>
        </w:trPr>
        <w:tc>
          <w:tcPr>
            <w:tcW w:w="3402" w:type="dxa"/>
            <w:vMerge/>
            <w:shd w:val="clear" w:color="auto" w:fill="auto"/>
          </w:tcPr>
          <w:p w14:paraId="7E1E987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76CCFD3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Другие источники:</w:t>
            </w:r>
          </w:p>
        </w:tc>
        <w:tc>
          <w:tcPr>
            <w:tcW w:w="1418" w:type="dxa"/>
            <w:shd w:val="clear" w:color="auto" w:fill="auto"/>
          </w:tcPr>
          <w:p w14:paraId="311A8F3B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14:paraId="62F58E1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14:paraId="0159096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14:paraId="4FC9C63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0AC564F4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51BE9C1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shd w:val="clear" w:color="auto" w:fill="auto"/>
          </w:tcPr>
          <w:p w14:paraId="1876E1B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0A7693" w:rsidRPr="001A2273" w14:paraId="0B955211" w14:textId="77777777" w:rsidTr="007B0A0A">
        <w:trPr>
          <w:trHeight w:val="554"/>
        </w:trPr>
        <w:tc>
          <w:tcPr>
            <w:tcW w:w="3402" w:type="dxa"/>
            <w:vMerge/>
            <w:shd w:val="clear" w:color="auto" w:fill="auto"/>
          </w:tcPr>
          <w:p w14:paraId="4D443EEF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4E2F27BF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федеральный бюджет (по согласованию (прогноз)</w:t>
            </w:r>
          </w:p>
        </w:tc>
        <w:tc>
          <w:tcPr>
            <w:tcW w:w="1418" w:type="dxa"/>
            <w:shd w:val="clear" w:color="auto" w:fill="auto"/>
          </w:tcPr>
          <w:p w14:paraId="0214AAD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6DEA0B5C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shd w:val="clear" w:color="auto" w:fill="auto"/>
          </w:tcPr>
          <w:p w14:paraId="46C2B6CB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36EB6995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003E38D2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6E1692E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730E6DC0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A7693" w:rsidRPr="001A2273" w14:paraId="1D05098D" w14:textId="77777777" w:rsidTr="007B0A0A">
        <w:trPr>
          <w:trHeight w:val="554"/>
        </w:trPr>
        <w:tc>
          <w:tcPr>
            <w:tcW w:w="3402" w:type="dxa"/>
            <w:vMerge/>
            <w:shd w:val="clear" w:color="auto" w:fill="auto"/>
          </w:tcPr>
          <w:p w14:paraId="7A7A1EA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39F5F92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бюджет Томской области (по согласованию (прогноз)</w:t>
            </w:r>
          </w:p>
        </w:tc>
        <w:tc>
          <w:tcPr>
            <w:tcW w:w="1418" w:type="dxa"/>
            <w:shd w:val="clear" w:color="auto" w:fill="auto"/>
          </w:tcPr>
          <w:p w14:paraId="2C633D88" w14:textId="0318BD0D" w:rsidR="000A7693" w:rsidRPr="00F65E78" w:rsidRDefault="00044C9D" w:rsidP="003F47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F47DF">
              <w:rPr>
                <w:rFonts w:ascii="Times New Roman" w:hAnsi="Times New Roman" w:cs="Times New Roman"/>
                <w:sz w:val="24"/>
                <w:szCs w:val="24"/>
              </w:rPr>
              <w:t> 964,72</w:t>
            </w:r>
          </w:p>
        </w:tc>
        <w:tc>
          <w:tcPr>
            <w:tcW w:w="1276" w:type="dxa"/>
            <w:shd w:val="clear" w:color="auto" w:fill="auto"/>
          </w:tcPr>
          <w:p w14:paraId="763C5C60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275" w:type="dxa"/>
            <w:shd w:val="clear" w:color="auto" w:fill="auto"/>
          </w:tcPr>
          <w:p w14:paraId="04B0C424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276" w:type="dxa"/>
            <w:shd w:val="clear" w:color="auto" w:fill="auto"/>
          </w:tcPr>
          <w:p w14:paraId="0C6156E6" w14:textId="77777777" w:rsidR="000A7693" w:rsidRPr="00F52E85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2 427,50</w:t>
            </w:r>
          </w:p>
        </w:tc>
        <w:tc>
          <w:tcPr>
            <w:tcW w:w="1276" w:type="dxa"/>
            <w:shd w:val="clear" w:color="auto" w:fill="auto"/>
          </w:tcPr>
          <w:p w14:paraId="0D4F636A" w14:textId="300327C1" w:rsidR="000A7693" w:rsidRPr="00F52E85" w:rsidRDefault="00EC2316" w:rsidP="003F47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47DF">
              <w:rPr>
                <w:rFonts w:ascii="Times New Roman" w:hAnsi="Times New Roman" w:cs="Times New Roman"/>
                <w:sz w:val="24"/>
                <w:szCs w:val="24"/>
              </w:rPr>
              <w:t> 751,99</w:t>
            </w:r>
          </w:p>
        </w:tc>
        <w:tc>
          <w:tcPr>
            <w:tcW w:w="1276" w:type="dxa"/>
            <w:shd w:val="clear" w:color="auto" w:fill="auto"/>
          </w:tcPr>
          <w:p w14:paraId="39A59347" w14:textId="2FC04285" w:rsidR="000A7693" w:rsidRPr="00F52E85" w:rsidRDefault="000A7693" w:rsidP="007B0A0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0A0A">
              <w:rPr>
                <w:rFonts w:ascii="Times New Roman" w:hAnsi="Times New Roman" w:cs="Times New Roman"/>
                <w:sz w:val="24"/>
                <w:szCs w:val="24"/>
              </w:rPr>
              <w:t> 642,86</w:t>
            </w:r>
          </w:p>
        </w:tc>
        <w:tc>
          <w:tcPr>
            <w:tcW w:w="1417" w:type="dxa"/>
            <w:shd w:val="clear" w:color="auto" w:fill="auto"/>
          </w:tcPr>
          <w:p w14:paraId="200FE65C" w14:textId="401F773D" w:rsidR="000A7693" w:rsidRPr="00F52E85" w:rsidRDefault="000A7693" w:rsidP="007B0A0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0A0A">
              <w:rPr>
                <w:rFonts w:ascii="Times New Roman" w:hAnsi="Times New Roman" w:cs="Times New Roman"/>
                <w:sz w:val="24"/>
                <w:szCs w:val="24"/>
              </w:rPr>
              <w:t> 642,86</w:t>
            </w:r>
          </w:p>
        </w:tc>
      </w:tr>
      <w:tr w:rsidR="000A7693" w:rsidRPr="001A2273" w14:paraId="2E00D310" w14:textId="77777777" w:rsidTr="007B0A0A">
        <w:trPr>
          <w:trHeight w:val="373"/>
        </w:trPr>
        <w:tc>
          <w:tcPr>
            <w:tcW w:w="3402" w:type="dxa"/>
            <w:vMerge/>
            <w:shd w:val="clear" w:color="auto" w:fill="auto"/>
          </w:tcPr>
          <w:p w14:paraId="654C2D8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367C776E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внебюджетные источники (по согласованию (прогноз)</w:t>
            </w:r>
          </w:p>
        </w:tc>
        <w:tc>
          <w:tcPr>
            <w:tcW w:w="1418" w:type="dxa"/>
            <w:shd w:val="clear" w:color="auto" w:fill="auto"/>
          </w:tcPr>
          <w:p w14:paraId="5FFE7E7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414599D4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shd w:val="clear" w:color="auto" w:fill="auto"/>
          </w:tcPr>
          <w:p w14:paraId="262B3F9F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643475E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4B9CE3A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5CD686B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2CFAD66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A7693" w:rsidRPr="001A2273" w14:paraId="0B5B488A" w14:textId="77777777" w:rsidTr="00812370">
        <w:trPr>
          <w:trHeight w:val="70"/>
        </w:trPr>
        <w:tc>
          <w:tcPr>
            <w:tcW w:w="3402" w:type="dxa"/>
            <w:vMerge/>
            <w:shd w:val="clear" w:color="auto" w:fill="auto"/>
          </w:tcPr>
          <w:p w14:paraId="70ADE0E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5999104C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6013177D" w14:textId="22C93CC9" w:rsidR="000A7693" w:rsidRPr="00F65E78" w:rsidRDefault="00EC2316" w:rsidP="003F47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  <w:r w:rsidR="003F47DF">
              <w:rPr>
                <w:rFonts w:ascii="Times New Roman" w:hAnsi="Times New Roman" w:cs="Times New Roman"/>
                <w:sz w:val="24"/>
                <w:szCs w:val="24"/>
              </w:rPr>
              <w:t> 993,73</w:t>
            </w:r>
          </w:p>
        </w:tc>
        <w:tc>
          <w:tcPr>
            <w:tcW w:w="1276" w:type="dxa"/>
            <w:shd w:val="clear" w:color="auto" w:fill="auto"/>
          </w:tcPr>
          <w:p w14:paraId="5778F51E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47 078,70</w:t>
            </w:r>
          </w:p>
        </w:tc>
        <w:tc>
          <w:tcPr>
            <w:tcW w:w="1275" w:type="dxa"/>
            <w:shd w:val="clear" w:color="auto" w:fill="auto"/>
          </w:tcPr>
          <w:p w14:paraId="56607084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46 920,81</w:t>
            </w:r>
          </w:p>
        </w:tc>
        <w:tc>
          <w:tcPr>
            <w:tcW w:w="1276" w:type="dxa"/>
            <w:shd w:val="clear" w:color="auto" w:fill="auto"/>
          </w:tcPr>
          <w:p w14:paraId="4CC95204" w14:textId="77777777" w:rsidR="000A7693" w:rsidRPr="00F52E85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61 518,88</w:t>
            </w:r>
          </w:p>
        </w:tc>
        <w:tc>
          <w:tcPr>
            <w:tcW w:w="1276" w:type="dxa"/>
            <w:shd w:val="clear" w:color="auto" w:fill="auto"/>
          </w:tcPr>
          <w:p w14:paraId="625C4A07" w14:textId="538C92DF" w:rsidR="000A7693" w:rsidRPr="00F52E85" w:rsidRDefault="00EC2316" w:rsidP="003F47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3F47DF">
              <w:rPr>
                <w:rFonts w:ascii="Times New Roman" w:hAnsi="Times New Roman" w:cs="Times New Roman"/>
                <w:sz w:val="24"/>
                <w:szCs w:val="24"/>
              </w:rPr>
              <w:t> 475,34</w:t>
            </w:r>
          </w:p>
        </w:tc>
        <w:tc>
          <w:tcPr>
            <w:tcW w:w="1276" w:type="dxa"/>
            <w:shd w:val="clear" w:color="auto" w:fill="auto"/>
          </w:tcPr>
          <w:p w14:paraId="0990E1F0" w14:textId="6D79774E" w:rsidR="000A7693" w:rsidRPr="00F52E85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8 976,81</w:t>
            </w:r>
          </w:p>
        </w:tc>
        <w:tc>
          <w:tcPr>
            <w:tcW w:w="1417" w:type="dxa"/>
            <w:shd w:val="clear" w:color="auto" w:fill="auto"/>
          </w:tcPr>
          <w:p w14:paraId="16385D2D" w14:textId="3A3CE91F" w:rsidR="000A7693" w:rsidRPr="00F52E85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13 899,93»</w:t>
            </w:r>
          </w:p>
        </w:tc>
      </w:tr>
    </w:tbl>
    <w:p w14:paraId="47FA8AA8" w14:textId="77777777" w:rsidR="000E493B" w:rsidRPr="00767484" w:rsidRDefault="000E493B" w:rsidP="00767484"/>
    <w:sectPr w:rsidR="000E493B" w:rsidRPr="00767484" w:rsidSect="00691D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510" w:bottom="567" w:left="1134" w:header="709" w:footer="340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A0AACE" w14:textId="77777777" w:rsidR="007261B4" w:rsidRDefault="007261B4">
      <w:r>
        <w:separator/>
      </w:r>
    </w:p>
  </w:endnote>
  <w:endnote w:type="continuationSeparator" w:id="0">
    <w:p w14:paraId="7509CC30" w14:textId="77777777" w:rsidR="007261B4" w:rsidRDefault="00726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DF6E4" w14:textId="77777777" w:rsidR="008B4632" w:rsidRDefault="008B463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D8312" w14:textId="1E32CA8F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 xml:space="preserve">Внутренний номер: </w:t>
    </w:r>
    <w:r w:rsidR="008B4632">
      <w:rPr>
        <w:sz w:val="20"/>
        <w:szCs w:val="20"/>
      </w:rPr>
      <w:t>0336205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F6802" w14:textId="7A7F15B0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 xml:space="preserve">Внутренний номер: </w:t>
    </w:r>
    <w:r w:rsidR="008B4632">
      <w:rPr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75CD6B" w14:textId="77777777" w:rsidR="007261B4" w:rsidRDefault="007261B4">
      <w:r>
        <w:separator/>
      </w:r>
    </w:p>
  </w:footnote>
  <w:footnote w:type="continuationSeparator" w:id="0">
    <w:p w14:paraId="6EDBD6E5" w14:textId="77777777" w:rsidR="007261B4" w:rsidRDefault="00726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1AA5" w14:textId="77777777"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5D016CA" w14:textId="77777777"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5A416" w14:textId="77777777" w:rsidR="00A11567" w:rsidRDefault="0081461E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2</w:t>
    </w:r>
  </w:p>
  <w:p w14:paraId="7844B688" w14:textId="77777777" w:rsidR="00A11567" w:rsidRDefault="00A1156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2D1BE" w14:textId="77777777" w:rsidR="008B4632" w:rsidRDefault="008B463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5D67"/>
    <w:rsid w:val="00005FA5"/>
    <w:rsid w:val="000072EA"/>
    <w:rsid w:val="00022EAE"/>
    <w:rsid w:val="00030EF1"/>
    <w:rsid w:val="00034CF2"/>
    <w:rsid w:val="00044C9D"/>
    <w:rsid w:val="000515C4"/>
    <w:rsid w:val="00052291"/>
    <w:rsid w:val="000564E3"/>
    <w:rsid w:val="00061939"/>
    <w:rsid w:val="00066E9E"/>
    <w:rsid w:val="000872FF"/>
    <w:rsid w:val="000A7693"/>
    <w:rsid w:val="000B5CB3"/>
    <w:rsid w:val="000C54C1"/>
    <w:rsid w:val="000C7FAF"/>
    <w:rsid w:val="000E493B"/>
    <w:rsid w:val="00105FB9"/>
    <w:rsid w:val="001142ED"/>
    <w:rsid w:val="00115B80"/>
    <w:rsid w:val="00140343"/>
    <w:rsid w:val="00162833"/>
    <w:rsid w:val="00173ABA"/>
    <w:rsid w:val="00175994"/>
    <w:rsid w:val="00175A08"/>
    <w:rsid w:val="001802D2"/>
    <w:rsid w:val="001A2273"/>
    <w:rsid w:val="001B4C50"/>
    <w:rsid w:val="001C254A"/>
    <w:rsid w:val="001E7CA3"/>
    <w:rsid w:val="001F32E2"/>
    <w:rsid w:val="00200F32"/>
    <w:rsid w:val="00200FE0"/>
    <w:rsid w:val="00221FFE"/>
    <w:rsid w:val="002532D0"/>
    <w:rsid w:val="00271756"/>
    <w:rsid w:val="002A14E1"/>
    <w:rsid w:val="002B15A6"/>
    <w:rsid w:val="002D2603"/>
    <w:rsid w:val="002D437A"/>
    <w:rsid w:val="002D56A7"/>
    <w:rsid w:val="002E429D"/>
    <w:rsid w:val="002E7CA6"/>
    <w:rsid w:val="002F350A"/>
    <w:rsid w:val="002F7BE4"/>
    <w:rsid w:val="00302737"/>
    <w:rsid w:val="00334BB8"/>
    <w:rsid w:val="003407AD"/>
    <w:rsid w:val="00343C04"/>
    <w:rsid w:val="00344449"/>
    <w:rsid w:val="0034643F"/>
    <w:rsid w:val="00351182"/>
    <w:rsid w:val="0035269D"/>
    <w:rsid w:val="0037008B"/>
    <w:rsid w:val="003707ED"/>
    <w:rsid w:val="003A1BFE"/>
    <w:rsid w:val="003E5C3E"/>
    <w:rsid w:val="003F44DE"/>
    <w:rsid w:val="003F47DF"/>
    <w:rsid w:val="00400659"/>
    <w:rsid w:val="004068CB"/>
    <w:rsid w:val="004314E5"/>
    <w:rsid w:val="00431EEA"/>
    <w:rsid w:val="00442C9E"/>
    <w:rsid w:val="00455FC0"/>
    <w:rsid w:val="00465813"/>
    <w:rsid w:val="00467745"/>
    <w:rsid w:val="004A1A7C"/>
    <w:rsid w:val="004A2380"/>
    <w:rsid w:val="004E39DC"/>
    <w:rsid w:val="00530DA8"/>
    <w:rsid w:val="00535A0C"/>
    <w:rsid w:val="005446D8"/>
    <w:rsid w:val="00571F5C"/>
    <w:rsid w:val="00575B05"/>
    <w:rsid w:val="00576387"/>
    <w:rsid w:val="00581ADD"/>
    <w:rsid w:val="00583F35"/>
    <w:rsid w:val="00586359"/>
    <w:rsid w:val="005964B0"/>
    <w:rsid w:val="005A35CB"/>
    <w:rsid w:val="005A5F51"/>
    <w:rsid w:val="005A6A15"/>
    <w:rsid w:val="005B53FB"/>
    <w:rsid w:val="005D6FA3"/>
    <w:rsid w:val="005F51D9"/>
    <w:rsid w:val="00630D70"/>
    <w:rsid w:val="006561CC"/>
    <w:rsid w:val="006578C9"/>
    <w:rsid w:val="00670C3F"/>
    <w:rsid w:val="00670EC1"/>
    <w:rsid w:val="00691DF0"/>
    <w:rsid w:val="006926EE"/>
    <w:rsid w:val="006A7293"/>
    <w:rsid w:val="006C068A"/>
    <w:rsid w:val="006C40EF"/>
    <w:rsid w:val="006F634F"/>
    <w:rsid w:val="006F64F9"/>
    <w:rsid w:val="00704E67"/>
    <w:rsid w:val="007059A2"/>
    <w:rsid w:val="007261B4"/>
    <w:rsid w:val="00732F03"/>
    <w:rsid w:val="00756A32"/>
    <w:rsid w:val="0075785B"/>
    <w:rsid w:val="00765446"/>
    <w:rsid w:val="00767484"/>
    <w:rsid w:val="007827A9"/>
    <w:rsid w:val="00783137"/>
    <w:rsid w:val="007A1DE5"/>
    <w:rsid w:val="007B0A0A"/>
    <w:rsid w:val="007B3A2D"/>
    <w:rsid w:val="007C33E5"/>
    <w:rsid w:val="007D12EB"/>
    <w:rsid w:val="00812370"/>
    <w:rsid w:val="0081461E"/>
    <w:rsid w:val="00836DD9"/>
    <w:rsid w:val="008552DA"/>
    <w:rsid w:val="00863DCC"/>
    <w:rsid w:val="0087208C"/>
    <w:rsid w:val="00874E99"/>
    <w:rsid w:val="0087546B"/>
    <w:rsid w:val="00886F15"/>
    <w:rsid w:val="00890C85"/>
    <w:rsid w:val="008923FD"/>
    <w:rsid w:val="008926C6"/>
    <w:rsid w:val="008A1910"/>
    <w:rsid w:val="008B4632"/>
    <w:rsid w:val="008C7E6B"/>
    <w:rsid w:val="00913624"/>
    <w:rsid w:val="00927607"/>
    <w:rsid w:val="0093014F"/>
    <w:rsid w:val="00930365"/>
    <w:rsid w:val="00934DFB"/>
    <w:rsid w:val="00946C7E"/>
    <w:rsid w:val="009502D5"/>
    <w:rsid w:val="00955830"/>
    <w:rsid w:val="00965B37"/>
    <w:rsid w:val="00970EA4"/>
    <w:rsid w:val="00985D39"/>
    <w:rsid w:val="009A44E6"/>
    <w:rsid w:val="009A4601"/>
    <w:rsid w:val="009B46E8"/>
    <w:rsid w:val="009D5BEF"/>
    <w:rsid w:val="009E11CC"/>
    <w:rsid w:val="009F238C"/>
    <w:rsid w:val="00A042EB"/>
    <w:rsid w:val="00A061AF"/>
    <w:rsid w:val="00A11567"/>
    <w:rsid w:val="00A27845"/>
    <w:rsid w:val="00A27FDE"/>
    <w:rsid w:val="00A45C82"/>
    <w:rsid w:val="00A506AD"/>
    <w:rsid w:val="00A53E7E"/>
    <w:rsid w:val="00A6130E"/>
    <w:rsid w:val="00A81157"/>
    <w:rsid w:val="00AA5894"/>
    <w:rsid w:val="00AC679A"/>
    <w:rsid w:val="00AD10A0"/>
    <w:rsid w:val="00AF1DB4"/>
    <w:rsid w:val="00AF214D"/>
    <w:rsid w:val="00B0325C"/>
    <w:rsid w:val="00B04304"/>
    <w:rsid w:val="00B0479D"/>
    <w:rsid w:val="00B343D1"/>
    <w:rsid w:val="00B40D3F"/>
    <w:rsid w:val="00B46C06"/>
    <w:rsid w:val="00B562E4"/>
    <w:rsid w:val="00B57C1C"/>
    <w:rsid w:val="00B72A4D"/>
    <w:rsid w:val="00B75901"/>
    <w:rsid w:val="00B77D03"/>
    <w:rsid w:val="00BA4141"/>
    <w:rsid w:val="00BA79E2"/>
    <w:rsid w:val="00BC0C50"/>
    <w:rsid w:val="00BC3A64"/>
    <w:rsid w:val="00BD415D"/>
    <w:rsid w:val="00BE50B6"/>
    <w:rsid w:val="00BE5F1D"/>
    <w:rsid w:val="00C102D7"/>
    <w:rsid w:val="00C117BD"/>
    <w:rsid w:val="00C11B20"/>
    <w:rsid w:val="00C13D0F"/>
    <w:rsid w:val="00C211E1"/>
    <w:rsid w:val="00C25BEC"/>
    <w:rsid w:val="00C3415D"/>
    <w:rsid w:val="00C40BC5"/>
    <w:rsid w:val="00C47968"/>
    <w:rsid w:val="00C50B76"/>
    <w:rsid w:val="00C85F75"/>
    <w:rsid w:val="00C9624D"/>
    <w:rsid w:val="00CA5F33"/>
    <w:rsid w:val="00CB26C7"/>
    <w:rsid w:val="00CC018B"/>
    <w:rsid w:val="00CC2F51"/>
    <w:rsid w:val="00CC4A83"/>
    <w:rsid w:val="00CC67BC"/>
    <w:rsid w:val="00D00B75"/>
    <w:rsid w:val="00D278C4"/>
    <w:rsid w:val="00D31280"/>
    <w:rsid w:val="00D337D1"/>
    <w:rsid w:val="00D35FF4"/>
    <w:rsid w:val="00D37F4F"/>
    <w:rsid w:val="00D47014"/>
    <w:rsid w:val="00D508BF"/>
    <w:rsid w:val="00D52D0A"/>
    <w:rsid w:val="00D67DD7"/>
    <w:rsid w:val="00D86F86"/>
    <w:rsid w:val="00D94C08"/>
    <w:rsid w:val="00DB12B9"/>
    <w:rsid w:val="00DB12FA"/>
    <w:rsid w:val="00DB7258"/>
    <w:rsid w:val="00DC1362"/>
    <w:rsid w:val="00DC6170"/>
    <w:rsid w:val="00DD1D2B"/>
    <w:rsid w:val="00DD3305"/>
    <w:rsid w:val="00DE1EB6"/>
    <w:rsid w:val="00E059BD"/>
    <w:rsid w:val="00E07B71"/>
    <w:rsid w:val="00E107C2"/>
    <w:rsid w:val="00E115E4"/>
    <w:rsid w:val="00E15FE6"/>
    <w:rsid w:val="00E16463"/>
    <w:rsid w:val="00E22DFB"/>
    <w:rsid w:val="00E34DB1"/>
    <w:rsid w:val="00E3652B"/>
    <w:rsid w:val="00E36896"/>
    <w:rsid w:val="00E51C1B"/>
    <w:rsid w:val="00E6210E"/>
    <w:rsid w:val="00E86AF5"/>
    <w:rsid w:val="00E909C5"/>
    <w:rsid w:val="00EB4E61"/>
    <w:rsid w:val="00EC2316"/>
    <w:rsid w:val="00EC6422"/>
    <w:rsid w:val="00EC7744"/>
    <w:rsid w:val="00ED294D"/>
    <w:rsid w:val="00EE2AF8"/>
    <w:rsid w:val="00EE32F1"/>
    <w:rsid w:val="00F12E22"/>
    <w:rsid w:val="00F2129B"/>
    <w:rsid w:val="00F217C5"/>
    <w:rsid w:val="00F85CCB"/>
    <w:rsid w:val="00F9078D"/>
    <w:rsid w:val="00F97FD5"/>
    <w:rsid w:val="00FA662E"/>
    <w:rsid w:val="00FA7CAB"/>
    <w:rsid w:val="00FB73C7"/>
    <w:rsid w:val="00FD1C1D"/>
    <w:rsid w:val="00FD75F9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D3FFA"/>
  <w15:docId w15:val="{68E6B3ED-8AEC-4C58-8AD8-572143B9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Balloon Text"/>
    <w:basedOn w:val="a"/>
    <w:link w:val="a9"/>
    <w:semiHidden/>
    <w:unhideWhenUsed/>
    <w:rsid w:val="00ED29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ED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14</cp:revision>
  <cp:lastPrinted>2023-02-07T06:27:00Z</cp:lastPrinted>
  <dcterms:created xsi:type="dcterms:W3CDTF">2024-08-15T03:08:00Z</dcterms:created>
  <dcterms:modified xsi:type="dcterms:W3CDTF">2024-12-19T03:34:00Z</dcterms:modified>
</cp:coreProperties>
</file>