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B86BF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4</w:t>
      </w:r>
    </w:p>
    <w:p w14:paraId="287D4127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68394111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77822973" w14:textId="39651589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</w:t>
      </w:r>
      <w:r w:rsidR="00541CF9">
        <w:rPr>
          <w:rFonts w:ascii="Times New Roman" w:hAnsi="Times New Roman" w:cs="Times New Roman"/>
          <w:szCs w:val="24"/>
        </w:rPr>
        <w:t>28.03.2025</w:t>
      </w:r>
      <w:r>
        <w:rPr>
          <w:rFonts w:ascii="Times New Roman" w:hAnsi="Times New Roman" w:cs="Times New Roman"/>
          <w:szCs w:val="24"/>
        </w:rPr>
        <w:t>___№ __</w:t>
      </w:r>
      <w:r w:rsidR="00541CF9">
        <w:rPr>
          <w:rFonts w:ascii="Times New Roman" w:hAnsi="Times New Roman" w:cs="Times New Roman"/>
          <w:szCs w:val="24"/>
        </w:rPr>
        <w:t>689-па</w:t>
      </w:r>
      <w:r>
        <w:rPr>
          <w:rFonts w:ascii="Times New Roman" w:hAnsi="Times New Roman" w:cs="Times New Roman"/>
          <w:szCs w:val="24"/>
        </w:rPr>
        <w:t>__</w:t>
      </w:r>
    </w:p>
    <w:p w14:paraId="577D1FC8" w14:textId="77777777" w:rsidR="00254F45" w:rsidRDefault="00254F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763910FF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«РЕСУРСНОЕ ОБЕСПЕЧЕНИЕ</w:t>
      </w:r>
    </w:p>
    <w:p w14:paraId="064E0292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реализации муниципальной программы «Эффективное управление муниципальными финансами ЗАТО Северск» за счет средств бюджета ЗАТО Северск </w:t>
      </w:r>
    </w:p>
    <w:p w14:paraId="79C55F4C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 главным распорядителям бюджетных средств</w:t>
      </w:r>
    </w:p>
    <w:p w14:paraId="23E5D2A8" w14:textId="77777777" w:rsidR="00254F45" w:rsidRDefault="00254F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14:paraId="42CF4E2C" w14:textId="77777777" w:rsidR="00254F45" w:rsidRDefault="00224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Таблица 8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058"/>
        <w:gridCol w:w="1411"/>
        <w:gridCol w:w="1958"/>
        <w:gridCol w:w="2636"/>
      </w:tblGrid>
      <w:tr w:rsidR="00254F45" w14:paraId="0CB71877" w14:textId="77777777">
        <w:trPr>
          <w:trHeight w:val="1605"/>
        </w:trPr>
        <w:tc>
          <w:tcPr>
            <w:tcW w:w="293" w:type="pct"/>
            <w:vMerge w:val="restart"/>
            <w:shd w:val="clear" w:color="auto" w:fill="auto"/>
            <w:hideMark/>
          </w:tcPr>
          <w:p w14:paraId="25F6D157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08C9CAE7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733" w:type="pct"/>
            <w:vMerge w:val="restart"/>
            <w:shd w:val="clear" w:color="auto" w:fill="auto"/>
            <w:hideMark/>
          </w:tcPr>
          <w:p w14:paraId="4079C0A8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017" w:type="pct"/>
            <w:vMerge w:val="restart"/>
            <w:shd w:val="clear" w:color="auto" w:fill="auto"/>
            <w:hideMark/>
          </w:tcPr>
          <w:p w14:paraId="19E0C47A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369" w:type="pct"/>
            <w:shd w:val="clear" w:color="auto" w:fill="auto"/>
            <w:hideMark/>
          </w:tcPr>
          <w:p w14:paraId="5EDE2ED2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254F45" w14:paraId="751E4523" w14:textId="77777777">
        <w:trPr>
          <w:trHeight w:val="697"/>
        </w:trPr>
        <w:tc>
          <w:tcPr>
            <w:tcW w:w="293" w:type="pct"/>
            <w:vMerge/>
            <w:vAlign w:val="center"/>
            <w:hideMark/>
          </w:tcPr>
          <w:p w14:paraId="67324F7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101F77F4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vMerge/>
            <w:vAlign w:val="center"/>
            <w:hideMark/>
          </w:tcPr>
          <w:p w14:paraId="22497873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7" w:type="pct"/>
            <w:vMerge/>
            <w:vAlign w:val="center"/>
            <w:hideMark/>
          </w:tcPr>
          <w:p w14:paraId="779E9F14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69" w:type="pct"/>
            <w:shd w:val="clear" w:color="auto" w:fill="auto"/>
            <w:hideMark/>
          </w:tcPr>
          <w:p w14:paraId="1B49B129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Финансовое управление Администрации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</w:tbl>
    <w:p w14:paraId="254F485A" w14:textId="77777777" w:rsidR="00254F45" w:rsidRDefault="00254F4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058"/>
        <w:gridCol w:w="1411"/>
        <w:gridCol w:w="1958"/>
        <w:gridCol w:w="2636"/>
      </w:tblGrid>
      <w:tr w:rsidR="00254F45" w14:paraId="12D2DC8F" w14:textId="77777777">
        <w:trPr>
          <w:trHeight w:val="181"/>
          <w:tblHeader/>
        </w:trPr>
        <w:tc>
          <w:tcPr>
            <w:tcW w:w="293" w:type="pct"/>
            <w:vAlign w:val="center"/>
          </w:tcPr>
          <w:p w14:paraId="6D976941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88" w:type="pct"/>
            <w:vAlign w:val="center"/>
          </w:tcPr>
          <w:p w14:paraId="64ADC42B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33" w:type="pct"/>
            <w:vAlign w:val="center"/>
          </w:tcPr>
          <w:p w14:paraId="794B92A3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17" w:type="pct"/>
            <w:vAlign w:val="center"/>
          </w:tcPr>
          <w:p w14:paraId="6345826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7CA9A2A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254F45" w14:paraId="16F3FAA9" w14:textId="77777777">
        <w:trPr>
          <w:trHeight w:val="150"/>
        </w:trPr>
        <w:tc>
          <w:tcPr>
            <w:tcW w:w="1881" w:type="pct"/>
            <w:gridSpan w:val="2"/>
            <w:vMerge w:val="restart"/>
            <w:shd w:val="clear" w:color="auto" w:fill="auto"/>
            <w:hideMark/>
          </w:tcPr>
          <w:p w14:paraId="3E640A6E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14:paraId="1EF0E572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1A9F04D5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91E9E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376 509,22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78E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376 509,22</w:t>
            </w:r>
          </w:p>
        </w:tc>
      </w:tr>
      <w:tr w:rsidR="00254F45" w14:paraId="301D5B4D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28E3E1B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4956E56C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4610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86 983,26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8A7E1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86 983,26</w:t>
            </w:r>
          </w:p>
        </w:tc>
      </w:tr>
      <w:tr w:rsidR="00254F45" w14:paraId="038F4B8E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71445669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5B3F83F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7DB3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142 019,49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1CB0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142 019,49</w:t>
            </w:r>
          </w:p>
        </w:tc>
      </w:tr>
      <w:tr w:rsidR="00254F45" w14:paraId="304DD8FB" w14:textId="77777777">
        <w:trPr>
          <w:trHeight w:val="273"/>
        </w:trPr>
        <w:tc>
          <w:tcPr>
            <w:tcW w:w="1881" w:type="pct"/>
            <w:gridSpan w:val="2"/>
            <w:vMerge/>
            <w:vAlign w:val="center"/>
            <w:hideMark/>
          </w:tcPr>
          <w:p w14:paraId="2B52423B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DC39B64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0985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147 506,47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0403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147 506,47</w:t>
            </w:r>
          </w:p>
        </w:tc>
      </w:tr>
      <w:tr w:rsidR="00254F45" w14:paraId="48D73111" w14:textId="77777777">
        <w:trPr>
          <w:trHeight w:val="325"/>
        </w:trPr>
        <w:tc>
          <w:tcPr>
            <w:tcW w:w="293" w:type="pct"/>
            <w:vMerge w:val="restart"/>
            <w:shd w:val="clear" w:color="auto" w:fill="auto"/>
            <w:hideMark/>
          </w:tcPr>
          <w:p w14:paraId="3589F29F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082D84A6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733" w:type="pct"/>
            <w:shd w:val="clear" w:color="auto" w:fill="auto"/>
            <w:hideMark/>
          </w:tcPr>
          <w:p w14:paraId="55468156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CA074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43E50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</w:tr>
      <w:tr w:rsidR="00254F45" w14:paraId="185FACE2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2824740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5AF40F35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5FF83D7F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086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C2EE3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254F45" w14:paraId="1CC416AD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29781B9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FC74040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9F8D3A2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BB568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4286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254F45" w14:paraId="5194D92D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29A6B866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BFCFAD1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332F14F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31DC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99B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254F45" w14:paraId="75AF1E8D" w14:textId="77777777">
        <w:trPr>
          <w:trHeight w:val="207"/>
        </w:trPr>
        <w:tc>
          <w:tcPr>
            <w:tcW w:w="293" w:type="pct"/>
            <w:vMerge w:val="restart"/>
            <w:shd w:val="clear" w:color="auto" w:fill="auto"/>
            <w:hideMark/>
          </w:tcPr>
          <w:p w14:paraId="565C744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33E6AFD3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33F4032D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shd w:val="clear" w:color="auto" w:fill="auto"/>
            <w:hideMark/>
          </w:tcPr>
          <w:p w14:paraId="332AA0C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  <w:hideMark/>
          </w:tcPr>
          <w:p w14:paraId="0567AEF2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4F45" w14:paraId="11B7186F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5A34009B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18081E0A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A753669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shd w:val="clear" w:color="auto" w:fill="auto"/>
            <w:hideMark/>
          </w:tcPr>
          <w:p w14:paraId="4DB50647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  <w:hideMark/>
          </w:tcPr>
          <w:p w14:paraId="34BEAB1C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4F45" w14:paraId="3A1D853C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383103D6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4B6CF458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2DE6B860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shd w:val="clear" w:color="auto" w:fill="auto"/>
          </w:tcPr>
          <w:p w14:paraId="073BFDA4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</w:tcPr>
          <w:p w14:paraId="237E29F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4F45" w14:paraId="3928B9C9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198D1CBA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5593BB73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1F8B073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shd w:val="clear" w:color="auto" w:fill="auto"/>
          </w:tcPr>
          <w:p w14:paraId="33A18E8C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9" w:type="pct"/>
            <w:shd w:val="clear" w:color="auto" w:fill="auto"/>
          </w:tcPr>
          <w:p w14:paraId="57E64D1A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4F45" w14:paraId="5E145A76" w14:textId="77777777">
        <w:trPr>
          <w:trHeight w:val="155"/>
        </w:trPr>
        <w:tc>
          <w:tcPr>
            <w:tcW w:w="293" w:type="pct"/>
            <w:vMerge w:val="restart"/>
            <w:shd w:val="clear" w:color="auto" w:fill="auto"/>
            <w:hideMark/>
          </w:tcPr>
          <w:p w14:paraId="6A6C179A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4FD26901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56132115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F4A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F66B8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3 576,27</w:t>
            </w:r>
          </w:p>
        </w:tc>
      </w:tr>
      <w:tr w:rsidR="00254F45" w14:paraId="739450C9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4DDF54DB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0BC7364B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747AA1D3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F1FE7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7AB53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254F45" w14:paraId="3A080E88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1BEC33B8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4F88E7B2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522D66F0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E5C5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9593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838,20</w:t>
            </w:r>
          </w:p>
        </w:tc>
      </w:tr>
      <w:tr w:rsidR="00254F45" w14:paraId="43EEB9A2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622240FC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5723EB9F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18131811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0DD5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26D10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991,88</w:t>
            </w:r>
          </w:p>
        </w:tc>
      </w:tr>
      <w:tr w:rsidR="00254F45" w14:paraId="7562209B" w14:textId="77777777">
        <w:trPr>
          <w:trHeight w:val="249"/>
        </w:trPr>
        <w:tc>
          <w:tcPr>
            <w:tcW w:w="293" w:type="pct"/>
            <w:vMerge w:val="restart"/>
            <w:shd w:val="clear" w:color="auto" w:fill="auto"/>
            <w:hideMark/>
          </w:tcPr>
          <w:p w14:paraId="385445E2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1409B443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733" w:type="pct"/>
            <w:shd w:val="clear" w:color="auto" w:fill="auto"/>
            <w:hideMark/>
          </w:tcPr>
          <w:p w14:paraId="53553AEA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21547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F858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</w:tr>
      <w:tr w:rsidR="00254F45" w14:paraId="3E6131BA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5089D5F1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52E14D4D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285F5924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B8F92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B78C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</w:tr>
      <w:tr w:rsidR="00254F45" w14:paraId="0FA80E7C" w14:textId="77777777">
        <w:trPr>
          <w:trHeight w:val="273"/>
        </w:trPr>
        <w:tc>
          <w:tcPr>
            <w:tcW w:w="293" w:type="pct"/>
            <w:vMerge/>
            <w:shd w:val="clear" w:color="auto" w:fill="auto"/>
            <w:vAlign w:val="center"/>
            <w:hideMark/>
          </w:tcPr>
          <w:p w14:paraId="31BD8B6E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4F9AD32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1A350F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E13C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A726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</w:tr>
      <w:tr w:rsidR="00254F45" w14:paraId="0BEFFB72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3D406EEF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shd w:val="clear" w:color="auto" w:fill="auto"/>
            <w:vAlign w:val="center"/>
            <w:hideMark/>
          </w:tcPr>
          <w:p w14:paraId="6BEC900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D5E4823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609F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A1FB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</w:tr>
      <w:tr w:rsidR="00254F45" w14:paraId="60FCEB49" w14:textId="77777777">
        <w:trPr>
          <w:trHeight w:val="267"/>
        </w:trPr>
        <w:tc>
          <w:tcPr>
            <w:tcW w:w="293" w:type="pct"/>
            <w:vMerge w:val="restart"/>
            <w:shd w:val="clear" w:color="auto" w:fill="auto"/>
            <w:hideMark/>
          </w:tcPr>
          <w:p w14:paraId="108DEF0D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301886C3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«Эффективное управление муниципальным долгом ЗАТО Северск»</w:t>
            </w:r>
          </w:p>
          <w:p w14:paraId="37F6B3CB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E5C3B21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5264D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B0C1F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249 833,76</w:t>
            </w:r>
          </w:p>
        </w:tc>
      </w:tr>
      <w:tr w:rsidR="00254F45" w14:paraId="4F2FEB80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61DB412F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336096F8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B8C7B57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8AE0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09E25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41 740,26</w:t>
            </w:r>
          </w:p>
        </w:tc>
      </w:tr>
      <w:tr w:rsidR="00254F45" w14:paraId="793774F8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7C6A633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186D2D65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2F732B46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DD04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ED252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101 380,10</w:t>
            </w:r>
          </w:p>
        </w:tc>
      </w:tr>
      <w:tr w:rsidR="00254F45" w14:paraId="69E61C1A" w14:textId="77777777">
        <w:trPr>
          <w:trHeight w:val="273"/>
        </w:trPr>
        <w:tc>
          <w:tcPr>
            <w:tcW w:w="293" w:type="pct"/>
            <w:vMerge/>
            <w:vAlign w:val="center"/>
          </w:tcPr>
          <w:p w14:paraId="5F8F3E7C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</w:tcPr>
          <w:p w14:paraId="155D0692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</w:tcPr>
          <w:p w14:paraId="2CD1DB9E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3084E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24BE2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106 713,40</w:t>
            </w:r>
          </w:p>
        </w:tc>
      </w:tr>
      <w:tr w:rsidR="00254F45" w14:paraId="2B554265" w14:textId="77777777">
        <w:trPr>
          <w:trHeight w:val="217"/>
        </w:trPr>
        <w:tc>
          <w:tcPr>
            <w:tcW w:w="293" w:type="pct"/>
            <w:vMerge w:val="restart"/>
            <w:shd w:val="clear" w:color="auto" w:fill="auto"/>
            <w:hideMark/>
          </w:tcPr>
          <w:p w14:paraId="3BD10D14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1588" w:type="pct"/>
            <w:vMerge w:val="restart"/>
            <w:shd w:val="clear" w:color="auto" w:fill="auto"/>
            <w:hideMark/>
          </w:tcPr>
          <w:p w14:paraId="5DEF86DD" w14:textId="77777777" w:rsidR="00254F45" w:rsidRDefault="00224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733" w:type="pct"/>
            <w:shd w:val="clear" w:color="auto" w:fill="auto"/>
            <w:hideMark/>
          </w:tcPr>
          <w:p w14:paraId="4915BAE1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2779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123 099,19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A2FB7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123 099,19</w:t>
            </w:r>
          </w:p>
        </w:tc>
      </w:tr>
      <w:tr w:rsidR="00254F45" w14:paraId="489CFB56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00E0D80A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4CCCA5B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61FE2C28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D531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43 496,81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FB0C3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43 496,81</w:t>
            </w:r>
          </w:p>
        </w:tc>
      </w:tr>
      <w:tr w:rsidR="00254F45" w14:paraId="2056EFE2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4962EB8E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72F39434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05898522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0EBF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35B01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</w:tr>
      <w:tr w:rsidR="00254F45" w14:paraId="6ED003C2" w14:textId="77777777">
        <w:trPr>
          <w:trHeight w:val="273"/>
        </w:trPr>
        <w:tc>
          <w:tcPr>
            <w:tcW w:w="293" w:type="pct"/>
            <w:vMerge/>
            <w:vAlign w:val="center"/>
            <w:hideMark/>
          </w:tcPr>
          <w:p w14:paraId="423D859F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88" w:type="pct"/>
            <w:vMerge/>
            <w:vAlign w:val="center"/>
            <w:hideMark/>
          </w:tcPr>
          <w:p w14:paraId="4D3BFA67" w14:textId="77777777" w:rsidR="00254F45" w:rsidRDefault="00254F4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33" w:type="pct"/>
            <w:shd w:val="clear" w:color="auto" w:fill="auto"/>
            <w:hideMark/>
          </w:tcPr>
          <w:p w14:paraId="110232DD" w14:textId="77777777" w:rsidR="00254F45" w:rsidRDefault="00224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5FBEA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</w:t>
            </w:r>
          </w:p>
        </w:tc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DF942" w14:textId="77777777" w:rsidR="00254F45" w:rsidRDefault="00224D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39 801,19»</w:t>
            </w:r>
          </w:p>
        </w:tc>
      </w:tr>
    </w:tbl>
    <w:p w14:paraId="3D2D1ED1" w14:textId="77777777" w:rsidR="00254F45" w:rsidRDefault="00254F4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Cs w:val="24"/>
        </w:rPr>
      </w:pPr>
    </w:p>
    <w:sectPr w:rsidR="00254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B66FC" w14:textId="77777777" w:rsidR="006C3C11" w:rsidRDefault="006C3C11">
      <w:pPr>
        <w:spacing w:after="0" w:line="240" w:lineRule="auto"/>
      </w:pPr>
      <w:r>
        <w:separator/>
      </w:r>
    </w:p>
  </w:endnote>
  <w:endnote w:type="continuationSeparator" w:id="0">
    <w:p w14:paraId="19DA53C3" w14:textId="77777777" w:rsidR="006C3C11" w:rsidRDefault="006C3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951DF" w14:textId="77777777" w:rsidR="003756F7" w:rsidRDefault="003756F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B57D6" w14:textId="77777777" w:rsidR="00254F45" w:rsidRDefault="00224DF6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279EF" w14:textId="77777777" w:rsidR="00254F45" w:rsidRDefault="00224DF6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AFF4B" w14:textId="77777777" w:rsidR="006C3C11" w:rsidRDefault="006C3C11">
      <w:pPr>
        <w:spacing w:after="0" w:line="240" w:lineRule="auto"/>
      </w:pPr>
      <w:r>
        <w:separator/>
      </w:r>
    </w:p>
  </w:footnote>
  <w:footnote w:type="continuationSeparator" w:id="0">
    <w:p w14:paraId="37B545CC" w14:textId="77777777" w:rsidR="006C3C11" w:rsidRDefault="006C3C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6685A" w14:textId="77777777" w:rsidR="003756F7" w:rsidRDefault="003756F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FFF11" w14:textId="77777777" w:rsidR="00254F45" w:rsidRDefault="003756F7">
    <w:pPr>
      <w:pStyle w:val="a4"/>
      <w:jc w:val="center"/>
      <w:rPr>
        <w:rFonts w:ascii="Times New Roman" w:hAnsi="Times New Roman" w:cs="Times New Roman"/>
        <w:szCs w:val="24"/>
      </w:rPr>
    </w:pPr>
    <w:r>
      <w:rPr>
        <w:rFonts w:ascii="Times New Roman" w:hAnsi="Times New Roman" w:cs="Times New Roman"/>
        <w:szCs w:val="24"/>
      </w:rPr>
      <w:t>2</w:t>
    </w:r>
  </w:p>
  <w:p w14:paraId="4589293C" w14:textId="77777777" w:rsidR="00254F45" w:rsidRDefault="00254F4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2EF6" w14:textId="77777777" w:rsidR="003756F7" w:rsidRDefault="003756F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75155571">
    <w:abstractNumId w:val="2"/>
  </w:num>
  <w:num w:numId="2" w16cid:durableId="30106940">
    <w:abstractNumId w:val="4"/>
  </w:num>
  <w:num w:numId="3" w16cid:durableId="1170218760">
    <w:abstractNumId w:val="0"/>
  </w:num>
  <w:num w:numId="4" w16cid:durableId="907614498">
    <w:abstractNumId w:val="3"/>
  </w:num>
  <w:num w:numId="5" w16cid:durableId="223181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F45"/>
    <w:rsid w:val="00224DF6"/>
    <w:rsid w:val="00254F45"/>
    <w:rsid w:val="0035013A"/>
    <w:rsid w:val="00357F50"/>
    <w:rsid w:val="003756F7"/>
    <w:rsid w:val="00541CF9"/>
    <w:rsid w:val="006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058C6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4177B-619F-4191-9474-D2D61F34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8</cp:revision>
  <cp:lastPrinted>2024-12-05T02:16:00Z</cp:lastPrinted>
  <dcterms:created xsi:type="dcterms:W3CDTF">2025-03-06T10:38:00Z</dcterms:created>
  <dcterms:modified xsi:type="dcterms:W3CDTF">2025-03-28T04:07:00Z</dcterms:modified>
</cp:coreProperties>
</file>