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CB007" w14:textId="77777777" w:rsidR="002D7135" w:rsidRDefault="007C002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14:paraId="59A9EAD6" w14:textId="77777777" w:rsidR="002D7135" w:rsidRDefault="007C002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6A2FBF7" w14:textId="77777777" w:rsidR="002D7135" w:rsidRDefault="007C002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5A925F9" w14:textId="551549A7" w:rsidR="002D7135" w:rsidRDefault="007C002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413669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413669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___</w:t>
      </w:r>
    </w:p>
    <w:p w14:paraId="152282DF" w14:textId="77777777" w:rsidR="002D7135" w:rsidRDefault="002D71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68036E70" w14:textId="77777777" w:rsidR="002D7135" w:rsidRDefault="007C00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«ПЕРЕЧЕНЬ</w:t>
      </w:r>
    </w:p>
    <w:p w14:paraId="66B0BF30" w14:textId="77777777" w:rsidR="002D7135" w:rsidRDefault="007C00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комплексов процессных мероприятий, основных мероприятий и ресурсное обеспечение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 подпрограммы 2 «Обеспечение долговой устойчивости бюджета ЗАТО Северск» </w:t>
      </w:r>
      <w:r>
        <w:rPr>
          <w:rFonts w:ascii="Times New Roman" w:hAnsi="Times New Roman" w:cs="Times New Roman"/>
          <w:sz w:val="24"/>
          <w:szCs w:val="24"/>
        </w:rPr>
        <w:br/>
        <w:t>муниципальной программы «Эффективное управление муниципальными финансами ЗАТО Северск»</w:t>
      </w:r>
    </w:p>
    <w:p w14:paraId="25A381FC" w14:textId="77777777" w:rsidR="002D7135" w:rsidRDefault="007C0024">
      <w:pPr>
        <w:tabs>
          <w:tab w:val="left" w:pos="1445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21"/>
        <w:tblpPr w:leftFromText="180" w:rightFromText="180" w:vertAnchor="text" w:tblpY="1"/>
        <w:tblOverlap w:val="never"/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2D7135" w14:paraId="7797E177" w14:textId="77777777">
        <w:trPr>
          <w:trHeight w:val="315"/>
        </w:trPr>
        <w:tc>
          <w:tcPr>
            <w:tcW w:w="145" w:type="pct"/>
            <w:vMerge w:val="restart"/>
            <w:tcBorders>
              <w:bottom w:val="nil"/>
            </w:tcBorders>
            <w:noWrap/>
            <w:hideMark/>
          </w:tcPr>
          <w:p w14:paraId="0CBE6975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14" w:type="pct"/>
            <w:vMerge w:val="restart"/>
            <w:tcBorders>
              <w:bottom w:val="nil"/>
            </w:tcBorders>
            <w:noWrap/>
            <w:hideMark/>
          </w:tcPr>
          <w:p w14:paraId="7FE056DC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290" w:type="pct"/>
            <w:vMerge w:val="restart"/>
            <w:tcBorders>
              <w:bottom w:val="nil"/>
            </w:tcBorders>
            <w:noWrap/>
            <w:hideMark/>
          </w:tcPr>
          <w:p w14:paraId="5C714050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</w:t>
            </w:r>
          </w:p>
          <w:p w14:paraId="7FBD29C8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зации, </w:t>
            </w:r>
          </w:p>
          <w:p w14:paraId="16F8CD01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vMerge w:val="restart"/>
            <w:tcBorders>
              <w:bottom w:val="nil"/>
            </w:tcBorders>
            <w:noWrap/>
            <w:hideMark/>
          </w:tcPr>
          <w:p w14:paraId="61DD4FD7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68" w:type="pct"/>
            <w:gridSpan w:val="4"/>
            <w:noWrap/>
          </w:tcPr>
          <w:p w14:paraId="024CD8F4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01" w:type="pct"/>
            <w:vMerge w:val="restart"/>
            <w:tcBorders>
              <w:bottom w:val="nil"/>
            </w:tcBorders>
            <w:noWrap/>
            <w:hideMark/>
          </w:tcPr>
          <w:p w14:paraId="592BC70E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1278" w:type="pct"/>
            <w:gridSpan w:val="2"/>
            <w:tcBorders>
              <w:bottom w:val="single" w:sz="4" w:space="0" w:color="auto"/>
            </w:tcBorders>
            <w:noWrap/>
            <w:hideMark/>
          </w:tcPr>
          <w:p w14:paraId="7F8049B0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D7135" w14:paraId="4AAD8CE2" w14:textId="77777777">
        <w:trPr>
          <w:trHeight w:val="1971"/>
        </w:trPr>
        <w:tc>
          <w:tcPr>
            <w:tcW w:w="145" w:type="pct"/>
            <w:vMerge/>
            <w:tcBorders>
              <w:bottom w:val="nil"/>
            </w:tcBorders>
            <w:noWrap/>
          </w:tcPr>
          <w:p w14:paraId="18B18E3D" w14:textId="77777777" w:rsidR="002D7135" w:rsidRDefault="002D7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bottom w:val="nil"/>
            </w:tcBorders>
            <w:noWrap/>
          </w:tcPr>
          <w:p w14:paraId="6EAA8550" w14:textId="77777777" w:rsidR="002D7135" w:rsidRDefault="002D7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bottom w:val="nil"/>
            </w:tcBorders>
            <w:noWrap/>
          </w:tcPr>
          <w:p w14:paraId="1EC92F06" w14:textId="77777777" w:rsidR="002D7135" w:rsidRDefault="002D7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bottom w:val="nil"/>
            </w:tcBorders>
            <w:noWrap/>
          </w:tcPr>
          <w:p w14:paraId="271DAE75" w14:textId="77777777" w:rsidR="002D7135" w:rsidRDefault="002D7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bottom w:val="nil"/>
            </w:tcBorders>
            <w:noWrap/>
          </w:tcPr>
          <w:p w14:paraId="38BA779A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</w:p>
          <w:p w14:paraId="648B1227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согласо-</w:t>
            </w:r>
          </w:p>
          <w:p w14:paraId="46445FBF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362" w:type="pct"/>
            <w:tcBorders>
              <w:bottom w:val="nil"/>
            </w:tcBorders>
            <w:noWrap/>
          </w:tcPr>
          <w:p w14:paraId="481A0CB6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област-ного бюджета (по согласо- </w:t>
            </w:r>
          </w:p>
          <w:p w14:paraId="2A66724B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404" w:type="pct"/>
            <w:tcBorders>
              <w:bottom w:val="nil"/>
            </w:tcBorders>
            <w:noWrap/>
          </w:tcPr>
          <w:p w14:paraId="373B685C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95" w:type="pct"/>
            <w:tcBorders>
              <w:bottom w:val="nil"/>
            </w:tcBorders>
            <w:noWrap/>
          </w:tcPr>
          <w:p w14:paraId="7D1F6557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</w:p>
          <w:p w14:paraId="387FA53B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жетных источни-ков (по согласо-</w:t>
            </w:r>
          </w:p>
          <w:p w14:paraId="13F28E32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501" w:type="pct"/>
            <w:vMerge/>
            <w:tcBorders>
              <w:bottom w:val="nil"/>
            </w:tcBorders>
            <w:noWrap/>
          </w:tcPr>
          <w:p w14:paraId="5B45CBC2" w14:textId="77777777" w:rsidR="002D7135" w:rsidRDefault="002D7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tcBorders>
              <w:bottom w:val="nil"/>
            </w:tcBorders>
            <w:noWrap/>
          </w:tcPr>
          <w:p w14:paraId="1FA6C924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14" w:type="pct"/>
            <w:tcBorders>
              <w:bottom w:val="nil"/>
            </w:tcBorders>
            <w:noWrap/>
          </w:tcPr>
          <w:p w14:paraId="5C7F20A0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значе-ние</w:t>
            </w:r>
          </w:p>
          <w:p w14:paraId="14137CF5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 реали-зации</w:t>
            </w:r>
          </w:p>
        </w:tc>
      </w:tr>
    </w:tbl>
    <w:p w14:paraId="7F0297AF" w14:textId="77777777" w:rsidR="002D7135" w:rsidRDefault="002D713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21"/>
        <w:tblW w:w="5000" w:type="pct"/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2D7135" w14:paraId="4BE720DB" w14:textId="77777777">
        <w:trPr>
          <w:trHeight w:val="315"/>
          <w:tblHeader/>
        </w:trPr>
        <w:tc>
          <w:tcPr>
            <w:tcW w:w="145" w:type="pct"/>
          </w:tcPr>
          <w:p w14:paraId="21820FC2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4" w:type="pct"/>
          </w:tcPr>
          <w:p w14:paraId="15A350A2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" w:type="pct"/>
          </w:tcPr>
          <w:p w14:paraId="35591172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</w:tcPr>
          <w:p w14:paraId="34FF1DE7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" w:type="pct"/>
          </w:tcPr>
          <w:p w14:paraId="3A2AF871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</w:tcPr>
          <w:p w14:paraId="1D89D282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</w:tcPr>
          <w:p w14:paraId="4B5D7555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" w:type="pct"/>
          </w:tcPr>
          <w:p w14:paraId="5B6B08E1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1" w:type="pct"/>
          </w:tcPr>
          <w:p w14:paraId="34409920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pct"/>
          </w:tcPr>
          <w:p w14:paraId="2D3F1DFE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4" w:type="pct"/>
          </w:tcPr>
          <w:p w14:paraId="696E6A0B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D7135" w14:paraId="2BEB28CD" w14:textId="77777777">
        <w:trPr>
          <w:trHeight w:val="330"/>
        </w:trPr>
        <w:tc>
          <w:tcPr>
            <w:tcW w:w="145" w:type="pct"/>
          </w:tcPr>
          <w:p w14:paraId="7CE44ADF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 w14:paraId="5D193AA1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2D7135" w14:paraId="0978BC82" w14:textId="77777777">
        <w:trPr>
          <w:trHeight w:val="315"/>
        </w:trPr>
        <w:tc>
          <w:tcPr>
            <w:tcW w:w="145" w:type="pct"/>
            <w:vMerge w:val="restart"/>
            <w:hideMark/>
          </w:tcPr>
          <w:p w14:paraId="7789130A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14" w:type="pct"/>
            <w:vMerge w:val="restart"/>
            <w:hideMark/>
          </w:tcPr>
          <w:p w14:paraId="60AC6D47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муниципальным долгом ЗАТО Северск»</w:t>
            </w:r>
          </w:p>
        </w:tc>
        <w:tc>
          <w:tcPr>
            <w:tcW w:w="290" w:type="pct"/>
            <w:hideMark/>
          </w:tcPr>
          <w:p w14:paraId="51E9265E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7871BB5D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407" w:type="pct"/>
            <w:hideMark/>
          </w:tcPr>
          <w:p w14:paraId="3E2DC91C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7D89076B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0CEE8252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95" w:type="pct"/>
            <w:hideMark/>
          </w:tcPr>
          <w:p w14:paraId="350A2D60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627B8E72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964" w:type="pct"/>
            <w:hideMark/>
          </w:tcPr>
          <w:p w14:paraId="39148BB3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64401529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7135" w14:paraId="6FF79217" w14:textId="77777777">
        <w:trPr>
          <w:trHeight w:val="885"/>
        </w:trPr>
        <w:tc>
          <w:tcPr>
            <w:tcW w:w="145" w:type="pct"/>
            <w:vMerge/>
            <w:hideMark/>
          </w:tcPr>
          <w:p w14:paraId="77E48F4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165A998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2CBF8836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vMerge w:val="restart"/>
            <w:hideMark/>
          </w:tcPr>
          <w:p w14:paraId="4AD948B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407" w:type="pct"/>
            <w:vMerge w:val="restart"/>
            <w:hideMark/>
          </w:tcPr>
          <w:p w14:paraId="0CC8AC05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097BED1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724485AA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95" w:type="pct"/>
            <w:vMerge w:val="restart"/>
            <w:hideMark/>
          </w:tcPr>
          <w:p w14:paraId="49C8CEEE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37B76A3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1271723B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2537FD27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2D7135" w14:paraId="289AC7A1" w14:textId="77777777">
        <w:trPr>
          <w:trHeight w:val="990"/>
        </w:trPr>
        <w:tc>
          <w:tcPr>
            <w:tcW w:w="145" w:type="pct"/>
            <w:vMerge/>
            <w:hideMark/>
          </w:tcPr>
          <w:p w14:paraId="07AC5CCB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7A708287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494C6A61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1399F677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1490E3F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15852437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2FCB0409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A668DA3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6B545AD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1E2CCB09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</w:p>
          <w:p w14:paraId="3775DA48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3F43D6F8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2D7135" w14:paraId="5FD28162" w14:textId="77777777">
        <w:trPr>
          <w:trHeight w:val="990"/>
        </w:trPr>
        <w:tc>
          <w:tcPr>
            <w:tcW w:w="145" w:type="pct"/>
            <w:vMerge/>
            <w:hideMark/>
          </w:tcPr>
          <w:p w14:paraId="54E935AB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11BCB438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0F5A8CAF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vMerge w:val="restart"/>
            <w:hideMark/>
          </w:tcPr>
          <w:p w14:paraId="1FD3BBDD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vMerge w:val="restart"/>
            <w:hideMark/>
          </w:tcPr>
          <w:p w14:paraId="18DAE029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1FD63454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77A22D2A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vMerge w:val="restart"/>
            <w:hideMark/>
          </w:tcPr>
          <w:p w14:paraId="23AB9C5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099AA296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0C5BFF34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 сроками погашения после 1 января года, следующего за очередным финансовым годом,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405A35E6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2D7135" w14:paraId="229CBF53" w14:textId="77777777">
        <w:trPr>
          <w:trHeight w:val="619"/>
        </w:trPr>
        <w:tc>
          <w:tcPr>
            <w:tcW w:w="145" w:type="pct"/>
            <w:vMerge/>
            <w:hideMark/>
          </w:tcPr>
          <w:p w14:paraId="29BA7BB9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722929F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303CE18C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2AA57D78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29CB349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3AE6AEF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0549555A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95C215A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0E787ABA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3F08DCCE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520B9D42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2D7135" w14:paraId="537C0C4E" w14:textId="77777777">
        <w:trPr>
          <w:trHeight w:val="585"/>
        </w:trPr>
        <w:tc>
          <w:tcPr>
            <w:tcW w:w="145" w:type="pct"/>
            <w:vMerge/>
            <w:hideMark/>
          </w:tcPr>
          <w:p w14:paraId="72649E87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192296E8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5F04117B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vMerge w:val="restart"/>
            <w:hideMark/>
          </w:tcPr>
          <w:p w14:paraId="3A1F754C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vMerge w:val="restart"/>
            <w:hideMark/>
          </w:tcPr>
          <w:p w14:paraId="63E3C7BD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3472836A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2828469C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vMerge w:val="restart"/>
            <w:hideMark/>
          </w:tcPr>
          <w:p w14:paraId="2C29A4FE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54AB6157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DC221DE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2B9A24A1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2D7135" w14:paraId="625A8FD1" w14:textId="77777777">
        <w:trPr>
          <w:trHeight w:val="949"/>
        </w:trPr>
        <w:tc>
          <w:tcPr>
            <w:tcW w:w="145" w:type="pct"/>
            <w:vMerge/>
            <w:hideMark/>
          </w:tcPr>
          <w:p w14:paraId="58F0E1A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2C0EA5C8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48FAADC4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53E9165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3009DA4C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05086A48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2EE2096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08E6AB6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62A0A2DB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7948420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279D8DED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2D7135" w14:paraId="62FE86E5" w14:textId="77777777">
        <w:trPr>
          <w:trHeight w:val="330"/>
        </w:trPr>
        <w:tc>
          <w:tcPr>
            <w:tcW w:w="959" w:type="pct"/>
            <w:gridSpan w:val="2"/>
            <w:vMerge w:val="restart"/>
            <w:hideMark/>
          </w:tcPr>
          <w:p w14:paraId="474C3325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90" w:type="pct"/>
            <w:hideMark/>
          </w:tcPr>
          <w:p w14:paraId="5152F3B3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EB06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407" w:type="pct"/>
            <w:hideMark/>
          </w:tcPr>
          <w:p w14:paraId="3F542C95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1B3F1D15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B7702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95" w:type="pct"/>
            <w:hideMark/>
          </w:tcPr>
          <w:p w14:paraId="6D217365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3754EA92" w14:textId="77777777" w:rsidR="002D7135" w:rsidRDefault="007C0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4" w:type="pct"/>
            <w:hideMark/>
          </w:tcPr>
          <w:p w14:paraId="4FB7A6B3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5382FBB1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7135" w14:paraId="41C67EA8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5989F7F9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1CFB042B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B0F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407" w:type="pct"/>
            <w:hideMark/>
          </w:tcPr>
          <w:p w14:paraId="5B221C7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46AC29A0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5B1C5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95" w:type="pct"/>
            <w:hideMark/>
          </w:tcPr>
          <w:p w14:paraId="1C41B9D2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20826C4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681BCF5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7A3AEDEC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7135" w14:paraId="38843455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76F5B9B0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4BE179CA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hideMark/>
          </w:tcPr>
          <w:p w14:paraId="240A271B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hideMark/>
          </w:tcPr>
          <w:p w14:paraId="348AFFCA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383BF13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00461BD1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hideMark/>
          </w:tcPr>
          <w:p w14:paraId="1CA5C139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1DF26633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7747871E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0E178CE0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D7135" w14:paraId="42328EB8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42D87B3E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05FCD59D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hideMark/>
          </w:tcPr>
          <w:p w14:paraId="4F9BA494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hideMark/>
          </w:tcPr>
          <w:p w14:paraId="2105929E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6DD66A7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55C085B1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hideMark/>
          </w:tcPr>
          <w:p w14:paraId="55D5C55F" w14:textId="77777777" w:rsidR="002D7135" w:rsidRDefault="007C00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0501A0D6" w14:textId="77777777" w:rsidR="002D7135" w:rsidRDefault="002D7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2A83E49F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20E6680D" w14:textId="77777777" w:rsidR="002D7135" w:rsidRDefault="007C0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2899F413" w14:textId="77777777" w:rsidR="002D7135" w:rsidRDefault="002D7135">
      <w:pPr>
        <w:spacing w:after="0" w:line="240" w:lineRule="auto"/>
        <w:jc w:val="center"/>
      </w:pPr>
    </w:p>
    <w:sectPr w:rsidR="002D7135" w:rsidSect="00D22C08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B5379" w14:textId="77777777" w:rsidR="00214043" w:rsidRDefault="00214043">
      <w:pPr>
        <w:spacing w:after="0" w:line="240" w:lineRule="auto"/>
      </w:pPr>
      <w:r>
        <w:separator/>
      </w:r>
    </w:p>
  </w:endnote>
  <w:endnote w:type="continuationSeparator" w:id="0">
    <w:p w14:paraId="42911805" w14:textId="77777777" w:rsidR="00214043" w:rsidRDefault="00214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21F449B0" w14:textId="77777777" w:rsidR="002D7135" w:rsidRDefault="007C0024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D22C08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5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33BBA7B3" w14:textId="77777777" w:rsidR="002D7135" w:rsidRDefault="007C0024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7DBCC" w14:textId="77777777" w:rsidR="00D22C08" w:rsidRDefault="00D22C08">
    <w:pPr>
      <w:pStyle w:val="ac"/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E270B" w14:textId="77777777" w:rsidR="00214043" w:rsidRDefault="00214043">
      <w:pPr>
        <w:spacing w:after="0" w:line="240" w:lineRule="auto"/>
      </w:pPr>
      <w:r>
        <w:separator/>
      </w:r>
    </w:p>
  </w:footnote>
  <w:footnote w:type="continuationSeparator" w:id="0">
    <w:p w14:paraId="26C6EBC5" w14:textId="77777777" w:rsidR="00214043" w:rsidRDefault="00214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66009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925B57F" w14:textId="77777777" w:rsidR="000663EB" w:rsidRPr="000663EB" w:rsidRDefault="000663EB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663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63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663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2C0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0663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6B072A7" w14:textId="77777777" w:rsidR="002D7135" w:rsidRDefault="002D713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43424398">
    <w:abstractNumId w:val="8"/>
  </w:num>
  <w:num w:numId="2" w16cid:durableId="960041339">
    <w:abstractNumId w:val="10"/>
  </w:num>
  <w:num w:numId="3" w16cid:durableId="1593198878">
    <w:abstractNumId w:val="15"/>
  </w:num>
  <w:num w:numId="4" w16cid:durableId="709649576">
    <w:abstractNumId w:val="1"/>
  </w:num>
  <w:num w:numId="5" w16cid:durableId="2075422057">
    <w:abstractNumId w:val="13"/>
  </w:num>
  <w:num w:numId="6" w16cid:durableId="577180011">
    <w:abstractNumId w:val="12"/>
  </w:num>
  <w:num w:numId="7" w16cid:durableId="1105542574">
    <w:abstractNumId w:val="11"/>
  </w:num>
  <w:num w:numId="8" w16cid:durableId="379134385">
    <w:abstractNumId w:val="3"/>
  </w:num>
  <w:num w:numId="9" w16cid:durableId="1418864306">
    <w:abstractNumId w:val="6"/>
  </w:num>
  <w:num w:numId="10" w16cid:durableId="187837994">
    <w:abstractNumId w:val="4"/>
  </w:num>
  <w:num w:numId="11" w16cid:durableId="343484336">
    <w:abstractNumId w:val="0"/>
  </w:num>
  <w:num w:numId="12" w16cid:durableId="576090610">
    <w:abstractNumId w:val="7"/>
  </w:num>
  <w:num w:numId="13" w16cid:durableId="1390688807">
    <w:abstractNumId w:val="14"/>
  </w:num>
  <w:num w:numId="14" w16cid:durableId="71706866">
    <w:abstractNumId w:val="9"/>
  </w:num>
  <w:num w:numId="15" w16cid:durableId="1940406995">
    <w:abstractNumId w:val="2"/>
  </w:num>
  <w:num w:numId="16" w16cid:durableId="20203460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135"/>
    <w:rsid w:val="000663EB"/>
    <w:rsid w:val="00214043"/>
    <w:rsid w:val="002D7135"/>
    <w:rsid w:val="00413669"/>
    <w:rsid w:val="00503C25"/>
    <w:rsid w:val="007C0024"/>
    <w:rsid w:val="007C076F"/>
    <w:rsid w:val="00B87647"/>
    <w:rsid w:val="00D2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62A1B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598DD-5F4C-40E2-8EC9-7EEBE3B9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cp:lastPrinted>2025-03-13T09:56:00Z</cp:lastPrinted>
  <dcterms:created xsi:type="dcterms:W3CDTF">2025-03-06T11:38:00Z</dcterms:created>
  <dcterms:modified xsi:type="dcterms:W3CDTF">2025-03-28T04:09:00Z</dcterms:modified>
</cp:coreProperties>
</file>