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ACC" w:rsidRDefault="00A2742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3D4ACC" w:rsidRDefault="00A2742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D4ACC" w:rsidRDefault="00A2742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3D4ACC" w:rsidRDefault="00A2742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_</w:t>
      </w:r>
      <w:r w:rsidR="004705CF">
        <w:rPr>
          <w:rFonts w:ascii="Times New Roman" w:hAnsi="Times New Roman" w:cs="Times New Roman"/>
          <w:sz w:val="24"/>
          <w:szCs w:val="24"/>
        </w:rPr>
        <w:t>24.07.2025</w:t>
      </w:r>
      <w:r>
        <w:rPr>
          <w:rFonts w:ascii="Times New Roman" w:hAnsi="Times New Roman" w:cs="Times New Roman"/>
          <w:sz w:val="24"/>
          <w:szCs w:val="24"/>
        </w:rPr>
        <w:t>_ № _</w:t>
      </w:r>
      <w:r w:rsidR="004705CF">
        <w:rPr>
          <w:rFonts w:ascii="Times New Roman" w:hAnsi="Times New Roman" w:cs="Times New Roman"/>
          <w:sz w:val="24"/>
          <w:szCs w:val="24"/>
        </w:rPr>
        <w:t>1793-па</w:t>
      </w:r>
      <w:r>
        <w:rPr>
          <w:rFonts w:ascii="Times New Roman" w:hAnsi="Times New Roman" w:cs="Times New Roman"/>
          <w:sz w:val="24"/>
          <w:szCs w:val="24"/>
        </w:rPr>
        <w:t>_</w:t>
      </w:r>
      <w:bookmarkEnd w:id="0"/>
    </w:p>
    <w:p w:rsidR="003D4ACC" w:rsidRDefault="003D4ACC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9"/>
        <w:gridCol w:w="5387"/>
        <w:gridCol w:w="1558"/>
        <w:gridCol w:w="1418"/>
        <w:gridCol w:w="1275"/>
        <w:gridCol w:w="1383"/>
      </w:tblGrid>
      <w:tr w:rsidR="003D4ACC">
        <w:trPr>
          <w:trHeight w:val="247"/>
        </w:trPr>
        <w:tc>
          <w:tcPr>
            <w:tcW w:w="1215" w:type="pct"/>
            <w:vMerge w:val="restar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«Целевые показатели (индикаторы) результативности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их значения (по годам реализации)</w:t>
            </w: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3D4ACC">
        <w:trPr>
          <w:trHeight w:val="522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94,54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7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</w:tr>
      <w:tr w:rsidR="003D4ACC">
        <w:trPr>
          <w:trHeight w:val="522"/>
        </w:trPr>
        <w:tc>
          <w:tcPr>
            <w:tcW w:w="1215" w:type="pct"/>
            <w:vMerge/>
            <w:vAlign w:val="center"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(за исключением поступлений налоговых доходов по дополнительным нормативам отчислений) в </w:t>
            </w:r>
          </w:p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53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25,81</w:t>
            </w:r>
          </w:p>
        </w:tc>
        <w:tc>
          <w:tcPr>
            <w:tcW w:w="487" w:type="pct"/>
            <w:shd w:val="clear" w:color="auto" w:fill="auto"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438" w:type="pct"/>
            <w:shd w:val="clear" w:color="auto" w:fill="auto"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</w:tr>
      <w:tr w:rsidR="003D4ACC">
        <w:trPr>
          <w:trHeight w:val="522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балльная оценка финансового менеджмента ГАБС, балл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96,5</w:t>
            </w:r>
          </w:p>
        </w:tc>
        <w:tc>
          <w:tcPr>
            <w:tcW w:w="47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</w:tr>
      <w:tr w:rsidR="003D4ACC">
        <w:trPr>
          <w:trHeight w:val="784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4462,31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47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4900»;</w:t>
            </w:r>
          </w:p>
        </w:tc>
      </w:tr>
      <w:tr w:rsidR="003D4ACC">
        <w:trPr>
          <w:trHeight w:val="316"/>
        </w:trPr>
        <w:tc>
          <w:tcPr>
            <w:tcW w:w="1215" w:type="pct"/>
            <w:vMerge w:val="restar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Программы, всего, в т.ч. по годам реализации Программы, тыс. руб.</w:t>
            </w: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3D4ACC">
        <w:trPr>
          <w:trHeight w:val="226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379 312,60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89 086,64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142 369,49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147 856,47</w:t>
            </w:r>
          </w:p>
        </w:tc>
      </w:tr>
      <w:tr w:rsidR="003D4ACC">
        <w:trPr>
          <w:trHeight w:val="260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378 262,60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88 736,64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</w:t>
            </w:r>
          </w:p>
        </w:tc>
      </w:tr>
      <w:tr w:rsidR="003D4ACC">
        <w:trPr>
          <w:trHeight w:val="152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5" w:type="pct"/>
            <w:shd w:val="clear" w:color="auto" w:fill="auto"/>
          </w:tcPr>
          <w:p w:rsidR="003D4ACC" w:rsidRDefault="003D4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4ACC">
        <w:trPr>
          <w:trHeight w:val="275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D4ACC">
        <w:trPr>
          <w:trHeight w:val="270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D4ACC">
        <w:trPr>
          <w:trHeight w:val="260"/>
        </w:trPr>
        <w:tc>
          <w:tcPr>
            <w:tcW w:w="1215" w:type="pct"/>
            <w:vMerge/>
            <w:vAlign w:val="center"/>
            <w:hideMark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535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  <w:hideMark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D4ACC">
        <w:trPr>
          <w:trHeight w:val="260"/>
        </w:trPr>
        <w:tc>
          <w:tcPr>
            <w:tcW w:w="1215" w:type="pct"/>
            <w:vMerge/>
            <w:vAlign w:val="center"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D4ACC">
        <w:trPr>
          <w:trHeight w:val="260"/>
        </w:trPr>
        <w:tc>
          <w:tcPr>
            <w:tcW w:w="1215" w:type="pct"/>
            <w:vMerge/>
            <w:vAlign w:val="center"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3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D4ACC">
        <w:trPr>
          <w:trHeight w:val="260"/>
        </w:trPr>
        <w:tc>
          <w:tcPr>
            <w:tcW w:w="1215" w:type="pct"/>
            <w:vMerge/>
            <w:vAlign w:val="center"/>
          </w:tcPr>
          <w:p w:rsidR="003D4ACC" w:rsidRDefault="003D4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0" w:type="pct"/>
            <w:shd w:val="clear" w:color="auto" w:fill="auto"/>
          </w:tcPr>
          <w:p w:rsidR="003D4ACC" w:rsidRDefault="00A27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378 262,60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88 736,64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142 019,49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ACC" w:rsidRDefault="00A27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147 506,47»</w:t>
            </w:r>
          </w:p>
        </w:tc>
      </w:tr>
    </w:tbl>
    <w:p w:rsidR="003D4ACC" w:rsidRDefault="003D4ACC">
      <w:pPr>
        <w:spacing w:after="0" w:line="240" w:lineRule="auto"/>
        <w:jc w:val="center"/>
      </w:pPr>
    </w:p>
    <w:sectPr w:rsidR="003D4A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134" w:right="567" w:bottom="1134" w:left="1701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42B" w:rsidRDefault="00A2742B">
      <w:pPr>
        <w:spacing w:after="0" w:line="240" w:lineRule="auto"/>
      </w:pPr>
      <w:r>
        <w:separator/>
      </w:r>
    </w:p>
  </w:endnote>
  <w:endnote w:type="continuationSeparator" w:id="0">
    <w:p w:rsidR="00A2742B" w:rsidRDefault="00A27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CC" w:rsidRDefault="003D4ACC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3D4ACC" w:rsidRDefault="00A2742B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4705CF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3D4ACC" w:rsidRDefault="00A2742B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CC" w:rsidRDefault="003D4AC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42B" w:rsidRDefault="00A2742B">
      <w:pPr>
        <w:spacing w:after="0" w:line="240" w:lineRule="auto"/>
      </w:pPr>
      <w:r>
        <w:separator/>
      </w:r>
    </w:p>
  </w:footnote>
  <w:footnote w:type="continuationSeparator" w:id="0">
    <w:p w:rsidR="00A2742B" w:rsidRDefault="00A27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CC" w:rsidRDefault="003D4AC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CC" w:rsidRDefault="003D4ACC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ACC" w:rsidRDefault="003D4AC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CC"/>
    <w:rsid w:val="003D4ACC"/>
    <w:rsid w:val="004705CF"/>
    <w:rsid w:val="00A2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EA6E1-32AC-401D-8C9D-734E5F6F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4</cp:revision>
  <cp:lastPrinted>2025-06-25T03:33:00Z</cp:lastPrinted>
  <dcterms:created xsi:type="dcterms:W3CDTF">2025-07-07T07:03:00Z</dcterms:created>
  <dcterms:modified xsi:type="dcterms:W3CDTF">2025-07-24T04:14:00Z</dcterms:modified>
</cp:coreProperties>
</file>