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B24" w:rsidRPr="00275B90" w:rsidRDefault="00CF0249" w:rsidP="004B2B24">
      <w:pPr>
        <w:spacing w:after="0" w:line="240" w:lineRule="auto"/>
        <w:ind w:left="567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:rsidR="004B2B24" w:rsidRPr="00275B90" w:rsidRDefault="00CF0249" w:rsidP="004B2B24">
      <w:pPr>
        <w:spacing w:after="0" w:line="240" w:lineRule="auto"/>
        <w:ind w:left="567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r w:rsidR="00BD67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постановлению</w:t>
      </w:r>
    </w:p>
    <w:p w:rsidR="004B2B24" w:rsidRPr="00275B90" w:rsidRDefault="004B2B24" w:rsidP="004B2B24">
      <w:pPr>
        <w:spacing w:after="0" w:line="240" w:lineRule="auto"/>
        <w:ind w:left="567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75B90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proofErr w:type="gramEnd"/>
      <w:r w:rsidRPr="00275B90">
        <w:rPr>
          <w:rFonts w:ascii="Times New Roman" w:eastAsia="Calibri" w:hAnsi="Times New Roman" w:cs="Times New Roman"/>
          <w:sz w:val="24"/>
          <w:szCs w:val="24"/>
        </w:rPr>
        <w:t xml:space="preserve"> ЗАТО Северск</w:t>
      </w:r>
    </w:p>
    <w:p w:rsidR="007749D1" w:rsidRPr="00275B90" w:rsidRDefault="004B2B24" w:rsidP="004B2B24">
      <w:pPr>
        <w:spacing w:after="0" w:line="240" w:lineRule="auto"/>
        <w:ind w:left="5670"/>
        <w:rPr>
          <w:rFonts w:ascii="Times New Roman" w:eastAsia="Calibri" w:hAnsi="Times New Roman" w:cs="Times New Roman"/>
          <w:sz w:val="24"/>
          <w:szCs w:val="24"/>
        </w:rPr>
      </w:pPr>
      <w:r w:rsidRPr="00275B90">
        <w:rPr>
          <w:rFonts w:ascii="Times New Roman" w:eastAsia="Calibri" w:hAnsi="Times New Roman" w:cs="Times New Roman"/>
          <w:sz w:val="24"/>
          <w:szCs w:val="24"/>
        </w:rPr>
        <w:t>от ______________ № ________</w:t>
      </w:r>
    </w:p>
    <w:p w:rsidR="003965B6" w:rsidRDefault="003965B6"/>
    <w:p w:rsidR="00B11A4D" w:rsidRPr="00275B90" w:rsidRDefault="00B11A4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675"/>
        <w:gridCol w:w="1164"/>
        <w:gridCol w:w="1267"/>
        <w:gridCol w:w="1288"/>
        <w:gridCol w:w="373"/>
        <w:gridCol w:w="1957"/>
        <w:gridCol w:w="1633"/>
      </w:tblGrid>
      <w:tr w:rsidR="003965B6" w:rsidRPr="007F7E07" w:rsidTr="00CB109B">
        <w:tc>
          <w:tcPr>
            <w:tcW w:w="9345" w:type="dxa"/>
            <w:gridSpan w:val="8"/>
          </w:tcPr>
          <w:p w:rsidR="003965B6" w:rsidRPr="007F7E07" w:rsidRDefault="003965B6" w:rsidP="003965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7E07">
              <w:rPr>
                <w:rFonts w:ascii="Times New Roman" w:hAnsi="Times New Roman" w:cs="Times New Roman"/>
                <w:bCs/>
              </w:rPr>
              <w:t>ГРАФИЧЕСКОЕ ОПИСАНИЕ</w:t>
            </w:r>
          </w:p>
          <w:p w:rsidR="003965B6" w:rsidRPr="007F7E07" w:rsidRDefault="003965B6" w:rsidP="003965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7E07">
              <w:rPr>
                <w:rFonts w:ascii="Times New Roman" w:hAnsi="Times New Roman" w:cs="Times New Roman"/>
                <w:bCs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</w:p>
          <w:p w:rsidR="003965B6" w:rsidRPr="007F7E07" w:rsidRDefault="003965B6" w:rsidP="003965B6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3965B6" w:rsidRPr="007F7E07" w:rsidRDefault="003965B6" w:rsidP="003965B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7E07">
              <w:rPr>
                <w:rFonts w:ascii="Times New Roman" w:hAnsi="Times New Roman" w:cs="Times New Roman"/>
                <w:bCs/>
              </w:rPr>
              <w:t>Санитарно-защитная зона приповерхностного пункта захоронения твердых радиоактивных отходов 3 и 4 классов (Том</w:t>
            </w:r>
            <w:r w:rsidR="002F43E1">
              <w:rPr>
                <w:rFonts w:ascii="Times New Roman" w:hAnsi="Times New Roman" w:cs="Times New Roman"/>
                <w:bCs/>
              </w:rPr>
              <w:t xml:space="preserve">ская область, городской </w:t>
            </w:r>
            <w:proofErr w:type="gramStart"/>
            <w:r w:rsidR="002F43E1">
              <w:rPr>
                <w:rFonts w:ascii="Times New Roman" w:hAnsi="Times New Roman" w:cs="Times New Roman"/>
                <w:bCs/>
              </w:rPr>
              <w:t>округ</w:t>
            </w:r>
            <w:proofErr w:type="gramEnd"/>
            <w:r w:rsidR="002F43E1">
              <w:rPr>
                <w:rFonts w:ascii="Times New Roman" w:hAnsi="Times New Roman" w:cs="Times New Roman"/>
                <w:bCs/>
              </w:rPr>
              <w:t xml:space="preserve"> </w:t>
            </w:r>
            <w:r w:rsidRPr="007F7E07">
              <w:rPr>
                <w:rFonts w:ascii="Times New Roman" w:hAnsi="Times New Roman" w:cs="Times New Roman"/>
                <w:bCs/>
              </w:rPr>
              <w:t>ЗАТО Северск)</w:t>
            </w:r>
          </w:p>
          <w:p w:rsidR="003965B6" w:rsidRPr="007F7E07" w:rsidRDefault="003965B6" w:rsidP="003965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(наименование объекта, местоположение г</w:t>
            </w:r>
            <w:r w:rsidR="00685C3C">
              <w:rPr>
                <w:rFonts w:ascii="Times New Roman" w:hAnsi="Times New Roman" w:cs="Times New Roman"/>
                <w:color w:val="000000"/>
              </w:rPr>
              <w:t xml:space="preserve">раниц которого описано (далее </w:t>
            </w:r>
            <w:r w:rsidR="003303E5">
              <w:rPr>
                <w:rFonts w:ascii="Times New Roman" w:hAnsi="Times New Roman" w:cs="Times New Roman"/>
                <w:color w:val="000000"/>
              </w:rPr>
              <w:noBreakHyphen/>
              <w:t xml:space="preserve"> </w:t>
            </w:r>
            <w:r w:rsidR="00685C3C">
              <w:rPr>
                <w:rFonts w:ascii="Times New Roman" w:hAnsi="Times New Roman" w:cs="Times New Roman"/>
                <w:color w:val="000000"/>
              </w:rPr>
              <w:t>объект</w:t>
            </w:r>
            <w:r w:rsidRPr="007F7E07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3965B6" w:rsidRPr="007F7E07" w:rsidTr="00A936A3">
        <w:tc>
          <w:tcPr>
            <w:tcW w:w="9345" w:type="dxa"/>
            <w:gridSpan w:val="8"/>
          </w:tcPr>
          <w:p w:rsidR="003965B6" w:rsidRPr="007F7E07" w:rsidRDefault="003965B6" w:rsidP="003965B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</w:rPr>
              <w:t xml:space="preserve">Раздел 1 </w:t>
            </w:r>
          </w:p>
        </w:tc>
      </w:tr>
      <w:tr w:rsidR="003965B6" w:rsidRPr="007F7E07" w:rsidTr="00CB4506">
        <w:tc>
          <w:tcPr>
            <w:tcW w:w="9345" w:type="dxa"/>
            <w:gridSpan w:val="8"/>
          </w:tcPr>
          <w:p w:rsidR="003965B6" w:rsidRPr="007F7E07" w:rsidRDefault="003965B6" w:rsidP="003965B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</w:rPr>
              <w:t>Сведения об объекте</w:t>
            </w:r>
          </w:p>
        </w:tc>
      </w:tr>
      <w:tr w:rsidR="003965B6" w:rsidRPr="007F7E07" w:rsidTr="00B60719">
        <w:tc>
          <w:tcPr>
            <w:tcW w:w="988" w:type="dxa"/>
          </w:tcPr>
          <w:p w:rsidR="003965B6" w:rsidRPr="007F7E07" w:rsidRDefault="003965B6" w:rsidP="003965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№ п/п</w:t>
            </w:r>
          </w:p>
        </w:tc>
        <w:tc>
          <w:tcPr>
            <w:tcW w:w="4394" w:type="dxa"/>
            <w:gridSpan w:val="4"/>
          </w:tcPr>
          <w:p w:rsidR="003965B6" w:rsidRPr="007F7E07" w:rsidRDefault="003965B6" w:rsidP="003965B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</w:rPr>
              <w:t>Характеристики объекта</w:t>
            </w:r>
          </w:p>
        </w:tc>
        <w:tc>
          <w:tcPr>
            <w:tcW w:w="3963" w:type="dxa"/>
            <w:gridSpan w:val="3"/>
          </w:tcPr>
          <w:p w:rsidR="003965B6" w:rsidRPr="007F7E07" w:rsidRDefault="003965B6" w:rsidP="003965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Описание характеристик</w:t>
            </w:r>
          </w:p>
        </w:tc>
      </w:tr>
      <w:tr w:rsidR="003965B6" w:rsidRPr="007F7E07" w:rsidTr="00B60719">
        <w:tc>
          <w:tcPr>
            <w:tcW w:w="988" w:type="dxa"/>
          </w:tcPr>
          <w:p w:rsidR="003965B6" w:rsidRPr="007F7E07" w:rsidRDefault="003965B6" w:rsidP="003965B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gridSpan w:val="4"/>
          </w:tcPr>
          <w:p w:rsidR="003965B6" w:rsidRPr="007F7E07" w:rsidRDefault="003965B6" w:rsidP="003965B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3" w:type="dxa"/>
            <w:gridSpan w:val="3"/>
          </w:tcPr>
          <w:p w:rsidR="003965B6" w:rsidRPr="007F7E07" w:rsidRDefault="003965B6" w:rsidP="003965B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3</w:t>
            </w:r>
          </w:p>
        </w:tc>
      </w:tr>
      <w:tr w:rsidR="003965B6" w:rsidRPr="007F7E07" w:rsidTr="00B11A4D">
        <w:tc>
          <w:tcPr>
            <w:tcW w:w="988" w:type="dxa"/>
          </w:tcPr>
          <w:p w:rsidR="003965B6" w:rsidRPr="007F7E07" w:rsidRDefault="003965B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gridSpan w:val="4"/>
          </w:tcPr>
          <w:p w:rsidR="003965B6" w:rsidRPr="007F7E07" w:rsidRDefault="003965B6" w:rsidP="00B607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Местоположение объекта</w:t>
            </w:r>
          </w:p>
          <w:p w:rsidR="003965B6" w:rsidRPr="007F7E07" w:rsidRDefault="003965B6" w:rsidP="00B607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3" w:type="dxa"/>
            <w:gridSpan w:val="3"/>
          </w:tcPr>
          <w:p w:rsidR="003965B6" w:rsidRPr="007F7E07" w:rsidRDefault="003965B6" w:rsidP="00B607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 xml:space="preserve">Томская область, городской </w:t>
            </w:r>
            <w:proofErr w:type="gramStart"/>
            <w:r w:rsidRPr="007F7E07">
              <w:rPr>
                <w:rFonts w:ascii="Times New Roman" w:hAnsi="Times New Roman" w:cs="Times New Roman"/>
                <w:color w:val="000000"/>
              </w:rPr>
              <w:t>округ</w:t>
            </w:r>
            <w:proofErr w:type="gramEnd"/>
            <w:r w:rsidRPr="007F7E07">
              <w:rPr>
                <w:rFonts w:ascii="Times New Roman" w:hAnsi="Times New Roman" w:cs="Times New Roman"/>
                <w:color w:val="000000"/>
              </w:rPr>
              <w:t xml:space="preserve"> ЗАТО Северск, город Северск</w:t>
            </w:r>
          </w:p>
          <w:p w:rsidR="003965B6" w:rsidRPr="007F7E07" w:rsidRDefault="003965B6" w:rsidP="00B60719">
            <w:pPr>
              <w:rPr>
                <w:rFonts w:ascii="Times New Roman" w:hAnsi="Times New Roman" w:cs="Times New Roman"/>
              </w:rPr>
            </w:pPr>
          </w:p>
        </w:tc>
      </w:tr>
      <w:tr w:rsidR="003965B6" w:rsidRPr="007F7E07" w:rsidTr="00B11A4D">
        <w:tc>
          <w:tcPr>
            <w:tcW w:w="988" w:type="dxa"/>
          </w:tcPr>
          <w:p w:rsidR="003965B6" w:rsidRPr="007F7E07" w:rsidRDefault="003965B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gridSpan w:val="4"/>
          </w:tcPr>
          <w:p w:rsidR="003965B6" w:rsidRPr="007F7E07" w:rsidRDefault="003965B6" w:rsidP="00B607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Площадь объекта +/- величина погрешности определения площади (Р +/- Дельта Р)</w:t>
            </w:r>
          </w:p>
        </w:tc>
        <w:tc>
          <w:tcPr>
            <w:tcW w:w="3963" w:type="dxa"/>
            <w:gridSpan w:val="3"/>
          </w:tcPr>
          <w:p w:rsidR="003965B6" w:rsidRPr="007F7E07" w:rsidRDefault="003965B6" w:rsidP="00B607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242134 +/- 172 м²</w:t>
            </w:r>
          </w:p>
          <w:p w:rsidR="003965B6" w:rsidRPr="007F7E07" w:rsidRDefault="003965B6" w:rsidP="00B60719">
            <w:pPr>
              <w:rPr>
                <w:rFonts w:ascii="Times New Roman" w:hAnsi="Times New Roman" w:cs="Times New Roman"/>
              </w:rPr>
            </w:pPr>
          </w:p>
        </w:tc>
      </w:tr>
      <w:tr w:rsidR="003965B6" w:rsidRPr="007F7E07" w:rsidTr="001C5752">
        <w:trPr>
          <w:trHeight w:val="8467"/>
        </w:trPr>
        <w:tc>
          <w:tcPr>
            <w:tcW w:w="988" w:type="dxa"/>
          </w:tcPr>
          <w:p w:rsidR="003965B6" w:rsidRPr="007F7E07" w:rsidRDefault="003965B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  <w:gridSpan w:val="4"/>
          </w:tcPr>
          <w:p w:rsidR="003965B6" w:rsidRPr="007F7E07" w:rsidRDefault="003965B6" w:rsidP="00B607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Иные характеристики объекта</w:t>
            </w:r>
          </w:p>
        </w:tc>
        <w:tc>
          <w:tcPr>
            <w:tcW w:w="3963" w:type="dxa"/>
            <w:gridSpan w:val="3"/>
          </w:tcPr>
          <w:p w:rsidR="006C7381" w:rsidRDefault="003965B6" w:rsidP="00B607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В соответствии с п</w:t>
            </w:r>
            <w:r w:rsidR="00764B8B">
              <w:rPr>
                <w:rFonts w:ascii="Times New Roman" w:hAnsi="Times New Roman" w:cs="Times New Roman"/>
                <w:color w:val="000000"/>
              </w:rPr>
              <w:t xml:space="preserve">унктом 5 </w:t>
            </w:r>
            <w:r w:rsidRPr="007F7E07">
              <w:rPr>
                <w:rFonts w:ascii="Times New Roman" w:hAnsi="Times New Roman" w:cs="Times New Roman"/>
                <w:color w:val="000000"/>
              </w:rPr>
              <w:t>Правил установления санитарно-защитных зон и использования земельных участков, расположенных в г</w:t>
            </w:r>
            <w:r w:rsidR="00764B8B">
              <w:rPr>
                <w:rFonts w:ascii="Times New Roman" w:hAnsi="Times New Roman" w:cs="Times New Roman"/>
                <w:color w:val="000000"/>
              </w:rPr>
              <w:t>раницах санитарно- защитных зон, утвержденных постановлением Правительства Российск</w:t>
            </w:r>
            <w:r w:rsidR="006C7381">
              <w:rPr>
                <w:rFonts w:ascii="Times New Roman" w:hAnsi="Times New Roman" w:cs="Times New Roman"/>
                <w:color w:val="000000"/>
              </w:rPr>
              <w:t xml:space="preserve">ой </w:t>
            </w:r>
            <w:r w:rsidR="00764B8B">
              <w:rPr>
                <w:rFonts w:ascii="Times New Roman" w:hAnsi="Times New Roman" w:cs="Times New Roman"/>
                <w:color w:val="000000"/>
              </w:rPr>
              <w:t>Федер</w:t>
            </w:r>
            <w:r w:rsidR="006C7381">
              <w:rPr>
                <w:rFonts w:ascii="Times New Roman" w:hAnsi="Times New Roman" w:cs="Times New Roman"/>
                <w:color w:val="000000"/>
              </w:rPr>
              <w:t>ации</w:t>
            </w:r>
            <w:r w:rsidR="00764B8B">
              <w:rPr>
                <w:rFonts w:ascii="Times New Roman" w:hAnsi="Times New Roman" w:cs="Times New Roman"/>
                <w:color w:val="000000"/>
              </w:rPr>
              <w:t xml:space="preserve"> от 3 марта </w:t>
            </w:r>
            <w:r w:rsidR="000B31A5">
              <w:rPr>
                <w:rFonts w:ascii="Times New Roman" w:hAnsi="Times New Roman" w:cs="Times New Roman"/>
                <w:color w:val="000000"/>
              </w:rPr>
              <w:br/>
            </w:r>
            <w:r w:rsidRPr="007F7E07">
              <w:rPr>
                <w:rFonts w:ascii="Times New Roman" w:hAnsi="Times New Roman" w:cs="Times New Roman"/>
                <w:color w:val="000000"/>
              </w:rPr>
              <w:t>2018 г. №</w:t>
            </w:r>
            <w:r w:rsidR="00C75A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64B8B">
              <w:rPr>
                <w:rFonts w:ascii="Times New Roman" w:hAnsi="Times New Roman" w:cs="Times New Roman"/>
                <w:color w:val="000000"/>
              </w:rPr>
              <w:t>222</w:t>
            </w:r>
            <w:r w:rsidR="00C76EC5">
              <w:rPr>
                <w:rFonts w:ascii="Times New Roman" w:hAnsi="Times New Roman" w:cs="Times New Roman"/>
                <w:color w:val="000000"/>
              </w:rPr>
              <w:t>,</w:t>
            </w:r>
            <w:r w:rsidR="00764B8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F7E07">
              <w:rPr>
                <w:rFonts w:ascii="Times New Roman" w:hAnsi="Times New Roman" w:cs="Times New Roman"/>
                <w:color w:val="000000"/>
              </w:rPr>
              <w:t>в границах санита</w:t>
            </w:r>
            <w:r w:rsidR="00764B8B">
              <w:rPr>
                <w:rFonts w:ascii="Times New Roman" w:hAnsi="Times New Roman" w:cs="Times New Roman"/>
                <w:color w:val="000000"/>
              </w:rPr>
              <w:t>рно-защитной зоны не допуска</w:t>
            </w:r>
            <w:r w:rsidR="006C7381">
              <w:rPr>
                <w:rFonts w:ascii="Times New Roman" w:hAnsi="Times New Roman" w:cs="Times New Roman"/>
                <w:color w:val="000000"/>
              </w:rPr>
              <w:t xml:space="preserve">ется </w:t>
            </w:r>
            <w:r w:rsidRPr="007F7E07">
              <w:rPr>
                <w:rFonts w:ascii="Times New Roman" w:hAnsi="Times New Roman" w:cs="Times New Roman"/>
                <w:color w:val="000000"/>
              </w:rPr>
              <w:t xml:space="preserve">использование земельных участков в целях: </w:t>
            </w:r>
          </w:p>
          <w:p w:rsidR="006C7381" w:rsidRDefault="003965B6" w:rsidP="00B607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 xml:space="preserve">размещения жилой застройки, 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садоводства; </w:t>
            </w:r>
          </w:p>
          <w:p w:rsidR="003965B6" w:rsidRPr="007F7E07" w:rsidRDefault="003965B6" w:rsidP="00B607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размещения объектов для производства и хранения лекарственных средств, объектов пищевых отраслей промышленности, оптовых складов 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участков в целях производства, хранения и переработки сельскохозяйственной продукции, предназначенной для дальнейшего использован</w:t>
            </w:r>
            <w:r w:rsidR="00764B8B">
              <w:rPr>
                <w:rFonts w:ascii="Times New Roman" w:hAnsi="Times New Roman" w:cs="Times New Roman"/>
                <w:color w:val="000000"/>
              </w:rPr>
              <w:t>ия в качестве пищевой продукции</w:t>
            </w:r>
          </w:p>
          <w:p w:rsidR="003965B6" w:rsidRPr="007F7E07" w:rsidRDefault="003965B6" w:rsidP="00B60719">
            <w:pPr>
              <w:rPr>
                <w:rFonts w:ascii="Times New Roman" w:hAnsi="Times New Roman" w:cs="Times New Roman"/>
              </w:rPr>
            </w:pPr>
          </w:p>
        </w:tc>
      </w:tr>
      <w:tr w:rsidR="00FD63A6" w:rsidRPr="007F7E07" w:rsidTr="005B1666">
        <w:tc>
          <w:tcPr>
            <w:tcW w:w="9345" w:type="dxa"/>
            <w:gridSpan w:val="8"/>
          </w:tcPr>
          <w:p w:rsidR="00FD63A6" w:rsidRPr="007F7E07" w:rsidRDefault="00FD63A6" w:rsidP="00FD6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lastRenderedPageBreak/>
              <w:t>Раздел 2</w:t>
            </w:r>
          </w:p>
        </w:tc>
      </w:tr>
      <w:tr w:rsidR="00FD63A6" w:rsidRPr="007F7E07" w:rsidTr="00534187">
        <w:tc>
          <w:tcPr>
            <w:tcW w:w="9345" w:type="dxa"/>
            <w:gridSpan w:val="8"/>
          </w:tcPr>
          <w:p w:rsidR="00FD63A6" w:rsidRPr="007F7E07" w:rsidRDefault="00FD63A6" w:rsidP="00FD63A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Сведения о местоположении границ объекта</w:t>
            </w:r>
          </w:p>
        </w:tc>
      </w:tr>
      <w:tr w:rsidR="00FD63A6" w:rsidRPr="007F7E07" w:rsidTr="00E1103D">
        <w:tc>
          <w:tcPr>
            <w:tcW w:w="9345" w:type="dxa"/>
            <w:gridSpan w:val="8"/>
          </w:tcPr>
          <w:p w:rsidR="00FD63A6" w:rsidRPr="007F7E07" w:rsidRDefault="006C7381" w:rsidP="00FD6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1. Система координат </w:t>
            </w:r>
            <w:r w:rsidR="00FD63A6" w:rsidRPr="007F7E07">
              <w:rPr>
                <w:rFonts w:ascii="Times New Roman" w:hAnsi="Times New Roman" w:cs="Times New Roman"/>
                <w:color w:val="000000"/>
              </w:rPr>
              <w:t xml:space="preserve">МСК-70, зона 4 </w:t>
            </w:r>
          </w:p>
        </w:tc>
      </w:tr>
      <w:tr w:rsidR="00FD63A6" w:rsidRPr="007F7E07" w:rsidTr="000850EC">
        <w:tc>
          <w:tcPr>
            <w:tcW w:w="9345" w:type="dxa"/>
            <w:gridSpan w:val="8"/>
          </w:tcPr>
          <w:p w:rsidR="00FD63A6" w:rsidRPr="007F7E07" w:rsidRDefault="00FD63A6" w:rsidP="00FD63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2. Сведения о характерных точках границ объекта</w:t>
            </w:r>
          </w:p>
        </w:tc>
      </w:tr>
      <w:tr w:rsidR="00FD63A6" w:rsidRPr="007F7E07" w:rsidTr="002B5A91">
        <w:tc>
          <w:tcPr>
            <w:tcW w:w="1663" w:type="dxa"/>
            <w:gridSpan w:val="2"/>
            <w:vMerge w:val="restart"/>
          </w:tcPr>
          <w:p w:rsidR="00FD63A6" w:rsidRPr="007F7E07" w:rsidRDefault="00FD63A6" w:rsidP="002B5A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Обозначение характерных точек границ</w:t>
            </w:r>
          </w:p>
        </w:tc>
        <w:tc>
          <w:tcPr>
            <w:tcW w:w="2431" w:type="dxa"/>
            <w:gridSpan w:val="2"/>
          </w:tcPr>
          <w:p w:rsidR="00FD63A6" w:rsidRPr="007F7E07" w:rsidRDefault="00FD63A6" w:rsidP="002B5A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Координаты, м</w:t>
            </w:r>
          </w:p>
        </w:tc>
        <w:tc>
          <w:tcPr>
            <w:tcW w:w="1661" w:type="dxa"/>
            <w:gridSpan w:val="2"/>
            <w:vMerge w:val="restart"/>
          </w:tcPr>
          <w:p w:rsidR="00FD63A6" w:rsidRPr="007F7E07" w:rsidRDefault="00FD63A6" w:rsidP="002B5A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Метод определения координат характерной точки</w:t>
            </w:r>
          </w:p>
        </w:tc>
        <w:tc>
          <w:tcPr>
            <w:tcW w:w="1957" w:type="dxa"/>
            <w:vMerge w:val="restart"/>
          </w:tcPr>
          <w:p w:rsidR="00FD63A6" w:rsidRPr="007F7E07" w:rsidRDefault="00FD63A6" w:rsidP="002B5A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 xml:space="preserve">Средняя </w:t>
            </w:r>
            <w:proofErr w:type="spellStart"/>
            <w:r w:rsidRPr="007F7E07">
              <w:rPr>
                <w:rFonts w:ascii="Times New Roman" w:hAnsi="Times New Roman" w:cs="Times New Roman"/>
                <w:bCs/>
                <w:color w:val="000000"/>
              </w:rPr>
              <w:t>квадратическая</w:t>
            </w:r>
            <w:proofErr w:type="spellEnd"/>
            <w:r w:rsidRPr="007F7E07">
              <w:rPr>
                <w:rFonts w:ascii="Times New Roman" w:hAnsi="Times New Roman" w:cs="Times New Roman"/>
                <w:bCs/>
                <w:color w:val="000000"/>
              </w:rPr>
              <w:t xml:space="preserve"> погрешность положения характерной точки (</w:t>
            </w:r>
            <w:proofErr w:type="spellStart"/>
            <w:r w:rsidRPr="007F7E07">
              <w:rPr>
                <w:rFonts w:ascii="Times New Roman" w:hAnsi="Times New Roman" w:cs="Times New Roman"/>
                <w:bCs/>
                <w:color w:val="000000"/>
              </w:rPr>
              <w:t>Мt</w:t>
            </w:r>
            <w:proofErr w:type="spellEnd"/>
            <w:r w:rsidRPr="007F7E07">
              <w:rPr>
                <w:rFonts w:ascii="Times New Roman" w:hAnsi="Times New Roman" w:cs="Times New Roman"/>
                <w:bCs/>
                <w:color w:val="000000"/>
              </w:rPr>
              <w:t>), м</w:t>
            </w:r>
          </w:p>
        </w:tc>
        <w:tc>
          <w:tcPr>
            <w:tcW w:w="1633" w:type="dxa"/>
            <w:vMerge w:val="restart"/>
          </w:tcPr>
          <w:p w:rsidR="00FD63A6" w:rsidRPr="007F7E07" w:rsidRDefault="00FD63A6" w:rsidP="002B5A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Описание обозначения точки на местности (при наличии)</w:t>
            </w:r>
          </w:p>
        </w:tc>
      </w:tr>
      <w:tr w:rsidR="00FD63A6" w:rsidRPr="007F7E07" w:rsidTr="002B5A91">
        <w:tc>
          <w:tcPr>
            <w:tcW w:w="1663" w:type="dxa"/>
            <w:gridSpan w:val="2"/>
            <w:vMerge/>
            <w:vAlign w:val="center"/>
          </w:tcPr>
          <w:p w:rsidR="00FD63A6" w:rsidRPr="007F7E07" w:rsidRDefault="00FD63A6" w:rsidP="00FD63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</w:tcPr>
          <w:p w:rsidR="00FD63A6" w:rsidRPr="007F7E07" w:rsidRDefault="00FD63A6" w:rsidP="002B5A9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7E07">
              <w:rPr>
                <w:rFonts w:ascii="Times New Roman" w:hAnsi="Times New Roman" w:cs="Times New Roman"/>
                <w:bCs/>
              </w:rPr>
              <w:t>X</w:t>
            </w:r>
          </w:p>
          <w:p w:rsidR="00FD63A6" w:rsidRPr="007F7E07" w:rsidRDefault="00FD63A6" w:rsidP="002B5A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2B5A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Y</w:t>
            </w:r>
          </w:p>
          <w:p w:rsidR="00FD63A6" w:rsidRPr="007F7E07" w:rsidRDefault="00FD63A6" w:rsidP="002B5A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  <w:vAlign w:val="center"/>
          </w:tcPr>
          <w:p w:rsidR="00FD63A6" w:rsidRPr="007F7E07" w:rsidRDefault="00FD63A6" w:rsidP="00FD63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vMerge/>
            <w:vAlign w:val="center"/>
          </w:tcPr>
          <w:p w:rsidR="00FD63A6" w:rsidRPr="007F7E07" w:rsidRDefault="00FD63A6" w:rsidP="00FD63A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vMerge/>
            <w:vAlign w:val="center"/>
          </w:tcPr>
          <w:p w:rsidR="00FD63A6" w:rsidRPr="007F7E07" w:rsidRDefault="00FD63A6" w:rsidP="00FD63A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63A6" w:rsidRPr="007F7E07" w:rsidTr="00EA6879">
        <w:tc>
          <w:tcPr>
            <w:tcW w:w="1663" w:type="dxa"/>
            <w:gridSpan w:val="2"/>
            <w:vAlign w:val="center"/>
          </w:tcPr>
          <w:p w:rsidR="00FD63A6" w:rsidRPr="007F7E07" w:rsidRDefault="00FD63A6" w:rsidP="00FD63A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4" w:type="dxa"/>
            <w:vAlign w:val="center"/>
          </w:tcPr>
          <w:p w:rsidR="00FD63A6" w:rsidRPr="007F7E07" w:rsidRDefault="00FD63A6" w:rsidP="00FD63A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7" w:type="dxa"/>
            <w:vAlign w:val="center"/>
          </w:tcPr>
          <w:p w:rsidR="00FD63A6" w:rsidRPr="007F7E07" w:rsidRDefault="00FD63A6" w:rsidP="00FD63A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1" w:type="dxa"/>
            <w:gridSpan w:val="2"/>
            <w:vAlign w:val="center"/>
          </w:tcPr>
          <w:p w:rsidR="00FD63A6" w:rsidRPr="007F7E07" w:rsidRDefault="00FD63A6" w:rsidP="00FD63A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7" w:type="dxa"/>
            <w:vAlign w:val="center"/>
          </w:tcPr>
          <w:p w:rsidR="00FD63A6" w:rsidRPr="007F7E07" w:rsidRDefault="00FD63A6" w:rsidP="00FD63A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33" w:type="dxa"/>
            <w:vAlign w:val="center"/>
          </w:tcPr>
          <w:p w:rsidR="00FD63A6" w:rsidRPr="007F7E07" w:rsidRDefault="00FD63A6" w:rsidP="00FD63A6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6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372430.69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4324315.08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 w:val="restart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Метод спутниковых геодезических измерений (определений)</w:t>
            </w:r>
          </w:p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372446.41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4324603.31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372462.12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4324891.53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372223.80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4324904.67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371985.48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4324917.80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371979.00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4324795.80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371968.39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4324608.44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372093.49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4324601.24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372078.60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4324334.82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372254.65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4324324.95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FD63A6" w:rsidRPr="007F7E07" w:rsidTr="00D468E4">
        <w:tc>
          <w:tcPr>
            <w:tcW w:w="1663" w:type="dxa"/>
            <w:gridSpan w:val="2"/>
          </w:tcPr>
          <w:p w:rsidR="00FD63A6" w:rsidRPr="007F7E07" w:rsidRDefault="00FD63A6" w:rsidP="00B11A4D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4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372430.69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FD63A6" w:rsidRPr="007F7E07" w:rsidRDefault="00FD63A6" w:rsidP="00137D1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4324315.08</w:t>
            </w:r>
          </w:p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FD63A6" w:rsidRPr="007F7E07" w:rsidRDefault="00FD63A6" w:rsidP="00137D1A">
            <w:pPr>
              <w:jc w:val="right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0.10</w:t>
            </w:r>
          </w:p>
        </w:tc>
        <w:tc>
          <w:tcPr>
            <w:tcW w:w="1633" w:type="dxa"/>
          </w:tcPr>
          <w:p w:rsidR="00FD63A6" w:rsidRPr="007F7E07" w:rsidRDefault="00FD63A6" w:rsidP="00D468E4">
            <w:pPr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Закрепление отсутствует</w:t>
            </w:r>
          </w:p>
        </w:tc>
      </w:tr>
      <w:tr w:rsidR="00EA6879" w:rsidRPr="007F7E07" w:rsidTr="00A4019C">
        <w:tc>
          <w:tcPr>
            <w:tcW w:w="9345" w:type="dxa"/>
            <w:gridSpan w:val="8"/>
          </w:tcPr>
          <w:p w:rsidR="00EA6879" w:rsidRPr="007F7E07" w:rsidRDefault="00EA6879" w:rsidP="00EA68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 xml:space="preserve">3. </w:t>
            </w:r>
            <w:proofErr w:type="gramStart"/>
            <w:r w:rsidRPr="007F7E07">
              <w:rPr>
                <w:rFonts w:ascii="Times New Roman" w:hAnsi="Times New Roman" w:cs="Times New Roman"/>
                <w:color w:val="000000"/>
              </w:rPr>
              <w:t>Сведения  о</w:t>
            </w:r>
            <w:proofErr w:type="gramEnd"/>
            <w:r w:rsidRPr="007F7E07">
              <w:rPr>
                <w:rFonts w:ascii="Times New Roman" w:hAnsi="Times New Roman" w:cs="Times New Roman"/>
                <w:color w:val="000000"/>
              </w:rPr>
              <w:t xml:space="preserve">  характерных  точках  части  (частей)  границы объекта</w:t>
            </w:r>
          </w:p>
        </w:tc>
      </w:tr>
      <w:tr w:rsidR="00EA6879" w:rsidRPr="007F7E07" w:rsidTr="00EA6879">
        <w:tc>
          <w:tcPr>
            <w:tcW w:w="1663" w:type="dxa"/>
            <w:gridSpan w:val="2"/>
            <w:vMerge w:val="restart"/>
            <w:vAlign w:val="center"/>
          </w:tcPr>
          <w:p w:rsidR="00EA6879" w:rsidRPr="007F7E07" w:rsidRDefault="00EA6879" w:rsidP="00EA6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Обозначение характерных точек части границы</w:t>
            </w:r>
          </w:p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  <w:gridSpan w:val="2"/>
            <w:vAlign w:val="center"/>
          </w:tcPr>
          <w:p w:rsidR="00EA6879" w:rsidRPr="007F7E07" w:rsidRDefault="00EA6879" w:rsidP="00EA6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Координаты, м</w:t>
            </w:r>
          </w:p>
        </w:tc>
        <w:tc>
          <w:tcPr>
            <w:tcW w:w="1661" w:type="dxa"/>
            <w:gridSpan w:val="2"/>
            <w:vMerge w:val="restart"/>
            <w:vAlign w:val="center"/>
          </w:tcPr>
          <w:p w:rsidR="00EA6879" w:rsidRPr="007F7E07" w:rsidRDefault="00EA6879" w:rsidP="00EA6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Метод определения координат характерной точки</w:t>
            </w:r>
          </w:p>
        </w:tc>
        <w:tc>
          <w:tcPr>
            <w:tcW w:w="1957" w:type="dxa"/>
            <w:vMerge w:val="restart"/>
            <w:vAlign w:val="center"/>
          </w:tcPr>
          <w:p w:rsidR="00EA6879" w:rsidRPr="007F7E07" w:rsidRDefault="00EA6879" w:rsidP="00EA6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 xml:space="preserve">Средняя </w:t>
            </w:r>
            <w:proofErr w:type="spellStart"/>
            <w:r w:rsidRPr="007F7E07">
              <w:rPr>
                <w:rFonts w:ascii="Times New Roman" w:hAnsi="Times New Roman" w:cs="Times New Roman"/>
                <w:bCs/>
                <w:color w:val="000000"/>
              </w:rPr>
              <w:t>квадратическая</w:t>
            </w:r>
            <w:proofErr w:type="spellEnd"/>
            <w:r w:rsidRPr="007F7E07">
              <w:rPr>
                <w:rFonts w:ascii="Times New Roman" w:hAnsi="Times New Roman" w:cs="Times New Roman"/>
                <w:bCs/>
                <w:color w:val="000000"/>
              </w:rPr>
              <w:t xml:space="preserve"> погрешность положения характерной точки (</w:t>
            </w:r>
            <w:proofErr w:type="spellStart"/>
            <w:r w:rsidRPr="007F7E07">
              <w:rPr>
                <w:rFonts w:ascii="Times New Roman" w:hAnsi="Times New Roman" w:cs="Times New Roman"/>
                <w:bCs/>
                <w:color w:val="000000"/>
              </w:rPr>
              <w:t>Мt</w:t>
            </w:r>
            <w:proofErr w:type="spellEnd"/>
            <w:r w:rsidRPr="007F7E07">
              <w:rPr>
                <w:rFonts w:ascii="Times New Roman" w:hAnsi="Times New Roman" w:cs="Times New Roman"/>
                <w:bCs/>
                <w:color w:val="000000"/>
              </w:rPr>
              <w:t>), м</w:t>
            </w:r>
          </w:p>
        </w:tc>
        <w:tc>
          <w:tcPr>
            <w:tcW w:w="1633" w:type="dxa"/>
            <w:vMerge w:val="restart"/>
            <w:vAlign w:val="center"/>
          </w:tcPr>
          <w:p w:rsidR="00EA6879" w:rsidRPr="007F7E07" w:rsidRDefault="00EA6879" w:rsidP="00EA6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Описание обозначения точки на местности (при наличии)</w:t>
            </w:r>
          </w:p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6879" w:rsidRPr="007F7E07" w:rsidTr="00923F8B">
        <w:tc>
          <w:tcPr>
            <w:tcW w:w="1663" w:type="dxa"/>
            <w:gridSpan w:val="2"/>
            <w:vMerge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</w:tcPr>
          <w:p w:rsidR="00EA6879" w:rsidRPr="007F7E07" w:rsidRDefault="00EA6879" w:rsidP="00923F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X</w:t>
            </w:r>
          </w:p>
          <w:p w:rsidR="00EA6879" w:rsidRPr="007F7E07" w:rsidRDefault="00EA6879" w:rsidP="00923F8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EA6879" w:rsidRPr="007F7E07" w:rsidRDefault="00EA6879" w:rsidP="00923F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Y</w:t>
            </w:r>
          </w:p>
          <w:p w:rsidR="00EA6879" w:rsidRPr="007F7E07" w:rsidRDefault="00EA6879" w:rsidP="00923F8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gridSpan w:val="2"/>
            <w:vMerge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vMerge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  <w:vMerge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6879" w:rsidRPr="007F7E07" w:rsidTr="00EA6879">
        <w:tc>
          <w:tcPr>
            <w:tcW w:w="1663" w:type="dxa"/>
            <w:gridSpan w:val="2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4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7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1" w:type="dxa"/>
            <w:gridSpan w:val="2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7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33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6</w:t>
            </w:r>
          </w:p>
        </w:tc>
      </w:tr>
      <w:tr w:rsidR="00EA6879" w:rsidRPr="007F7E07" w:rsidTr="00EA6879">
        <w:tc>
          <w:tcPr>
            <w:tcW w:w="1663" w:type="dxa"/>
            <w:gridSpan w:val="2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67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61" w:type="dxa"/>
            <w:gridSpan w:val="2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7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33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</w:tr>
    </w:tbl>
    <w:p w:rsidR="00B60719" w:rsidRDefault="00B60719">
      <w:pPr>
        <w:rPr>
          <w:rFonts w:ascii="Times New Roman" w:hAnsi="Times New Roman" w:cs="Times New Roman"/>
        </w:rPr>
      </w:pPr>
    </w:p>
    <w:p w:rsidR="00D77A96" w:rsidRDefault="00D77A96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441"/>
        <w:gridCol w:w="892"/>
        <w:gridCol w:w="851"/>
        <w:gridCol w:w="782"/>
        <w:gridCol w:w="745"/>
        <w:gridCol w:w="1450"/>
        <w:gridCol w:w="1755"/>
        <w:gridCol w:w="1434"/>
      </w:tblGrid>
      <w:tr w:rsidR="00EA6879" w:rsidRPr="007F7E07" w:rsidTr="00B60719">
        <w:tc>
          <w:tcPr>
            <w:tcW w:w="9350" w:type="dxa"/>
            <w:gridSpan w:val="8"/>
            <w:vAlign w:val="center"/>
          </w:tcPr>
          <w:p w:rsidR="00EA6879" w:rsidRPr="007F7E07" w:rsidRDefault="00EA6879" w:rsidP="00EA6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Раздел 3</w:t>
            </w:r>
          </w:p>
        </w:tc>
      </w:tr>
      <w:tr w:rsidR="00EA6879" w:rsidRPr="007F7E07" w:rsidTr="00B60719">
        <w:tc>
          <w:tcPr>
            <w:tcW w:w="9350" w:type="dxa"/>
            <w:gridSpan w:val="8"/>
            <w:vAlign w:val="center"/>
          </w:tcPr>
          <w:p w:rsidR="00EA6879" w:rsidRPr="007F7E07" w:rsidRDefault="00EA6879" w:rsidP="00EA68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Сведения о местоположении измененных (уточненных) границ объекта</w:t>
            </w:r>
          </w:p>
        </w:tc>
      </w:tr>
      <w:tr w:rsidR="00EA6879" w:rsidRPr="007F7E07" w:rsidTr="00B60719">
        <w:tc>
          <w:tcPr>
            <w:tcW w:w="9350" w:type="dxa"/>
            <w:gridSpan w:val="8"/>
            <w:vAlign w:val="center"/>
          </w:tcPr>
          <w:p w:rsidR="00EA6879" w:rsidRPr="007F7E07" w:rsidRDefault="00EA6879" w:rsidP="00223F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 xml:space="preserve">1. Система координат </w:t>
            </w:r>
            <w:r w:rsidR="00137D1A" w:rsidRPr="007F7E07">
              <w:rPr>
                <w:rFonts w:ascii="Times New Roman" w:hAnsi="Times New Roman" w:cs="Times New Roman"/>
                <w:color w:val="000000"/>
              </w:rPr>
              <w:t>МСК-70, зона 4</w:t>
            </w:r>
          </w:p>
        </w:tc>
      </w:tr>
      <w:tr w:rsidR="00EA6879" w:rsidRPr="007F7E07" w:rsidTr="00B60719">
        <w:tc>
          <w:tcPr>
            <w:tcW w:w="9350" w:type="dxa"/>
            <w:gridSpan w:val="8"/>
            <w:vAlign w:val="center"/>
          </w:tcPr>
          <w:p w:rsidR="00EA6879" w:rsidRPr="007F7E07" w:rsidRDefault="00EA6879" w:rsidP="00223F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>2. Сведения о характерных точках границ объекта</w:t>
            </w:r>
          </w:p>
        </w:tc>
      </w:tr>
      <w:tr w:rsidR="00223F0A" w:rsidRPr="007F7E07" w:rsidTr="00B60719">
        <w:tc>
          <w:tcPr>
            <w:tcW w:w="1227" w:type="dxa"/>
            <w:vMerge w:val="restart"/>
          </w:tcPr>
          <w:p w:rsidR="00EA6879" w:rsidRPr="007F7E07" w:rsidRDefault="00EA6879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Обозначение характерных точек границ</w:t>
            </w:r>
          </w:p>
        </w:tc>
        <w:tc>
          <w:tcPr>
            <w:tcW w:w="1782" w:type="dxa"/>
            <w:gridSpan w:val="2"/>
          </w:tcPr>
          <w:p w:rsidR="00EA6879" w:rsidRPr="007F7E07" w:rsidRDefault="00EA6879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Существующие координаты, м</w:t>
            </w:r>
          </w:p>
        </w:tc>
        <w:tc>
          <w:tcPr>
            <w:tcW w:w="1562" w:type="dxa"/>
            <w:gridSpan w:val="2"/>
          </w:tcPr>
          <w:p w:rsidR="00EA6879" w:rsidRPr="007F7E07" w:rsidRDefault="00EA6879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Измененные (уточненные) координаты, м</w:t>
            </w:r>
          </w:p>
        </w:tc>
        <w:tc>
          <w:tcPr>
            <w:tcW w:w="1487" w:type="dxa"/>
            <w:vMerge w:val="restart"/>
          </w:tcPr>
          <w:p w:rsidR="00EA6879" w:rsidRPr="007F7E07" w:rsidRDefault="00EA6879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Метод определения координат характерной точки</w:t>
            </w:r>
          </w:p>
          <w:p w:rsidR="00EA6879" w:rsidRPr="007F7E07" w:rsidRDefault="00EA6879" w:rsidP="00B607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EA6879" w:rsidRPr="007F7E07" w:rsidRDefault="00EA6879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 xml:space="preserve">Средняя </w:t>
            </w:r>
            <w:proofErr w:type="spellStart"/>
            <w:r w:rsidRPr="007F7E07">
              <w:rPr>
                <w:rFonts w:ascii="Times New Roman" w:hAnsi="Times New Roman" w:cs="Times New Roman"/>
                <w:bCs/>
                <w:color w:val="000000"/>
              </w:rPr>
              <w:t>квадратическая</w:t>
            </w:r>
            <w:proofErr w:type="spellEnd"/>
            <w:r w:rsidRPr="007F7E07">
              <w:rPr>
                <w:rFonts w:ascii="Times New Roman" w:hAnsi="Times New Roman" w:cs="Times New Roman"/>
                <w:bCs/>
                <w:color w:val="000000"/>
              </w:rPr>
              <w:t xml:space="preserve"> погрешность положения характерной точки (</w:t>
            </w:r>
            <w:proofErr w:type="spellStart"/>
            <w:r w:rsidRPr="007F7E07">
              <w:rPr>
                <w:rFonts w:ascii="Times New Roman" w:hAnsi="Times New Roman" w:cs="Times New Roman"/>
                <w:bCs/>
                <w:color w:val="000000"/>
              </w:rPr>
              <w:t>Мt</w:t>
            </w:r>
            <w:proofErr w:type="spellEnd"/>
            <w:r w:rsidRPr="007F7E07">
              <w:rPr>
                <w:rFonts w:ascii="Times New Roman" w:hAnsi="Times New Roman" w:cs="Times New Roman"/>
                <w:bCs/>
                <w:color w:val="000000"/>
              </w:rPr>
              <w:t>), м</w:t>
            </w:r>
          </w:p>
          <w:p w:rsidR="00EA6879" w:rsidRPr="007F7E07" w:rsidRDefault="00EA6879" w:rsidP="00B607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  <w:vMerge w:val="restart"/>
          </w:tcPr>
          <w:p w:rsidR="00EA6879" w:rsidRPr="007F7E07" w:rsidRDefault="00EA6879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Описание обозначения точки на местности (при наличии)</w:t>
            </w:r>
          </w:p>
          <w:p w:rsidR="00EA6879" w:rsidRPr="007F7E07" w:rsidRDefault="00EA6879" w:rsidP="00B607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F0A" w:rsidRPr="007F7E07" w:rsidTr="00B60719">
        <w:tc>
          <w:tcPr>
            <w:tcW w:w="1227" w:type="dxa"/>
            <w:vMerge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EA6879" w:rsidRPr="007F7E07" w:rsidRDefault="00EA6879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X</w:t>
            </w:r>
          </w:p>
        </w:tc>
        <w:tc>
          <w:tcPr>
            <w:tcW w:w="890" w:type="dxa"/>
          </w:tcPr>
          <w:p w:rsidR="00EA6879" w:rsidRPr="007F7E07" w:rsidRDefault="00EA6879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Y</w:t>
            </w:r>
          </w:p>
        </w:tc>
        <w:tc>
          <w:tcPr>
            <w:tcW w:w="782" w:type="dxa"/>
          </w:tcPr>
          <w:p w:rsidR="00EA6879" w:rsidRPr="007F7E07" w:rsidRDefault="00EA6879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X</w:t>
            </w:r>
          </w:p>
        </w:tc>
        <w:tc>
          <w:tcPr>
            <w:tcW w:w="780" w:type="dxa"/>
          </w:tcPr>
          <w:p w:rsidR="00EA6879" w:rsidRPr="007F7E07" w:rsidRDefault="00EA6879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Y</w:t>
            </w:r>
          </w:p>
        </w:tc>
        <w:tc>
          <w:tcPr>
            <w:tcW w:w="1487" w:type="dxa"/>
            <w:vMerge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  <w:vMerge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F0A" w:rsidRPr="007F7E07" w:rsidTr="00B60719">
        <w:tc>
          <w:tcPr>
            <w:tcW w:w="1227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0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82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80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87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26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66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8</w:t>
            </w:r>
          </w:p>
        </w:tc>
      </w:tr>
      <w:tr w:rsidR="00223F0A" w:rsidRPr="007F7E07" w:rsidTr="00B60719">
        <w:tc>
          <w:tcPr>
            <w:tcW w:w="1227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892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0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2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7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6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66" w:type="dxa"/>
            <w:vAlign w:val="center"/>
          </w:tcPr>
          <w:p w:rsidR="00EA6879" w:rsidRPr="007F7E07" w:rsidRDefault="00EA6879" w:rsidP="00EA687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6879" w:rsidRPr="007F7E07" w:rsidTr="00B60719">
        <w:tc>
          <w:tcPr>
            <w:tcW w:w="9350" w:type="dxa"/>
            <w:gridSpan w:val="8"/>
          </w:tcPr>
          <w:p w:rsidR="00EA6879" w:rsidRPr="007F7E07" w:rsidRDefault="00EA6879" w:rsidP="00EA68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color w:val="000000"/>
              </w:rPr>
              <w:t xml:space="preserve">3. </w:t>
            </w:r>
            <w:r w:rsidR="008F71AB" w:rsidRPr="007F7E07">
              <w:rPr>
                <w:rFonts w:ascii="Times New Roman" w:hAnsi="Times New Roman" w:cs="Times New Roman"/>
                <w:color w:val="000000"/>
              </w:rPr>
              <w:t>Сведения о характерных точках части (частей) границы</w:t>
            </w:r>
            <w:r w:rsidRPr="007F7E07">
              <w:rPr>
                <w:rFonts w:ascii="Times New Roman" w:hAnsi="Times New Roman" w:cs="Times New Roman"/>
                <w:color w:val="000000"/>
              </w:rPr>
              <w:t xml:space="preserve"> объекта</w:t>
            </w:r>
          </w:p>
        </w:tc>
      </w:tr>
      <w:tr w:rsidR="00EA6879" w:rsidRPr="007F7E07" w:rsidTr="00B60719">
        <w:tc>
          <w:tcPr>
            <w:tcW w:w="1227" w:type="dxa"/>
            <w:vMerge w:val="restart"/>
          </w:tcPr>
          <w:p w:rsidR="00EA6879" w:rsidRPr="007F7E07" w:rsidRDefault="00223F0A" w:rsidP="00B6071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Обозначение характерных точек границ</w:t>
            </w:r>
          </w:p>
        </w:tc>
        <w:tc>
          <w:tcPr>
            <w:tcW w:w="1782" w:type="dxa"/>
            <w:gridSpan w:val="2"/>
          </w:tcPr>
          <w:p w:rsidR="00EA6879" w:rsidRPr="007F7E07" w:rsidRDefault="00223F0A" w:rsidP="00B60719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Существующие координаты, м</w:t>
            </w:r>
          </w:p>
        </w:tc>
        <w:tc>
          <w:tcPr>
            <w:tcW w:w="1562" w:type="dxa"/>
            <w:gridSpan w:val="2"/>
            <w:vAlign w:val="center"/>
          </w:tcPr>
          <w:p w:rsidR="00EA6879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Измененные (уточненные) координаты, м</w:t>
            </w:r>
          </w:p>
        </w:tc>
        <w:tc>
          <w:tcPr>
            <w:tcW w:w="1487" w:type="dxa"/>
            <w:vMerge w:val="restart"/>
          </w:tcPr>
          <w:p w:rsidR="00223F0A" w:rsidRPr="007F7E07" w:rsidRDefault="00223F0A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Метод определения координат характерной точки</w:t>
            </w:r>
          </w:p>
          <w:p w:rsidR="00EA6879" w:rsidRPr="007F7E07" w:rsidRDefault="00EA6879" w:rsidP="00B607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 w:val="restart"/>
          </w:tcPr>
          <w:p w:rsidR="00223F0A" w:rsidRPr="007F7E07" w:rsidRDefault="00223F0A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 xml:space="preserve">Средняя </w:t>
            </w:r>
            <w:proofErr w:type="spellStart"/>
            <w:r w:rsidRPr="007F7E07">
              <w:rPr>
                <w:rFonts w:ascii="Times New Roman" w:hAnsi="Times New Roman" w:cs="Times New Roman"/>
                <w:bCs/>
                <w:color w:val="000000"/>
              </w:rPr>
              <w:t>квадратическая</w:t>
            </w:r>
            <w:proofErr w:type="spellEnd"/>
            <w:r w:rsidRPr="007F7E07">
              <w:rPr>
                <w:rFonts w:ascii="Times New Roman" w:hAnsi="Times New Roman" w:cs="Times New Roman"/>
                <w:bCs/>
                <w:color w:val="000000"/>
              </w:rPr>
              <w:t xml:space="preserve"> погрешность положения характерной точки (</w:t>
            </w:r>
            <w:proofErr w:type="spellStart"/>
            <w:r w:rsidRPr="007F7E07">
              <w:rPr>
                <w:rFonts w:ascii="Times New Roman" w:hAnsi="Times New Roman" w:cs="Times New Roman"/>
                <w:bCs/>
                <w:color w:val="000000"/>
              </w:rPr>
              <w:t>Мt</w:t>
            </w:r>
            <w:proofErr w:type="spellEnd"/>
            <w:r w:rsidRPr="007F7E07">
              <w:rPr>
                <w:rFonts w:ascii="Times New Roman" w:hAnsi="Times New Roman" w:cs="Times New Roman"/>
                <w:bCs/>
                <w:color w:val="000000"/>
              </w:rPr>
              <w:t>), м</w:t>
            </w:r>
          </w:p>
          <w:p w:rsidR="00EA6879" w:rsidRPr="007F7E07" w:rsidRDefault="00EA6879" w:rsidP="00B607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  <w:vMerge w:val="restart"/>
          </w:tcPr>
          <w:p w:rsidR="00223F0A" w:rsidRPr="007F7E07" w:rsidRDefault="00223F0A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Описание обозначения точки на местности (при наличии)</w:t>
            </w:r>
          </w:p>
          <w:p w:rsidR="00EA6879" w:rsidRPr="007F7E07" w:rsidRDefault="00EA6879" w:rsidP="00B6071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F0A" w:rsidRPr="007F7E07" w:rsidTr="00B60719">
        <w:tc>
          <w:tcPr>
            <w:tcW w:w="1227" w:type="dxa"/>
            <w:vMerge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223F0A" w:rsidRPr="007F7E07" w:rsidRDefault="00223F0A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X</w:t>
            </w:r>
          </w:p>
        </w:tc>
        <w:tc>
          <w:tcPr>
            <w:tcW w:w="890" w:type="dxa"/>
          </w:tcPr>
          <w:p w:rsidR="00223F0A" w:rsidRPr="007F7E07" w:rsidRDefault="00223F0A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Y</w:t>
            </w:r>
          </w:p>
        </w:tc>
        <w:tc>
          <w:tcPr>
            <w:tcW w:w="782" w:type="dxa"/>
          </w:tcPr>
          <w:p w:rsidR="00223F0A" w:rsidRPr="007F7E07" w:rsidRDefault="00223F0A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X</w:t>
            </w:r>
          </w:p>
        </w:tc>
        <w:tc>
          <w:tcPr>
            <w:tcW w:w="780" w:type="dxa"/>
          </w:tcPr>
          <w:p w:rsidR="00223F0A" w:rsidRPr="007F7E07" w:rsidRDefault="00223F0A" w:rsidP="00B60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  <w:bCs/>
                <w:color w:val="000000"/>
              </w:rPr>
              <w:t>Y</w:t>
            </w:r>
          </w:p>
        </w:tc>
        <w:tc>
          <w:tcPr>
            <w:tcW w:w="1487" w:type="dxa"/>
            <w:vMerge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vMerge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  <w:vMerge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3F0A" w:rsidRPr="007F7E07" w:rsidTr="00B60719">
        <w:tc>
          <w:tcPr>
            <w:tcW w:w="1227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0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82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80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87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26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66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8</w:t>
            </w:r>
          </w:p>
        </w:tc>
      </w:tr>
      <w:tr w:rsidR="00223F0A" w:rsidRPr="007F7E07" w:rsidTr="00B60719">
        <w:tc>
          <w:tcPr>
            <w:tcW w:w="1227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2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0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2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80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7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6" w:type="dxa"/>
            <w:vAlign w:val="center"/>
          </w:tcPr>
          <w:p w:rsidR="00223F0A" w:rsidRPr="007F7E07" w:rsidRDefault="00223F0A" w:rsidP="00223F0A">
            <w:pPr>
              <w:jc w:val="center"/>
              <w:rPr>
                <w:rFonts w:ascii="Times New Roman" w:hAnsi="Times New Roman" w:cs="Times New Roman"/>
              </w:rPr>
            </w:pPr>
            <w:r w:rsidRPr="007F7E0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66" w:type="dxa"/>
            <w:vAlign w:val="center"/>
          </w:tcPr>
          <w:p w:rsidR="00223F0A" w:rsidRPr="007F7E07" w:rsidRDefault="00764012" w:rsidP="00223F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6D1265" w:rsidRDefault="006D1265">
      <w:pPr>
        <w:rPr>
          <w:rFonts w:ascii="Times New Roman" w:hAnsi="Times New Roman" w:cs="Times New Roman"/>
        </w:rPr>
        <w:sectPr w:rsidR="006D1265" w:rsidSect="000B7F91">
          <w:headerReference w:type="default" r:id="rId7"/>
          <w:footerReference w:type="default" r:id="rId8"/>
          <w:footerReference w:type="first" r:id="rId9"/>
          <w:pgSz w:w="11906" w:h="16838"/>
          <w:pgMar w:top="1134" w:right="850" w:bottom="851" w:left="1701" w:header="708" w:footer="451" w:gutter="0"/>
          <w:cols w:space="708"/>
          <w:titlePg/>
          <w:docGrid w:linePitch="360"/>
        </w:sectPr>
      </w:pPr>
    </w:p>
    <w:p w:rsidR="00EA6879" w:rsidRDefault="004D47DE" w:rsidP="002246E2">
      <w:pPr>
        <w:jc w:val="center"/>
        <w:rPr>
          <w:rFonts w:ascii="Times New Roman" w:hAnsi="Times New Roman" w:cs="Times New Roman"/>
        </w:rPr>
      </w:pPr>
      <w:r w:rsidRPr="004D47DE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875477" cy="8874228"/>
            <wp:effectExtent l="0" t="0" r="0" b="3175"/>
            <wp:docPr id="2" name="Рисунок 2" descr="C:\Users\Barnashova\Desktop\Приложение к СЗЗ\ilovepdf_pages-to-jpg\1.Приложение к пост листы 4-5 — копия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rnashova\Desktop\Приложение к СЗЗ\ilovepdf_pages-to-jpg\1.Приложение к пост листы 4-5 — копия_page-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2" t="1869" r="2339" b="3379"/>
                    <a:stretch/>
                  </pic:blipFill>
                  <pic:spPr bwMode="auto">
                    <a:xfrm>
                      <a:off x="0" y="0"/>
                      <a:ext cx="5896804" cy="8906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1265" w:rsidRDefault="006D1265">
      <w:pPr>
        <w:rPr>
          <w:rFonts w:ascii="Times New Roman" w:hAnsi="Times New Roman" w:cs="Times New Roman"/>
        </w:rPr>
      </w:pPr>
    </w:p>
    <w:p w:rsidR="006D1265" w:rsidRDefault="006D1265" w:rsidP="004D47DE">
      <w:pPr>
        <w:jc w:val="center"/>
        <w:rPr>
          <w:rFonts w:ascii="Times New Roman" w:hAnsi="Times New Roman" w:cs="Times New Roman"/>
        </w:rPr>
        <w:sectPr w:rsidR="006D1265" w:rsidSect="006D1265">
          <w:headerReference w:type="first" r:id="rId11"/>
          <w:pgSz w:w="11906" w:h="16838"/>
          <w:pgMar w:top="993" w:right="850" w:bottom="851" w:left="1701" w:header="708" w:footer="451" w:gutter="0"/>
          <w:cols w:space="708"/>
          <w:titlePg/>
          <w:docGrid w:linePitch="360"/>
        </w:sectPr>
      </w:pPr>
    </w:p>
    <w:p w:rsidR="006D1265" w:rsidRPr="007F7E07" w:rsidRDefault="00BD73B3" w:rsidP="00C50288">
      <w:pPr>
        <w:jc w:val="center"/>
        <w:rPr>
          <w:rFonts w:ascii="Times New Roman" w:hAnsi="Times New Roman" w:cs="Times New Roman"/>
        </w:rPr>
      </w:pPr>
      <w:r w:rsidRPr="00BD73B3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8250555" cy="6011871"/>
            <wp:effectExtent l="0" t="0" r="0" b="8255"/>
            <wp:docPr id="3" name="Рисунок 3" descr="C:\Users\Barnashova\Desktop\Приложение к СЗЗ\ilovepdf_pages-to-jpg\1.Приложение к пост листы 4-5 — копия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rnashova\Desktop\Приложение к СЗЗ\ilovepdf_pages-to-jpg\1.Приложение к пост листы 4-5 — копия_page-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69" t="1424" r="1158" b="1509"/>
                    <a:stretch/>
                  </pic:blipFill>
                  <pic:spPr bwMode="auto">
                    <a:xfrm>
                      <a:off x="0" y="0"/>
                      <a:ext cx="8268773" cy="602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1265" w:rsidRPr="007F7E07" w:rsidSect="00BD73B3">
      <w:pgSz w:w="16838" w:h="11906" w:orient="landscape"/>
      <w:pgMar w:top="709" w:right="1103" w:bottom="850" w:left="1701" w:header="708" w:footer="4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CDA" w:rsidRDefault="003E5CDA" w:rsidP="00C66965">
      <w:pPr>
        <w:spacing w:after="0" w:line="240" w:lineRule="auto"/>
      </w:pPr>
      <w:r>
        <w:separator/>
      </w:r>
    </w:p>
  </w:endnote>
  <w:endnote w:type="continuationSeparator" w:id="0">
    <w:p w:rsidR="003E5CDA" w:rsidRDefault="003E5CDA" w:rsidP="00C66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719" w:rsidRPr="00B60719" w:rsidRDefault="00B60719">
    <w:pPr>
      <w:pStyle w:val="a6"/>
      <w:rPr>
        <w:rFonts w:ascii="Times New Roman" w:hAnsi="Times New Roman" w:cs="Times New Roman"/>
        <w:sz w:val="20"/>
        <w:szCs w:val="20"/>
      </w:rPr>
    </w:pPr>
    <w:r w:rsidRPr="00B60719">
      <w:rPr>
        <w:rFonts w:ascii="Times New Roman" w:hAnsi="Times New Roman" w:cs="Times New Roman"/>
        <w:sz w:val="20"/>
        <w:szCs w:val="20"/>
      </w:rPr>
      <w:t>Внутренний номер: 0355551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719" w:rsidRPr="00B60719" w:rsidRDefault="00B60719">
    <w:pPr>
      <w:pStyle w:val="a6"/>
      <w:rPr>
        <w:rFonts w:ascii="Times New Roman" w:hAnsi="Times New Roman" w:cs="Times New Roman"/>
        <w:sz w:val="20"/>
        <w:szCs w:val="20"/>
      </w:rPr>
    </w:pPr>
    <w:r w:rsidRPr="00B60719">
      <w:rPr>
        <w:rFonts w:ascii="Times New Roman" w:hAnsi="Times New Roman" w:cs="Times New Roman"/>
        <w:sz w:val="20"/>
        <w:szCs w:val="20"/>
      </w:rPr>
      <w:t>Внутренний номер: 0355551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CDA" w:rsidRDefault="003E5CDA" w:rsidP="00C66965">
      <w:pPr>
        <w:spacing w:after="0" w:line="240" w:lineRule="auto"/>
      </w:pPr>
      <w:r>
        <w:separator/>
      </w:r>
    </w:p>
  </w:footnote>
  <w:footnote w:type="continuationSeparator" w:id="0">
    <w:p w:rsidR="003E5CDA" w:rsidRDefault="003E5CDA" w:rsidP="00C66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36357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60719" w:rsidRPr="001435A2" w:rsidRDefault="00B60719" w:rsidP="001435A2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6071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6071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6071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D73B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B6071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1867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D47DE" w:rsidRDefault="006D1265" w:rsidP="006D1265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D126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D126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D126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D73B3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6D1265">
          <w:rPr>
            <w:rFonts w:ascii="Times New Roman" w:hAnsi="Times New Roman" w:cs="Times New Roman"/>
            <w:sz w:val="24"/>
            <w:szCs w:val="24"/>
          </w:rPr>
          <w:fldChar w:fldCharType="end"/>
        </w:r>
      </w:p>
      <w:p w:rsidR="006D1265" w:rsidRPr="006D1265" w:rsidRDefault="003E5CDA" w:rsidP="006D1265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5B6"/>
    <w:rsid w:val="0009337D"/>
    <w:rsid w:val="000B31A5"/>
    <w:rsid w:val="000B7F91"/>
    <w:rsid w:val="001041F6"/>
    <w:rsid w:val="00137D1A"/>
    <w:rsid w:val="001435A2"/>
    <w:rsid w:val="001C5752"/>
    <w:rsid w:val="001F25D0"/>
    <w:rsid w:val="00223F0A"/>
    <w:rsid w:val="002246E2"/>
    <w:rsid w:val="0026734C"/>
    <w:rsid w:val="00275B90"/>
    <w:rsid w:val="002B5A91"/>
    <w:rsid w:val="002F43E1"/>
    <w:rsid w:val="003303E5"/>
    <w:rsid w:val="00350785"/>
    <w:rsid w:val="003965B6"/>
    <w:rsid w:val="003E5CDA"/>
    <w:rsid w:val="004A393D"/>
    <w:rsid w:val="004B2B24"/>
    <w:rsid w:val="004D47DE"/>
    <w:rsid w:val="00505B65"/>
    <w:rsid w:val="00583018"/>
    <w:rsid w:val="005F517E"/>
    <w:rsid w:val="00685C3C"/>
    <w:rsid w:val="006C7381"/>
    <w:rsid w:val="006D1265"/>
    <w:rsid w:val="00764012"/>
    <w:rsid w:val="00764B8B"/>
    <w:rsid w:val="007749D1"/>
    <w:rsid w:val="007F7E07"/>
    <w:rsid w:val="0084322F"/>
    <w:rsid w:val="008D0176"/>
    <w:rsid w:val="008F71AB"/>
    <w:rsid w:val="00923F8B"/>
    <w:rsid w:val="009B7BD7"/>
    <w:rsid w:val="00A07AB4"/>
    <w:rsid w:val="00A50B53"/>
    <w:rsid w:val="00B11A4D"/>
    <w:rsid w:val="00B60719"/>
    <w:rsid w:val="00BC38FB"/>
    <w:rsid w:val="00BD67E7"/>
    <w:rsid w:val="00BD73B3"/>
    <w:rsid w:val="00C50288"/>
    <w:rsid w:val="00C66965"/>
    <w:rsid w:val="00C75AB0"/>
    <w:rsid w:val="00C76EC5"/>
    <w:rsid w:val="00CB6AB4"/>
    <w:rsid w:val="00CD323B"/>
    <w:rsid w:val="00CF0249"/>
    <w:rsid w:val="00D468E4"/>
    <w:rsid w:val="00D56D6C"/>
    <w:rsid w:val="00D77A96"/>
    <w:rsid w:val="00DD32D5"/>
    <w:rsid w:val="00EA6879"/>
    <w:rsid w:val="00FD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673807-54A1-43D1-9336-817D98DD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6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66965"/>
  </w:style>
  <w:style w:type="paragraph" w:styleId="a6">
    <w:name w:val="footer"/>
    <w:basedOn w:val="a"/>
    <w:link w:val="a7"/>
    <w:unhideWhenUsed/>
    <w:rsid w:val="00C66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66965"/>
  </w:style>
  <w:style w:type="paragraph" w:styleId="a8">
    <w:name w:val="Balloon Text"/>
    <w:basedOn w:val="a"/>
    <w:link w:val="a9"/>
    <w:uiPriority w:val="99"/>
    <w:semiHidden/>
    <w:unhideWhenUsed/>
    <w:rsid w:val="000B7F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B7F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8847F-C759-4D43-A92E-2EAC21129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Шушаков Вячеслав Васильевич</dc:creator>
  <cp:keywords/>
  <dc:description/>
  <cp:lastModifiedBy>Barnashova</cp:lastModifiedBy>
  <cp:revision>41</cp:revision>
  <cp:lastPrinted>2025-07-31T08:43:00Z</cp:lastPrinted>
  <dcterms:created xsi:type="dcterms:W3CDTF">2025-07-25T08:40:00Z</dcterms:created>
  <dcterms:modified xsi:type="dcterms:W3CDTF">2025-08-01T03:35:00Z</dcterms:modified>
</cp:coreProperties>
</file>