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3798" w:type="dxa"/>
        <w:tblInd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</w:tblGrid>
      <w:tr w:rsidR="00B11491" w14:paraId="5B105576" w14:textId="77777777" w:rsidTr="005C0D7E">
        <w:trPr>
          <w:trHeight w:val="1593"/>
        </w:trPr>
        <w:tc>
          <w:tcPr>
            <w:tcW w:w="3798" w:type="dxa"/>
          </w:tcPr>
          <w:p w14:paraId="4FD47E3E" w14:textId="77777777" w:rsidR="00B11491" w:rsidRPr="003F76F0" w:rsidRDefault="00B11491" w:rsidP="00217FAC">
            <w:pPr>
              <w:widowControl w:val="0"/>
              <w:autoSpaceDE w:val="0"/>
              <w:autoSpaceDN w:val="0"/>
              <w:adjustRightInd w:val="0"/>
              <w:spacing w:before="12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4D4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  <w:p w14:paraId="25FC014B" w14:textId="77777777" w:rsidR="00B11491" w:rsidRPr="003F76F0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FCA5BE2" w14:textId="77777777" w:rsidR="00B11491" w:rsidRPr="003F76F0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2133CB70" w14:textId="424C19AC" w:rsidR="00B11491" w:rsidRDefault="00B11491" w:rsidP="008524F8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</w:t>
            </w:r>
            <w:r w:rsidR="005C0D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21.10.2025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 № _</w:t>
            </w:r>
            <w:r w:rsidR="005C0D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2585-па</w:t>
            </w:r>
            <w:r w:rsidRPr="003F76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</w:t>
            </w:r>
          </w:p>
        </w:tc>
      </w:tr>
    </w:tbl>
    <w:p w14:paraId="1CAB7E8A" w14:textId="77777777" w:rsidR="00B11491" w:rsidRDefault="00B11491" w:rsidP="00B114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A223278" w14:textId="77777777" w:rsidR="00312B6E" w:rsidRDefault="00312B6E" w:rsidP="00AF50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F72A98" w14:textId="77777777" w:rsidR="004D49E4" w:rsidRPr="00A51B2F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</w:t>
      </w:r>
      <w:r w:rsidRPr="00A51B2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III. СИСТЕМА МЕРОПРИЯТИЙ ПОДПРОГРАММЫ 2 </w:t>
      </w:r>
    </w:p>
    <w:p w14:paraId="0129CC95" w14:textId="77777777" w:rsidR="004D49E4" w:rsidRPr="00A51B2F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A51B2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 ЕЕ РЕСУРСНОЕ ОБЕСПЕЧЕНИЕ</w:t>
      </w:r>
    </w:p>
    <w:p w14:paraId="3B9A2EEB" w14:textId="77777777" w:rsidR="004D49E4" w:rsidRPr="00A51B2F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06CF75" w14:textId="77777777" w:rsidR="004D49E4" w:rsidRPr="00A51B2F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51B2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Программные мероприятия определены исходя из целей и задач подпрограммы 2.</w:t>
      </w:r>
    </w:p>
    <w:p w14:paraId="11517188" w14:textId="77777777" w:rsidR="004D49E4" w:rsidRPr="00B743DE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решения задач подпрограммы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 реализация: </w:t>
      </w:r>
    </w:p>
    <w:p w14:paraId="7C7D2074" w14:textId="77777777" w:rsidR="004D49E4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основных мероприятий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7530F3B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обследование состояния природных объектов ООПТ;</w:t>
      </w:r>
    </w:p>
    <w:p w14:paraId="787C2578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содержание рекреационной зоны ООПТ;</w:t>
      </w:r>
    </w:p>
    <w:p w14:paraId="4DB66108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КПМ (с 01.01.2026):</w:t>
      </w:r>
    </w:p>
    <w:p w14:paraId="68B5543C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гидрологические исследования водной экосистемы, обследование состояния лесов ООПТ;</w:t>
      </w:r>
    </w:p>
    <w:p w14:paraId="0F6D63F5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санитарного содержания рекреационной зоны ООПТ;</w:t>
      </w:r>
    </w:p>
    <w:p w14:paraId="72A05F87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в) 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охраны ООПТ и информирование населения об ООПТ;</w:t>
      </w:r>
    </w:p>
    <w:p w14:paraId="0D7DC0B9" w14:textId="77777777" w:rsidR="004D49E4" w:rsidRPr="00084B04" w:rsidRDefault="00084B0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3) </w:t>
      </w:r>
      <w:r w:rsidR="004D49E4" w:rsidRPr="00084B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проекта «Рекультивация свалки бытовых отходов у озера Мальцево» (</w:t>
      </w:r>
      <w:r w:rsidR="004D49E4" w:rsidRPr="00084B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01.01.2026).</w:t>
      </w:r>
    </w:p>
    <w:p w14:paraId="2C57244B" w14:textId="77777777" w:rsidR="004D49E4" w:rsidRPr="00084B04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Программные мероприятия определены исходя из целей и задач подпрограммы 2.</w:t>
      </w:r>
    </w:p>
    <w:p w14:paraId="261815BC" w14:textId="77777777" w:rsidR="00312B6E" w:rsidRPr="00084B04" w:rsidRDefault="004D49E4" w:rsidP="004D49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84B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Перечень структурных элементов и ресурсное обеспечение подпрограммы 2 представлены в таблице 2</w:t>
      </w:r>
      <w:r w:rsidR="00312B6E" w:rsidRPr="00084B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5068187" w14:textId="77777777" w:rsidR="002F27E1" w:rsidRPr="00084B04" w:rsidRDefault="002F27E1" w:rsidP="00312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sectPr w:rsidR="002F27E1" w:rsidRPr="00084B04" w:rsidSect="00E17B14">
          <w:footerReference w:type="default" r:id="rId7"/>
          <w:headerReference w:type="first" r:id="rId8"/>
          <w:footerReference w:type="first" r:id="rId9"/>
          <w:pgSz w:w="11906" w:h="16838"/>
          <w:pgMar w:top="1134" w:right="567" w:bottom="1134" w:left="1701" w:header="851" w:footer="283" w:gutter="0"/>
          <w:cols w:space="708"/>
          <w:docGrid w:linePitch="360"/>
        </w:sectPr>
      </w:pPr>
    </w:p>
    <w:p w14:paraId="65A3BC4E" w14:textId="77777777" w:rsidR="004D49E4" w:rsidRPr="009F0767" w:rsidRDefault="004D49E4" w:rsidP="00F61F63">
      <w:pPr>
        <w:tabs>
          <w:tab w:val="left" w:pos="142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7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  <w:r w:rsidRPr="009F07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структурных элементов,</w:t>
      </w:r>
      <w:r w:rsidRPr="009F0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и ресурсное обеспечение подпрограммы 2</w:t>
      </w:r>
    </w:p>
    <w:p w14:paraId="557BF93E" w14:textId="77777777" w:rsidR="004D49E4" w:rsidRPr="009F0767" w:rsidRDefault="004D49E4" w:rsidP="00F61F63">
      <w:pPr>
        <w:tabs>
          <w:tab w:val="left" w:pos="142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767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«Содержание особо охраняемой природной территории местного значения «Озерный комплекс пос.Самусь ЗАТО Северск»</w:t>
      </w:r>
    </w:p>
    <w:p w14:paraId="10159180" w14:textId="77777777" w:rsidR="004D49E4" w:rsidRDefault="004D49E4" w:rsidP="00F61F63">
      <w:pPr>
        <w:tabs>
          <w:tab w:val="left" w:pos="142"/>
        </w:tabs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76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«Охрана окружающей среды на территории ЗАТО Северск»</w:t>
      </w:r>
    </w:p>
    <w:p w14:paraId="267B840A" w14:textId="77777777" w:rsidR="004D49E4" w:rsidRPr="009F0767" w:rsidRDefault="004D49E4" w:rsidP="004D49E4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5315F" w14:textId="77777777" w:rsidR="004D49E4" w:rsidRPr="009F0767" w:rsidRDefault="004D49E4" w:rsidP="004D49E4">
      <w:pPr>
        <w:spacing w:after="120" w:line="240" w:lineRule="auto"/>
        <w:ind w:right="-31"/>
        <w:jc w:val="right"/>
        <w:rPr>
          <w:rFonts w:ascii="Times New Roman" w:hAnsi="Times New Roman" w:cs="Times New Roman"/>
          <w:sz w:val="24"/>
          <w:szCs w:val="24"/>
        </w:rPr>
      </w:pPr>
      <w:r w:rsidRPr="009F076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789"/>
        <w:gridCol w:w="851"/>
        <w:gridCol w:w="1134"/>
        <w:gridCol w:w="1275"/>
        <w:gridCol w:w="1276"/>
        <w:gridCol w:w="1280"/>
        <w:gridCol w:w="1130"/>
        <w:gridCol w:w="1565"/>
        <w:gridCol w:w="2692"/>
        <w:gridCol w:w="850"/>
      </w:tblGrid>
      <w:tr w:rsidR="004D49E4" w:rsidRPr="009F0767" w14:paraId="74E71DE1" w14:textId="77777777" w:rsidTr="00A70B14">
        <w:trPr>
          <w:cantSplit/>
          <w:trHeight w:val="200"/>
        </w:trPr>
        <w:tc>
          <w:tcPr>
            <w:tcW w:w="758" w:type="dxa"/>
            <w:vMerge w:val="restart"/>
            <w:hideMark/>
          </w:tcPr>
          <w:p w14:paraId="6FC3FD20" w14:textId="77777777" w:rsidR="004D49E4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14:paraId="4CD298F4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89" w:type="dxa"/>
            <w:vMerge w:val="restart"/>
            <w:hideMark/>
          </w:tcPr>
          <w:p w14:paraId="4642AADF" w14:textId="77777777" w:rsidR="004D49E4" w:rsidRPr="009F0767" w:rsidRDefault="00732A05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Наименования</w:t>
            </w:r>
            <w:r w:rsidR="004D49E4" w:rsidRPr="00D4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подпрограммы, структурного элемента, мероприятия приоритетного проекта</w:t>
            </w:r>
          </w:p>
        </w:tc>
        <w:tc>
          <w:tcPr>
            <w:tcW w:w="851" w:type="dxa"/>
            <w:vMerge w:val="restart"/>
            <w:hideMark/>
          </w:tcPr>
          <w:p w14:paraId="06A20BE0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11AE4235" w14:textId="77777777" w:rsidR="00EC06FE" w:rsidRDefault="004D49E4" w:rsidP="00A70B14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652E96B6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1" w:type="dxa"/>
            <w:gridSpan w:val="4"/>
            <w:hideMark/>
          </w:tcPr>
          <w:p w14:paraId="4758AB71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5" w:type="dxa"/>
            <w:vMerge w:val="restart"/>
            <w:hideMark/>
          </w:tcPr>
          <w:p w14:paraId="2FB5FA66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2" w:type="dxa"/>
            <w:gridSpan w:val="2"/>
            <w:hideMark/>
          </w:tcPr>
          <w:p w14:paraId="7353E78E" w14:textId="77777777" w:rsidR="004D49E4" w:rsidRPr="00D446CD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6CD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D49E4" w:rsidRPr="009F0767" w14:paraId="0B28B4E9" w14:textId="77777777" w:rsidTr="00A70B14">
        <w:trPr>
          <w:cantSplit/>
          <w:trHeight w:val="900"/>
        </w:trPr>
        <w:tc>
          <w:tcPr>
            <w:tcW w:w="758" w:type="dxa"/>
            <w:vMerge/>
            <w:vAlign w:val="center"/>
            <w:hideMark/>
          </w:tcPr>
          <w:p w14:paraId="6172452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14:paraId="77D3280D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AB480D7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BFBDB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hideMark/>
          </w:tcPr>
          <w:p w14:paraId="4BDD7722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hideMark/>
          </w:tcPr>
          <w:p w14:paraId="0A303DFA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80" w:type="dxa"/>
            <w:hideMark/>
          </w:tcPr>
          <w:p w14:paraId="77C66580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0" w:type="dxa"/>
            <w:hideMark/>
          </w:tcPr>
          <w:p w14:paraId="1130DCDC" w14:textId="77777777" w:rsidR="004D49E4" w:rsidRPr="009F0767" w:rsidRDefault="004D49E4" w:rsidP="00F61F63">
            <w:pPr>
              <w:keepLines/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внебюджет-ных источников (по согласо-ванию (прогноз)</w:t>
            </w:r>
          </w:p>
        </w:tc>
        <w:tc>
          <w:tcPr>
            <w:tcW w:w="1565" w:type="dxa"/>
            <w:vMerge/>
            <w:vAlign w:val="center"/>
            <w:hideMark/>
          </w:tcPr>
          <w:p w14:paraId="1A95930E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77373D39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hideMark/>
          </w:tcPr>
          <w:p w14:paraId="1D34BC4E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4D49E4" w:rsidRPr="009F0767" w14:paraId="23641C90" w14:textId="77777777" w:rsidTr="00A70B14">
        <w:trPr>
          <w:cantSplit/>
          <w:trHeight w:val="275"/>
        </w:trPr>
        <w:tc>
          <w:tcPr>
            <w:tcW w:w="758" w:type="dxa"/>
          </w:tcPr>
          <w:p w14:paraId="33B10771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</w:tcPr>
          <w:p w14:paraId="297747C1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14:paraId="6008787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14:paraId="4001BC9A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</w:tcPr>
          <w:p w14:paraId="1DAD3E35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14:paraId="1A383E10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0" w:type="dxa"/>
          </w:tcPr>
          <w:p w14:paraId="7AB1B83C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0" w:type="dxa"/>
          </w:tcPr>
          <w:p w14:paraId="0EF5E07E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</w:tcPr>
          <w:p w14:paraId="09B1FDA5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</w:tcPr>
          <w:p w14:paraId="0C5C5B71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</w:tcPr>
          <w:p w14:paraId="4E2CAFE1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D49E4" w:rsidRPr="009F0767" w14:paraId="4713B30B" w14:textId="77777777" w:rsidTr="00A70B14">
        <w:trPr>
          <w:cantSplit/>
          <w:trHeight w:val="278"/>
        </w:trPr>
        <w:tc>
          <w:tcPr>
            <w:tcW w:w="758" w:type="dxa"/>
          </w:tcPr>
          <w:p w14:paraId="52A8814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</w:tcPr>
          <w:p w14:paraId="257446C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  <w:p w14:paraId="78CC0CC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D49E4" w:rsidRPr="009F0767" w14:paraId="0DB4137A" w14:textId="77777777" w:rsidTr="00A70B14">
        <w:trPr>
          <w:cantSplit/>
          <w:trHeight w:val="275"/>
        </w:trPr>
        <w:tc>
          <w:tcPr>
            <w:tcW w:w="758" w:type="dxa"/>
            <w:vMerge w:val="restart"/>
          </w:tcPr>
          <w:p w14:paraId="59C88B0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9" w:type="dxa"/>
            <w:vMerge w:val="restart"/>
          </w:tcPr>
          <w:p w14:paraId="7D8A8A2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46E392C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</w:tcPr>
          <w:p w14:paraId="2382993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643C79F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7F1EFDC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2FA6BF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C0DF22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E10685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567F89BA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692" w:type="dxa"/>
          </w:tcPr>
          <w:p w14:paraId="75D3805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</w:tcPr>
          <w:p w14:paraId="4DF0107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40BFBABA" w14:textId="77777777" w:rsidTr="00A70B14">
        <w:trPr>
          <w:cantSplit/>
          <w:trHeight w:val="275"/>
        </w:trPr>
        <w:tc>
          <w:tcPr>
            <w:tcW w:w="758" w:type="dxa"/>
            <w:vMerge/>
          </w:tcPr>
          <w:p w14:paraId="505BE0EC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6FD0A10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31BDE3C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5CD8348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6D63830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DA6333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0C072A6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09F1B8F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19507FAB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403E8A9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  <w:p w14:paraId="3A581AB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</w:tcPr>
          <w:p w14:paraId="610610C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14914ED4" w14:textId="77777777" w:rsidTr="00A70B14">
        <w:trPr>
          <w:cantSplit/>
          <w:trHeight w:val="275"/>
        </w:trPr>
        <w:tc>
          <w:tcPr>
            <w:tcW w:w="758" w:type="dxa"/>
            <w:vMerge w:val="restart"/>
          </w:tcPr>
          <w:p w14:paraId="166B5022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</w:tcPr>
          <w:p w14:paraId="2DEDE4AC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</w:tcPr>
          <w:p w14:paraId="1A6A566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7C82796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4791EA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59A587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2D40BEF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27EB25F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031BF722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2" w:type="dxa"/>
          </w:tcPr>
          <w:p w14:paraId="62E47FA2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</w:tcPr>
          <w:p w14:paraId="7301511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10021DF6" w14:textId="77777777" w:rsidTr="00A70B14">
        <w:trPr>
          <w:cantSplit/>
          <w:trHeight w:val="275"/>
        </w:trPr>
        <w:tc>
          <w:tcPr>
            <w:tcW w:w="758" w:type="dxa"/>
            <w:vMerge/>
          </w:tcPr>
          <w:p w14:paraId="2589E29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35C5E6C9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04338E8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48EEAA6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70C0C7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446B29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573DBBF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7660073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5D01635B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194D7181" w14:textId="77777777" w:rsidR="004D49E4" w:rsidRPr="009F0767" w:rsidRDefault="004D49E4" w:rsidP="00A70B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</w:tcPr>
          <w:p w14:paraId="4B08145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2CB46351" w14:textId="77777777" w:rsidTr="00A70B14">
        <w:trPr>
          <w:cantSplit/>
          <w:trHeight w:val="275"/>
        </w:trPr>
        <w:tc>
          <w:tcPr>
            <w:tcW w:w="758" w:type="dxa"/>
            <w:vMerge w:val="restart"/>
          </w:tcPr>
          <w:p w14:paraId="3C44289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</w:tcPr>
          <w:p w14:paraId="1DD68BAA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Наблюдение за состоянием лесов на ООПТ </w:t>
            </w:r>
          </w:p>
        </w:tc>
        <w:tc>
          <w:tcPr>
            <w:tcW w:w="851" w:type="dxa"/>
          </w:tcPr>
          <w:p w14:paraId="4AB8CBE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2E7434C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B190BB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AE3FE8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27A8ECC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169005F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2E421B71" w14:textId="77777777" w:rsidR="004D49E4" w:rsidRDefault="004D49E4" w:rsidP="00A70B14">
            <w:pPr>
              <w:keepLines/>
              <w:widowControl w:val="0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</w:t>
            </w:r>
          </w:p>
          <w:p w14:paraId="39238CCD" w14:textId="77777777" w:rsidR="004D49E4" w:rsidRDefault="004D49E4" w:rsidP="00A70B14">
            <w:pPr>
              <w:keepLines/>
              <w:widowControl w:val="0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</w:p>
          <w:p w14:paraId="23DD6AA4" w14:textId="77777777" w:rsidR="004D49E4" w:rsidRDefault="004D49E4" w:rsidP="00A70B14">
            <w:pPr>
              <w:keepLines/>
              <w:widowControl w:val="0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  <w:p w14:paraId="0050EB13" w14:textId="77777777" w:rsidR="00F61F63" w:rsidRPr="009F0767" w:rsidRDefault="00F61F63" w:rsidP="00A70B14">
            <w:pPr>
              <w:keepLines/>
              <w:widowControl w:val="0"/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МКУ</w:t>
            </w:r>
          </w:p>
        </w:tc>
        <w:tc>
          <w:tcPr>
            <w:tcW w:w="2692" w:type="dxa"/>
          </w:tcPr>
          <w:p w14:paraId="3B56F50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</w:tcPr>
          <w:p w14:paraId="1203893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3C2E1BE5" w14:textId="77777777" w:rsidTr="00A70B14">
        <w:trPr>
          <w:cantSplit/>
          <w:trHeight w:val="275"/>
        </w:trPr>
        <w:tc>
          <w:tcPr>
            <w:tcW w:w="758" w:type="dxa"/>
            <w:vMerge/>
          </w:tcPr>
          <w:p w14:paraId="1F52EDD3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</w:tcPr>
          <w:p w14:paraId="4B7A717F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3360F7A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2A0A2F7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63CCBC7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0678E0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5FBF959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</w:tcPr>
          <w:p w14:paraId="53DB1B9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17BE9094" w14:textId="77777777" w:rsidR="004D49E4" w:rsidRPr="009F0767" w:rsidRDefault="004D49E4" w:rsidP="00A70B1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04BD48FF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лесов на ООПТ, площадь, га</w:t>
            </w:r>
          </w:p>
        </w:tc>
        <w:tc>
          <w:tcPr>
            <w:tcW w:w="850" w:type="dxa"/>
          </w:tcPr>
          <w:p w14:paraId="6CA6203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</w:tbl>
    <w:p w14:paraId="4FF0F23D" w14:textId="77777777" w:rsidR="004D49E4" w:rsidRPr="009F0767" w:rsidRDefault="004D49E4" w:rsidP="004D49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D49E4" w:rsidRPr="009F0767" w:rsidSect="00F61F63">
          <w:pgSz w:w="16838" w:h="11906" w:orient="landscape"/>
          <w:pgMar w:top="1701" w:right="1134" w:bottom="567" w:left="1134" w:header="850" w:footer="284" w:gutter="0"/>
          <w:cols w:space="708"/>
          <w:titlePg/>
          <w:docGrid w:linePitch="360"/>
        </w:sectPr>
      </w:pPr>
    </w:p>
    <w:tbl>
      <w:tblPr>
        <w:tblW w:w="214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785"/>
        <w:gridCol w:w="851"/>
        <w:gridCol w:w="1134"/>
        <w:gridCol w:w="1275"/>
        <w:gridCol w:w="1276"/>
        <w:gridCol w:w="1280"/>
        <w:gridCol w:w="1134"/>
        <w:gridCol w:w="1565"/>
        <w:gridCol w:w="2692"/>
        <w:gridCol w:w="853"/>
        <w:gridCol w:w="1134"/>
        <w:gridCol w:w="1134"/>
        <w:gridCol w:w="1134"/>
        <w:gridCol w:w="1134"/>
        <w:gridCol w:w="1134"/>
        <w:gridCol w:w="1134"/>
      </w:tblGrid>
      <w:tr w:rsidR="004D49E4" w:rsidRPr="009F0767" w14:paraId="74424588" w14:textId="77777777" w:rsidTr="00A70B14">
        <w:trPr>
          <w:gridAfter w:val="6"/>
          <w:wAfter w:w="6804" w:type="dxa"/>
          <w:trHeight w:val="225"/>
          <w:tblHeader/>
        </w:trPr>
        <w:tc>
          <w:tcPr>
            <w:tcW w:w="755" w:type="dxa"/>
            <w:hideMark/>
          </w:tcPr>
          <w:p w14:paraId="6989E40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5" w:type="dxa"/>
            <w:hideMark/>
          </w:tcPr>
          <w:p w14:paraId="69FDC08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14:paraId="46CFC8A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2C5228D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hideMark/>
          </w:tcPr>
          <w:p w14:paraId="66F6202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hideMark/>
          </w:tcPr>
          <w:p w14:paraId="0B3BE2F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0" w:type="dxa"/>
            <w:hideMark/>
          </w:tcPr>
          <w:p w14:paraId="137EE81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0699687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5" w:type="dxa"/>
            <w:hideMark/>
          </w:tcPr>
          <w:p w14:paraId="464A192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2" w:type="dxa"/>
            <w:hideMark/>
          </w:tcPr>
          <w:p w14:paraId="23B3477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3" w:type="dxa"/>
            <w:hideMark/>
          </w:tcPr>
          <w:p w14:paraId="2FCA0583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D49E4" w:rsidRPr="009F0767" w14:paraId="34FD0D49" w14:textId="77777777" w:rsidTr="00F61F63">
        <w:trPr>
          <w:gridAfter w:val="6"/>
          <w:wAfter w:w="6804" w:type="dxa"/>
          <w:trHeight w:val="466"/>
        </w:trPr>
        <w:tc>
          <w:tcPr>
            <w:tcW w:w="755" w:type="dxa"/>
          </w:tcPr>
          <w:p w14:paraId="2D72758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</w:tcPr>
          <w:p w14:paraId="1B13B774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5E7196D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6B4645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14:paraId="117A13D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13587F8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</w:tcPr>
          <w:p w14:paraId="4520C55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53E908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hideMark/>
          </w:tcPr>
          <w:p w14:paraId="1C3AD47F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«Лесничество ЗАТО Северск»</w:t>
            </w:r>
          </w:p>
        </w:tc>
        <w:tc>
          <w:tcPr>
            <w:tcW w:w="2692" w:type="dxa"/>
          </w:tcPr>
          <w:p w14:paraId="17F6DCF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14:paraId="74888902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9E4" w:rsidRPr="009F0767" w14:paraId="26158292" w14:textId="77777777" w:rsidTr="00A70B14">
        <w:trPr>
          <w:gridAfter w:val="6"/>
          <w:wAfter w:w="6804" w:type="dxa"/>
          <w:trHeight w:val="264"/>
        </w:trPr>
        <w:tc>
          <w:tcPr>
            <w:tcW w:w="755" w:type="dxa"/>
          </w:tcPr>
          <w:p w14:paraId="6AF37139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5" w:type="dxa"/>
            <w:gridSpan w:val="10"/>
          </w:tcPr>
          <w:p w14:paraId="184B916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4D49E4" w:rsidRPr="009F0767" w14:paraId="66C249AE" w14:textId="77777777" w:rsidTr="00A70B14">
        <w:trPr>
          <w:gridAfter w:val="6"/>
          <w:wAfter w:w="6804" w:type="dxa"/>
          <w:trHeight w:val="228"/>
        </w:trPr>
        <w:tc>
          <w:tcPr>
            <w:tcW w:w="755" w:type="dxa"/>
            <w:vMerge w:val="restart"/>
          </w:tcPr>
          <w:p w14:paraId="223EDB5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85" w:type="dxa"/>
            <w:vMerge w:val="restart"/>
          </w:tcPr>
          <w:p w14:paraId="6070F982" w14:textId="77777777" w:rsidR="004D49E4" w:rsidRPr="009F0767" w:rsidRDefault="004D49E4" w:rsidP="00A70B14">
            <w:pPr>
              <w:spacing w:after="0" w:line="240" w:lineRule="auto"/>
              <w:ind w:right="-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Гидрологические исследования водной экосистемы, обследование состояния лесов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01.01.2026)</w:t>
            </w:r>
          </w:p>
        </w:tc>
        <w:tc>
          <w:tcPr>
            <w:tcW w:w="851" w:type="dxa"/>
          </w:tcPr>
          <w:p w14:paraId="6920E1D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2D83F6D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AA1E09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F30C63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D30CD8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44A5C1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03BB84DF" w14:textId="77777777" w:rsidR="004D49E4" w:rsidRPr="009F0767" w:rsidRDefault="004D49E4" w:rsidP="00A70B14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692" w:type="dxa"/>
          </w:tcPr>
          <w:p w14:paraId="4BE5206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3019BF0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4980C0AC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469185C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57C52C6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42447B53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583C032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152E85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4A8D36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4BC4242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EAB324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48B38B6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CE0F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D9C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09770DC7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6B6C595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36ACCDD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1E61FD4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303EB23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7048840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8FE17C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6E1E98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3C7E20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7636795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AA5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территории водной экосистемы ООПТ по отношению к общей площади водных объектов, проц</w:t>
            </w:r>
          </w:p>
          <w:p w14:paraId="39C4D4D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402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0C3A3C04" w14:textId="77777777" w:rsidTr="00A70B14">
        <w:trPr>
          <w:gridAfter w:val="6"/>
          <w:wAfter w:w="6804" w:type="dxa"/>
          <w:trHeight w:val="240"/>
        </w:trPr>
        <w:tc>
          <w:tcPr>
            <w:tcW w:w="755" w:type="dxa"/>
            <w:hideMark/>
          </w:tcPr>
          <w:p w14:paraId="37585253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5" w:type="dxa"/>
            <w:gridSpan w:val="10"/>
            <w:hideMark/>
          </w:tcPr>
          <w:p w14:paraId="525B1B7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4D49E4" w:rsidRPr="009F0767" w14:paraId="2F125260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311D225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5" w:type="dxa"/>
            <w:vMerge w:val="restart"/>
            <w:hideMark/>
          </w:tcPr>
          <w:p w14:paraId="45BC63D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(до 31.12.2025)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674EF3F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851" w:type="dxa"/>
            <w:hideMark/>
          </w:tcPr>
          <w:p w14:paraId="5AF221C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6076B8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FA5151">
              <w:rPr>
                <w:rFonts w:ascii="Times New Roman" w:hAnsi="Times New Roman" w:cs="Times New Roman"/>
                <w:bCs/>
                <w:sz w:val="20"/>
                <w:szCs w:val="20"/>
              </w:rPr>
              <w:t>33,21</w:t>
            </w:r>
          </w:p>
        </w:tc>
        <w:tc>
          <w:tcPr>
            <w:tcW w:w="1275" w:type="dxa"/>
            <w:hideMark/>
          </w:tcPr>
          <w:p w14:paraId="35B3BF8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BC86AF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2BBC73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FA5151">
              <w:rPr>
                <w:rFonts w:ascii="Times New Roman" w:hAnsi="Times New Roman" w:cs="Times New Roman"/>
                <w:bCs/>
                <w:sz w:val="20"/>
                <w:szCs w:val="20"/>
              </w:rPr>
              <w:t>33,21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hideMark/>
          </w:tcPr>
          <w:p w14:paraId="58D75CA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0974CA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 УКС Администрации ЗАТО Северск</w:t>
            </w:r>
          </w:p>
        </w:tc>
        <w:tc>
          <w:tcPr>
            <w:tcW w:w="2692" w:type="dxa"/>
            <w:tcBorders>
              <w:left w:val="single" w:sz="4" w:space="0" w:color="auto"/>
            </w:tcBorders>
            <w:hideMark/>
          </w:tcPr>
          <w:p w14:paraId="5AD23D3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4E83BDB9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2AFD6305" w14:textId="77777777" w:rsidTr="00A70B14">
        <w:trPr>
          <w:gridAfter w:val="6"/>
          <w:wAfter w:w="6804" w:type="dxa"/>
          <w:trHeight w:val="675"/>
        </w:trPr>
        <w:tc>
          <w:tcPr>
            <w:tcW w:w="755" w:type="dxa"/>
            <w:vMerge/>
            <w:vAlign w:val="center"/>
          </w:tcPr>
          <w:p w14:paraId="6CEF037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2865D1B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652B245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1DBC5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275" w:type="dxa"/>
            <w:vMerge w:val="restart"/>
          </w:tcPr>
          <w:p w14:paraId="66CEA81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2114A3A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D6F0D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14:paraId="63E26AA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18C5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</w:tcPr>
          <w:p w14:paraId="22129884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3" w:type="dxa"/>
          </w:tcPr>
          <w:p w14:paraId="3E71B36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4D49E4" w:rsidRPr="009F0767" w14:paraId="6BF7F76C" w14:textId="77777777" w:rsidTr="00A70B14">
        <w:trPr>
          <w:gridAfter w:val="6"/>
          <w:wAfter w:w="6804" w:type="dxa"/>
          <w:trHeight w:val="583"/>
        </w:trPr>
        <w:tc>
          <w:tcPr>
            <w:tcW w:w="755" w:type="dxa"/>
            <w:vMerge/>
            <w:vAlign w:val="center"/>
          </w:tcPr>
          <w:p w14:paraId="55CC8B6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230D17C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4855346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60B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38F1C0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3432F51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1DD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3A129A9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0A83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</w:tcPr>
          <w:p w14:paraId="5802CD6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</w:tcPr>
          <w:p w14:paraId="7E8FC14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D49E4" w:rsidRPr="009F0767" w14:paraId="676AC653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22DBD0A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5" w:type="dxa"/>
            <w:vMerge w:val="restart"/>
            <w:hideMark/>
          </w:tcPr>
          <w:p w14:paraId="65E0C8E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851" w:type="dxa"/>
            <w:hideMark/>
          </w:tcPr>
          <w:p w14:paraId="7B88E44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4DAAF3E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25CAD7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8780E1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0C264D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CA3AB6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</w:tcBorders>
            <w:hideMark/>
          </w:tcPr>
          <w:p w14:paraId="0DF36EB4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2" w:type="dxa"/>
            <w:hideMark/>
          </w:tcPr>
          <w:p w14:paraId="4EEAB28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1CCFB54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1033C382" w14:textId="77777777" w:rsidTr="00A70B14">
        <w:trPr>
          <w:gridAfter w:val="6"/>
          <w:wAfter w:w="6804" w:type="dxa"/>
          <w:trHeight w:val="1022"/>
        </w:trPr>
        <w:tc>
          <w:tcPr>
            <w:tcW w:w="755" w:type="dxa"/>
            <w:vMerge/>
            <w:hideMark/>
          </w:tcPr>
          <w:p w14:paraId="0647545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797A6C0F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689063F9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0658304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041186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C5287A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652BEAA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0D561E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751AC4D2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1EFD9292" w14:textId="77777777" w:rsidR="004D49E4" w:rsidRPr="009F0767" w:rsidRDefault="004D49E4" w:rsidP="00A70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9F0767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3" w:type="dxa"/>
            <w:hideMark/>
          </w:tcPr>
          <w:p w14:paraId="00EC9C4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9F0767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4D49E4" w:rsidRPr="009F0767" w14:paraId="1452F87C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2CE00DC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5" w:type="dxa"/>
            <w:vMerge w:val="restart"/>
            <w:hideMark/>
          </w:tcPr>
          <w:p w14:paraId="2A7E1999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851" w:type="dxa"/>
            <w:hideMark/>
          </w:tcPr>
          <w:p w14:paraId="42A8D38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61C84C3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C21559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5DD59C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17C8D0B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DFB347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7918F0CD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2" w:type="dxa"/>
            <w:hideMark/>
          </w:tcPr>
          <w:p w14:paraId="4CDAE96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0539C54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29467616" w14:textId="77777777" w:rsidTr="00A70B14">
        <w:trPr>
          <w:gridAfter w:val="6"/>
          <w:wAfter w:w="6804" w:type="dxa"/>
          <w:trHeight w:val="225"/>
        </w:trPr>
        <w:tc>
          <w:tcPr>
            <w:tcW w:w="755" w:type="dxa"/>
            <w:vMerge/>
            <w:hideMark/>
          </w:tcPr>
          <w:p w14:paraId="4E137AE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5C5E98D4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419DD99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F57159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AE427F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DDEB82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344A8BB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ADE375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29FD8189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7D5F2D72" w14:textId="77777777" w:rsidR="004D49E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  <w:p w14:paraId="475F75F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hideMark/>
          </w:tcPr>
          <w:p w14:paraId="343D287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491A7B5A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0F2CF273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5" w:type="dxa"/>
            <w:vMerge w:val="restart"/>
            <w:hideMark/>
          </w:tcPr>
          <w:p w14:paraId="4A5DF20E" w14:textId="77777777" w:rsidR="004D49E4" w:rsidRPr="009F0767" w:rsidRDefault="004D49E4" w:rsidP="00F61F63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несанкциониро-ванных мест хранения отходов</w:t>
            </w:r>
          </w:p>
        </w:tc>
        <w:tc>
          <w:tcPr>
            <w:tcW w:w="851" w:type="dxa"/>
            <w:hideMark/>
          </w:tcPr>
          <w:p w14:paraId="111BD97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47307B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75" w:type="dxa"/>
            <w:hideMark/>
          </w:tcPr>
          <w:p w14:paraId="7BFBF4F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BF24AF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933342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34" w:type="dxa"/>
            <w:hideMark/>
          </w:tcPr>
          <w:p w14:paraId="6C64CC7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72055E60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  <w:hideMark/>
          </w:tcPr>
          <w:p w14:paraId="5302850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2B65D0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674B938D" w14:textId="77777777" w:rsidTr="00A70B14">
        <w:trPr>
          <w:gridAfter w:val="6"/>
          <w:wAfter w:w="6804" w:type="dxa"/>
          <w:trHeight w:val="737"/>
        </w:trPr>
        <w:tc>
          <w:tcPr>
            <w:tcW w:w="755" w:type="dxa"/>
            <w:vMerge/>
            <w:hideMark/>
          </w:tcPr>
          <w:p w14:paraId="17FB07E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146C264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140646F2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FDC65C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hideMark/>
          </w:tcPr>
          <w:p w14:paraId="5538DE5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1B70DD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69AE79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hideMark/>
          </w:tcPr>
          <w:p w14:paraId="5FB2862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5ED2A81E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52886814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3" w:type="dxa"/>
            <w:hideMark/>
          </w:tcPr>
          <w:p w14:paraId="560DB7A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D49E4" w:rsidRPr="009F0767" w14:paraId="3D14A927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59687B29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5" w:type="dxa"/>
            <w:vMerge w:val="restart"/>
            <w:hideMark/>
          </w:tcPr>
          <w:p w14:paraId="1849C62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51" w:type="dxa"/>
            <w:hideMark/>
          </w:tcPr>
          <w:p w14:paraId="6143ECC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5E099D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5" w:type="dxa"/>
            <w:hideMark/>
          </w:tcPr>
          <w:p w14:paraId="147AA26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FB40B7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9290F8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hideMark/>
          </w:tcPr>
          <w:p w14:paraId="374671F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248EA6D6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  <w:hideMark/>
          </w:tcPr>
          <w:p w14:paraId="0FA329A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0180965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5311AA79" w14:textId="77777777" w:rsidTr="00A70B14">
        <w:trPr>
          <w:gridAfter w:val="6"/>
          <w:wAfter w:w="6804" w:type="dxa"/>
          <w:trHeight w:val="225"/>
        </w:trPr>
        <w:tc>
          <w:tcPr>
            <w:tcW w:w="755" w:type="dxa"/>
            <w:vMerge/>
            <w:vAlign w:val="center"/>
            <w:hideMark/>
          </w:tcPr>
          <w:p w14:paraId="5CAA085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020E1E3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72A9D11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7C7202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5" w:type="dxa"/>
            <w:hideMark/>
          </w:tcPr>
          <w:p w14:paraId="2D2A070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05CB00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ED9A22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648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hideMark/>
          </w:tcPr>
          <w:p w14:paraId="3E2EB96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218BEC0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0FEA9E3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3" w:type="dxa"/>
            <w:hideMark/>
          </w:tcPr>
          <w:p w14:paraId="36C3628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00A73BF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2AB36C2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4049320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4D49E4" w:rsidRPr="009F0767" w14:paraId="00D7232F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67C5B74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5" w:type="dxa"/>
            <w:vMerge w:val="restart"/>
            <w:hideMark/>
          </w:tcPr>
          <w:p w14:paraId="2714F80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hideMark/>
          </w:tcPr>
          <w:p w14:paraId="6A7C318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39860EF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6F8252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8B5BE0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4F4703B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266EED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71E5294F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  <w:hideMark/>
          </w:tcPr>
          <w:p w14:paraId="7F6EA3E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5293880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57CCB3C9" w14:textId="77777777" w:rsidTr="00A70B14">
        <w:trPr>
          <w:gridAfter w:val="6"/>
          <w:wAfter w:w="6804" w:type="dxa"/>
          <w:trHeight w:val="951"/>
        </w:trPr>
        <w:tc>
          <w:tcPr>
            <w:tcW w:w="755" w:type="dxa"/>
            <w:vMerge/>
            <w:hideMark/>
          </w:tcPr>
          <w:p w14:paraId="586D67F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783B2B4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10F91ED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4020C6F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47CE52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6705F6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0083EB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75AE5F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75344B3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7236F9D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3" w:type="dxa"/>
            <w:hideMark/>
          </w:tcPr>
          <w:p w14:paraId="421C6E9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0AF86A4C" w14:textId="77777777" w:rsidTr="00A70B14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hideMark/>
          </w:tcPr>
          <w:p w14:paraId="631A00A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5" w:type="dxa"/>
            <w:vMerge w:val="restart"/>
            <w:hideMark/>
          </w:tcPr>
          <w:p w14:paraId="77990B2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51" w:type="dxa"/>
            <w:hideMark/>
          </w:tcPr>
          <w:p w14:paraId="454E696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C2E8D2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hideMark/>
          </w:tcPr>
          <w:p w14:paraId="50E8F65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44043C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075C62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hideMark/>
          </w:tcPr>
          <w:p w14:paraId="4140506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5B58CDF7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  <w:hideMark/>
          </w:tcPr>
          <w:p w14:paraId="78E2668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084352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69E94C8E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  <w:hideMark/>
          </w:tcPr>
          <w:p w14:paraId="7712978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1F4B556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28174D8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105B4A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1C2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275" w:type="dxa"/>
            <w:hideMark/>
          </w:tcPr>
          <w:p w14:paraId="72EFE2C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7DCA98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760EFA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1C2">
              <w:rPr>
                <w:rFonts w:ascii="Times New Roman" w:eastAsia="Times New Roman" w:hAnsi="Times New Roman" w:cs="Times New Roman"/>
                <w:sz w:val="20"/>
                <w:szCs w:val="20"/>
              </w:rPr>
              <w:t>84,71</w:t>
            </w:r>
          </w:p>
        </w:tc>
        <w:tc>
          <w:tcPr>
            <w:tcW w:w="1134" w:type="dxa"/>
            <w:hideMark/>
          </w:tcPr>
          <w:p w14:paraId="0CD7598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3C93355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767115A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3" w:type="dxa"/>
            <w:hideMark/>
          </w:tcPr>
          <w:p w14:paraId="6B588E7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14:paraId="3F5E738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82C51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24D0661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D49E4" w:rsidRPr="009F0767" w14:paraId="0D2809AD" w14:textId="77777777" w:rsidTr="00A70B14">
        <w:trPr>
          <w:gridAfter w:val="6"/>
          <w:wAfter w:w="6804" w:type="dxa"/>
          <w:trHeight w:val="453"/>
        </w:trPr>
        <w:tc>
          <w:tcPr>
            <w:tcW w:w="755" w:type="dxa"/>
          </w:tcPr>
          <w:p w14:paraId="362AD96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845" w:type="dxa"/>
            <w:gridSpan w:val="10"/>
          </w:tcPr>
          <w:p w14:paraId="24E2000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занного с обращением с отходами</w:t>
            </w:r>
            <w:r w:rsidRPr="00532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2</w:t>
            </w:r>
          </w:p>
        </w:tc>
      </w:tr>
      <w:tr w:rsidR="004D49E4" w:rsidRPr="009F0767" w14:paraId="609DB68D" w14:textId="77777777" w:rsidTr="00A70B14">
        <w:trPr>
          <w:gridAfter w:val="6"/>
          <w:wAfter w:w="6804" w:type="dxa"/>
          <w:trHeight w:val="248"/>
        </w:trPr>
        <w:tc>
          <w:tcPr>
            <w:tcW w:w="755" w:type="dxa"/>
            <w:vMerge w:val="restart"/>
          </w:tcPr>
          <w:p w14:paraId="5407F25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85" w:type="dxa"/>
            <w:vMerge w:val="restart"/>
          </w:tcPr>
          <w:p w14:paraId="4FE99C52" w14:textId="77777777" w:rsidR="004D49E4" w:rsidRPr="00F06E11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екультиваци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свалки бытовых отходов у озера Мальцево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           (с 01.01.2026)</w:t>
            </w:r>
          </w:p>
        </w:tc>
        <w:tc>
          <w:tcPr>
            <w:tcW w:w="851" w:type="dxa"/>
          </w:tcPr>
          <w:p w14:paraId="501EDB0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</w:tcPr>
          <w:p w14:paraId="4AC5118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53D4EA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BFFB09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B25783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78222D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467F3672" w14:textId="77777777" w:rsidR="004D49E4" w:rsidRPr="009F0767" w:rsidRDefault="004D49E4" w:rsidP="00A70B14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2" w:type="dxa"/>
          </w:tcPr>
          <w:p w14:paraId="195890E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75BCA1F2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40DEDBDA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1D711FF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17E3C097" w14:textId="77777777" w:rsidR="004D49E4" w:rsidRPr="004C012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1760186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</w:tcPr>
          <w:p w14:paraId="5C940B9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68C9AB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B17F43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7100890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C9550A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47439CE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07E68D3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</w:tcPr>
          <w:p w14:paraId="32C4BEF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4D738857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40A5170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187169C5" w14:textId="77777777" w:rsidR="004D49E4" w:rsidRPr="004C012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51F3789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04652FE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8EAEFC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7FE919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6C24534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89C9E1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3B68DE0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4119681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3" w:type="dxa"/>
          </w:tcPr>
          <w:p w14:paraId="06BAF5C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305A59B5" w14:textId="77777777" w:rsidTr="00A70B14">
        <w:trPr>
          <w:gridAfter w:val="6"/>
          <w:wAfter w:w="6804" w:type="dxa"/>
          <w:trHeight w:val="435"/>
        </w:trPr>
        <w:tc>
          <w:tcPr>
            <w:tcW w:w="755" w:type="dxa"/>
          </w:tcPr>
          <w:p w14:paraId="64426285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845" w:type="dxa"/>
            <w:gridSpan w:val="10"/>
          </w:tcPr>
          <w:p w14:paraId="61CA7E40" w14:textId="77777777" w:rsidR="004D49E4" w:rsidRPr="004C012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санитарного содержания рекреационной зоны ООПТ» подпрограммы 2</w:t>
            </w:r>
          </w:p>
        </w:tc>
      </w:tr>
      <w:tr w:rsidR="004D49E4" w:rsidRPr="009F0767" w14:paraId="574D066A" w14:textId="77777777" w:rsidTr="00A70B14">
        <w:trPr>
          <w:gridAfter w:val="6"/>
          <w:wAfter w:w="6804" w:type="dxa"/>
          <w:trHeight w:val="259"/>
        </w:trPr>
        <w:tc>
          <w:tcPr>
            <w:tcW w:w="755" w:type="dxa"/>
            <w:vMerge w:val="restart"/>
          </w:tcPr>
          <w:p w14:paraId="1530434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85" w:type="dxa"/>
            <w:vMerge w:val="restart"/>
          </w:tcPr>
          <w:p w14:paraId="7791E26A" w14:textId="77777777" w:rsidR="004D49E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санитарного содержания рекреационной </w:t>
            </w:r>
          </w:p>
          <w:p w14:paraId="32A804BB" w14:textId="77777777" w:rsidR="004D49E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      </w:t>
            </w:r>
          </w:p>
          <w:p w14:paraId="72CA3619" w14:textId="77777777" w:rsidR="004D49E4" w:rsidRPr="004C012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E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</w:tcPr>
          <w:p w14:paraId="528A57D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7B4C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1 794,24</w:t>
            </w:r>
          </w:p>
        </w:tc>
        <w:tc>
          <w:tcPr>
            <w:tcW w:w="1275" w:type="dxa"/>
          </w:tcPr>
          <w:p w14:paraId="5FBF3DE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6B70B0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14:paraId="772E0CC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1 794,24</w:t>
            </w:r>
          </w:p>
        </w:tc>
        <w:tc>
          <w:tcPr>
            <w:tcW w:w="1134" w:type="dxa"/>
          </w:tcPr>
          <w:p w14:paraId="3CAC882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41F02EFD" w14:textId="77777777" w:rsidR="004D49E4" w:rsidRPr="009F0767" w:rsidRDefault="004D49E4" w:rsidP="00A70B14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</w:tcPr>
          <w:p w14:paraId="36476C3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6D0E43D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602137FD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40FBE7A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1AF2AEA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6B235DB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CE100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897,12</w:t>
            </w:r>
          </w:p>
        </w:tc>
        <w:tc>
          <w:tcPr>
            <w:tcW w:w="1275" w:type="dxa"/>
            <w:vMerge w:val="restart"/>
          </w:tcPr>
          <w:p w14:paraId="6A4A271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9C9DCC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27356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897,12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14:paraId="4B378C7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2D14EDA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</w:tcPr>
          <w:p w14:paraId="16EED905" w14:textId="77777777" w:rsidR="004D49E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</w:t>
            </w:r>
          </w:p>
          <w:p w14:paraId="6408601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санитарной очисткой и уборкой от отходов, проц</w:t>
            </w:r>
          </w:p>
        </w:tc>
        <w:tc>
          <w:tcPr>
            <w:tcW w:w="853" w:type="dxa"/>
          </w:tcPr>
          <w:p w14:paraId="305C4DC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0C1EBD" w:rsidRPr="009F0767" w14:paraId="1A7FB7CD" w14:textId="77777777" w:rsidTr="00694512">
        <w:trPr>
          <w:gridAfter w:val="6"/>
          <w:wAfter w:w="6804" w:type="dxa"/>
          <w:trHeight w:val="785"/>
        </w:trPr>
        <w:tc>
          <w:tcPr>
            <w:tcW w:w="755" w:type="dxa"/>
            <w:vMerge/>
            <w:vAlign w:val="center"/>
          </w:tcPr>
          <w:p w14:paraId="756DDD8B" w14:textId="77777777" w:rsidR="000C1EBD" w:rsidRPr="009F0767" w:rsidRDefault="000C1EBD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12D90846" w14:textId="77777777" w:rsidR="000C1EBD" w:rsidRPr="009F0767" w:rsidRDefault="000C1EBD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2B1F12C3" w14:textId="77777777" w:rsidR="000C1EBD" w:rsidRDefault="000C1EBD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1F988E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12C77FE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52044781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380000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4464B533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vAlign w:val="center"/>
          </w:tcPr>
          <w:p w14:paraId="66883E04" w14:textId="77777777" w:rsidR="000C1EBD" w:rsidRPr="009F0767" w:rsidRDefault="000C1EBD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</w:tcPr>
          <w:p w14:paraId="13C00D27" w14:textId="77777777" w:rsidR="000C1EBD" w:rsidRPr="009F0767" w:rsidRDefault="000C1EBD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Ликвидация несанкционированных </w:t>
            </w:r>
          </w:p>
          <w:p w14:paraId="49C541A5" w14:textId="77777777" w:rsidR="000C1EBD" w:rsidRPr="009F0767" w:rsidRDefault="000C1EBD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свалок, площадь, га</w:t>
            </w:r>
          </w:p>
        </w:tc>
        <w:tc>
          <w:tcPr>
            <w:tcW w:w="853" w:type="dxa"/>
          </w:tcPr>
          <w:p w14:paraId="2F7444CA" w14:textId="77777777" w:rsidR="000C1EBD" w:rsidRPr="009F0767" w:rsidRDefault="000C1EBD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D49E4" w:rsidRPr="009F0767" w14:paraId="160E0C28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30BAF2B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bottom w:val="single" w:sz="4" w:space="0" w:color="auto"/>
            </w:tcBorders>
            <w:vAlign w:val="center"/>
          </w:tcPr>
          <w:p w14:paraId="0EFE15A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4491398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C62F" w14:textId="77777777" w:rsidR="004D49E4" w:rsidRPr="009F0767" w:rsidRDefault="004D49E4" w:rsidP="00A70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4C5AB50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4EDF404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DE39" w14:textId="77777777" w:rsidR="004D49E4" w:rsidRPr="009F0767" w:rsidRDefault="004D49E4" w:rsidP="00A70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14:paraId="73A7294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6EE6F98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</w:tcBorders>
          </w:tcPr>
          <w:p w14:paraId="2DFEC7F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санитарной очисткой и уборкой от отходов, проц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224A438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4D49E4" w:rsidRPr="009F0767" w14:paraId="2EA9D50A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vAlign w:val="center"/>
          </w:tcPr>
          <w:p w14:paraId="33F51A2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5CF8DF7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14:paraId="52A108B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8D27E" w14:textId="77777777" w:rsidR="004D49E4" w:rsidRPr="009F0767" w:rsidRDefault="004D49E4" w:rsidP="00A70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14:paraId="470FD61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4595BBB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E9F77" w14:textId="77777777" w:rsidR="004D49E4" w:rsidRPr="009F0767" w:rsidRDefault="004D49E4" w:rsidP="00A70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0F485F1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vAlign w:val="center"/>
          </w:tcPr>
          <w:p w14:paraId="6675AEE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</w:tcPr>
          <w:p w14:paraId="4BC4C0AB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</w:tcPr>
          <w:p w14:paraId="562042A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D49E4" w:rsidRPr="009F0767" w14:paraId="1D32CAC3" w14:textId="77777777" w:rsidTr="00A70B14">
        <w:trPr>
          <w:trHeight w:val="161"/>
        </w:trPr>
        <w:tc>
          <w:tcPr>
            <w:tcW w:w="755" w:type="dxa"/>
            <w:tcBorders>
              <w:bottom w:val="single" w:sz="4" w:space="0" w:color="auto"/>
            </w:tcBorders>
            <w:hideMark/>
          </w:tcPr>
          <w:p w14:paraId="445EA85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45" w:type="dxa"/>
            <w:gridSpan w:val="10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E6CE4E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973157" w14:textId="77777777" w:rsidR="004D49E4" w:rsidRPr="009F0767" w:rsidRDefault="004D49E4" w:rsidP="00A70B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6D4C96F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E48830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ED89DB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726F8A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D1D041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49E4" w:rsidRPr="009F0767" w14:paraId="5C6FE4DB" w14:textId="77777777" w:rsidTr="00A70B14">
        <w:trPr>
          <w:gridAfter w:val="6"/>
          <w:wAfter w:w="6804" w:type="dxa"/>
          <w:trHeight w:val="267"/>
        </w:trPr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5D9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B0B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охраны ООПТ и повышение информирован-ности населения о правилах поведения на территории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0392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DF48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751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842E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9DAA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655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7C1F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  УЖКХ ТиС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9B3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3A5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2D29309B" w14:textId="77777777" w:rsidTr="00A70B14">
        <w:trPr>
          <w:gridAfter w:val="6"/>
          <w:wAfter w:w="6804" w:type="dxa"/>
          <w:trHeight w:val="675"/>
        </w:trPr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7E9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9F2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552A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F65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19E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EE7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178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AC9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13C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504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8A9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D49E4" w:rsidRPr="009F0767" w14:paraId="51174422" w14:textId="77777777" w:rsidTr="00A70B14">
        <w:trPr>
          <w:gridAfter w:val="6"/>
          <w:wAfter w:w="6804" w:type="dxa"/>
          <w:trHeight w:val="675"/>
        </w:trPr>
        <w:tc>
          <w:tcPr>
            <w:tcW w:w="755" w:type="dxa"/>
            <w:vMerge/>
            <w:tcBorders>
              <w:top w:val="single" w:sz="4" w:space="0" w:color="auto"/>
            </w:tcBorders>
            <w:vAlign w:val="center"/>
          </w:tcPr>
          <w:p w14:paraId="203A6B0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</w:tcBorders>
            <w:vAlign w:val="center"/>
          </w:tcPr>
          <w:p w14:paraId="7C2982C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14:paraId="5F8BCB56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048C9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</w:tcBorders>
          </w:tcPr>
          <w:p w14:paraId="769166D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43237A4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17FCB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0A4603E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auto"/>
            </w:tcBorders>
            <w:vAlign w:val="center"/>
          </w:tcPr>
          <w:p w14:paraId="3B1029C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</w:tcBorders>
          </w:tcPr>
          <w:p w14:paraId="761EA87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 Доля населения ЗАТО Северск, получающего информацию по ООПТ в год на сайте Администрации ЗАТО Северск (в расчете на 100 тыс. чел.), проц</w:t>
            </w:r>
          </w:p>
        </w:tc>
        <w:tc>
          <w:tcPr>
            <w:tcW w:w="853" w:type="dxa"/>
            <w:tcBorders>
              <w:top w:val="single" w:sz="4" w:space="0" w:color="auto"/>
            </w:tcBorders>
          </w:tcPr>
          <w:p w14:paraId="11324895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D49E4" w:rsidRPr="009F0767" w14:paraId="79F332DA" w14:textId="77777777" w:rsidTr="00A70B14">
        <w:trPr>
          <w:gridAfter w:val="6"/>
          <w:wAfter w:w="6804" w:type="dxa"/>
          <w:trHeight w:val="274"/>
        </w:trPr>
        <w:tc>
          <w:tcPr>
            <w:tcW w:w="755" w:type="dxa"/>
            <w:vMerge w:val="restart"/>
            <w:hideMark/>
          </w:tcPr>
          <w:p w14:paraId="049DBB8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785" w:type="dxa"/>
            <w:vMerge w:val="restart"/>
            <w:hideMark/>
          </w:tcPr>
          <w:p w14:paraId="3230B29E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hideMark/>
          </w:tcPr>
          <w:p w14:paraId="1141193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09700C5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hideMark/>
          </w:tcPr>
          <w:p w14:paraId="2A9677D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98148B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hideMark/>
          </w:tcPr>
          <w:p w14:paraId="1FCEFF0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4" w:type="dxa"/>
            <w:hideMark/>
          </w:tcPr>
          <w:p w14:paraId="631B718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2EDE75A0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2" w:type="dxa"/>
            <w:hideMark/>
          </w:tcPr>
          <w:p w14:paraId="2753361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3E4F0EA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40113681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hideMark/>
          </w:tcPr>
          <w:p w14:paraId="01F2C8E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5A11715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6A35543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1AECDBB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275" w:type="dxa"/>
            <w:hideMark/>
          </w:tcPr>
          <w:p w14:paraId="0BB68AA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4F1C37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</w:tcBorders>
            <w:hideMark/>
          </w:tcPr>
          <w:p w14:paraId="79E593A9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13,23</w:t>
            </w:r>
          </w:p>
        </w:tc>
        <w:tc>
          <w:tcPr>
            <w:tcW w:w="1134" w:type="dxa"/>
            <w:hideMark/>
          </w:tcPr>
          <w:p w14:paraId="775EA0F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04523D90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62106D57" w14:textId="77777777" w:rsidR="004D49E4" w:rsidRPr="009F0767" w:rsidRDefault="004D49E4" w:rsidP="00A70B1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3" w:type="dxa"/>
            <w:hideMark/>
          </w:tcPr>
          <w:p w14:paraId="2B3F8D0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D49E4" w:rsidRPr="009F0767" w14:paraId="0A616923" w14:textId="77777777" w:rsidTr="00A70B14">
        <w:trPr>
          <w:gridAfter w:val="6"/>
          <w:wAfter w:w="6804" w:type="dxa"/>
          <w:trHeight w:val="265"/>
        </w:trPr>
        <w:tc>
          <w:tcPr>
            <w:tcW w:w="755" w:type="dxa"/>
            <w:vMerge w:val="restart"/>
            <w:hideMark/>
          </w:tcPr>
          <w:p w14:paraId="6F64D63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785" w:type="dxa"/>
            <w:vMerge w:val="restart"/>
            <w:hideMark/>
          </w:tcPr>
          <w:p w14:paraId="0A7AF6A4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51" w:type="dxa"/>
            <w:hideMark/>
          </w:tcPr>
          <w:p w14:paraId="2A54B26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0E4C84B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88D1B6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86128F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526D70CF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B8D905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10E6221C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2" w:type="dxa"/>
            <w:hideMark/>
          </w:tcPr>
          <w:p w14:paraId="67B745D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7D002A3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02891715" w14:textId="77777777" w:rsidTr="00A70B14">
        <w:trPr>
          <w:gridAfter w:val="6"/>
          <w:wAfter w:w="6804" w:type="dxa"/>
          <w:trHeight w:val="450"/>
        </w:trPr>
        <w:tc>
          <w:tcPr>
            <w:tcW w:w="755" w:type="dxa"/>
            <w:vMerge/>
            <w:hideMark/>
          </w:tcPr>
          <w:p w14:paraId="560B2AA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  <w:hideMark/>
          </w:tcPr>
          <w:p w14:paraId="0570E2D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56BB7AE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71676C4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7B1B0A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6D25D1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2F4B241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0B33D5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  <w:hideMark/>
          </w:tcPr>
          <w:p w14:paraId="274465E1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hideMark/>
          </w:tcPr>
          <w:p w14:paraId="0605429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853" w:type="dxa"/>
            <w:hideMark/>
          </w:tcPr>
          <w:p w14:paraId="12D7F97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D49E4" w:rsidRPr="009F0767" w14:paraId="70DD4FEA" w14:textId="77777777" w:rsidTr="00A70B14">
        <w:trPr>
          <w:gridAfter w:val="6"/>
          <w:wAfter w:w="6804" w:type="dxa"/>
          <w:trHeight w:val="315"/>
        </w:trPr>
        <w:tc>
          <w:tcPr>
            <w:tcW w:w="755" w:type="dxa"/>
            <w:vMerge w:val="restart"/>
            <w:hideMark/>
          </w:tcPr>
          <w:p w14:paraId="6047287D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785" w:type="dxa"/>
            <w:vMerge w:val="restart"/>
            <w:hideMark/>
          </w:tcPr>
          <w:p w14:paraId="24E93588" w14:textId="77777777" w:rsidR="004D49E4" w:rsidRPr="009F0767" w:rsidRDefault="004D49E4" w:rsidP="00A70B14">
            <w:pPr>
              <w:keepNext/>
              <w:widowControl w:val="0"/>
              <w:spacing w:after="0" w:line="240" w:lineRule="auto"/>
              <w:ind w:right="-11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ская и информационная деятельность по ООПТ</w:t>
            </w:r>
          </w:p>
        </w:tc>
        <w:tc>
          <w:tcPr>
            <w:tcW w:w="851" w:type="dxa"/>
            <w:hideMark/>
          </w:tcPr>
          <w:p w14:paraId="21B75F07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12C5410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45B4BF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D7EB1C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7075FD3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98051D0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4ACF9E29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2" w:type="dxa"/>
            <w:hideMark/>
          </w:tcPr>
          <w:p w14:paraId="19F35FA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8A8DAC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2A0E1B65" w14:textId="77777777" w:rsidTr="00A70B14">
        <w:trPr>
          <w:gridAfter w:val="6"/>
          <w:wAfter w:w="6804" w:type="dxa"/>
          <w:trHeight w:val="825"/>
        </w:trPr>
        <w:tc>
          <w:tcPr>
            <w:tcW w:w="755" w:type="dxa"/>
            <w:vMerge/>
          </w:tcPr>
          <w:p w14:paraId="754FC57B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</w:tcPr>
          <w:p w14:paraId="1057FB18" w14:textId="77777777" w:rsidR="004D49E4" w:rsidRDefault="004D49E4" w:rsidP="00A70B14">
            <w:pPr>
              <w:keepNext/>
              <w:widowControl w:val="0"/>
              <w:spacing w:after="0" w:line="240" w:lineRule="auto"/>
              <w:ind w:right="-11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1A48817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6A9C73F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F19EFF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117049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1B18AB84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C78AE83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5CCB9CF9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0A51DDF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3" w:type="dxa"/>
          </w:tcPr>
          <w:p w14:paraId="01BC2618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D49E4" w:rsidRPr="009F0767" w14:paraId="270D7428" w14:textId="77777777" w:rsidTr="00A70B14">
        <w:trPr>
          <w:gridAfter w:val="6"/>
          <w:wAfter w:w="6804" w:type="dxa"/>
          <w:trHeight w:val="288"/>
        </w:trPr>
        <w:tc>
          <w:tcPr>
            <w:tcW w:w="755" w:type="dxa"/>
            <w:vMerge w:val="restart"/>
            <w:hideMark/>
          </w:tcPr>
          <w:p w14:paraId="7A3DBFC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.1.4</w:t>
            </w:r>
          </w:p>
        </w:tc>
        <w:tc>
          <w:tcPr>
            <w:tcW w:w="1785" w:type="dxa"/>
            <w:vMerge w:val="restart"/>
            <w:hideMark/>
          </w:tcPr>
          <w:p w14:paraId="2DF2BD63" w14:textId="77777777" w:rsidR="004D49E4" w:rsidRPr="009F0767" w:rsidRDefault="004D49E4" w:rsidP="00A70B14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информационно-телекоммуника-ционной сети «Интернет»</w:t>
            </w:r>
          </w:p>
        </w:tc>
        <w:tc>
          <w:tcPr>
            <w:tcW w:w="851" w:type="dxa"/>
            <w:hideMark/>
          </w:tcPr>
          <w:p w14:paraId="54584A1E" w14:textId="77777777" w:rsidR="004D49E4" w:rsidRPr="000F1E9C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A2041DB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28B4A0C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4A47FE1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hideMark/>
          </w:tcPr>
          <w:p w14:paraId="45CACC8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0163A0E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hideMark/>
          </w:tcPr>
          <w:p w14:paraId="3FBDF617" w14:textId="77777777" w:rsidR="004D49E4" w:rsidRPr="009F0767" w:rsidRDefault="004D49E4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2" w:type="dxa"/>
            <w:hideMark/>
          </w:tcPr>
          <w:p w14:paraId="7596A36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hideMark/>
          </w:tcPr>
          <w:p w14:paraId="2F067D9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4245" w:rsidRPr="009F0767" w14:paraId="475A3C63" w14:textId="77777777" w:rsidTr="003F0C45">
        <w:trPr>
          <w:gridAfter w:val="6"/>
          <w:wAfter w:w="6804" w:type="dxa"/>
          <w:trHeight w:val="1380"/>
        </w:trPr>
        <w:tc>
          <w:tcPr>
            <w:tcW w:w="755" w:type="dxa"/>
            <w:vMerge/>
          </w:tcPr>
          <w:p w14:paraId="4A2DFBFF" w14:textId="77777777" w:rsidR="00B74245" w:rsidRDefault="00B74245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</w:tcPr>
          <w:p w14:paraId="61293AD4" w14:textId="77777777" w:rsidR="00B74245" w:rsidRPr="009F0767" w:rsidRDefault="00B74245" w:rsidP="00A70B14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05C2C504" w14:textId="77777777" w:rsidR="00B74245" w:rsidRPr="009F0767" w:rsidRDefault="00B74245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</w:tcPr>
          <w:p w14:paraId="1C0CD072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2A55C6A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CD70E6D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</w:tcPr>
          <w:p w14:paraId="31511CC0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FC8D196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261D272F" w14:textId="77777777" w:rsidR="00B74245" w:rsidRPr="009F0767" w:rsidRDefault="00B74245" w:rsidP="00A70B1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4774F8AF" w14:textId="77777777" w:rsidR="00B74245" w:rsidRPr="009F0767" w:rsidRDefault="00B74245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</w:t>
            </w:r>
          </w:p>
          <w:p w14:paraId="6D753DC5" w14:textId="77777777" w:rsidR="00B74245" w:rsidRPr="009F0767" w:rsidRDefault="00B74245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Северск, получающего информацию по ООПТ в год на сайте Администрации ЗАТО Северск (в расчете на 100 тыс. чел.), проц </w:t>
            </w:r>
          </w:p>
        </w:tc>
        <w:tc>
          <w:tcPr>
            <w:tcW w:w="853" w:type="dxa"/>
          </w:tcPr>
          <w:p w14:paraId="45CF937F" w14:textId="77777777" w:rsidR="00B74245" w:rsidRPr="009F0767" w:rsidRDefault="00B74245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D49E4" w:rsidRPr="009F0767" w14:paraId="77ED567D" w14:textId="77777777" w:rsidTr="00A70B14">
        <w:trPr>
          <w:gridAfter w:val="6"/>
          <w:wAfter w:w="6804" w:type="dxa"/>
          <w:trHeight w:val="375"/>
        </w:trPr>
        <w:tc>
          <w:tcPr>
            <w:tcW w:w="755" w:type="dxa"/>
          </w:tcPr>
          <w:p w14:paraId="6BCB8637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3845" w:type="dxa"/>
            <w:gridSpan w:val="10"/>
          </w:tcPr>
          <w:p w14:paraId="79E8ED8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D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«Обеспечение охраны ООПТ и информирование населения об ООПТ» подпрограммы 2</w:t>
            </w:r>
          </w:p>
        </w:tc>
      </w:tr>
      <w:tr w:rsidR="004D49E4" w:rsidRPr="009F0767" w14:paraId="26B1A667" w14:textId="77777777" w:rsidTr="00DA3B01">
        <w:trPr>
          <w:gridAfter w:val="6"/>
          <w:wAfter w:w="6804" w:type="dxa"/>
          <w:trHeight w:val="249"/>
        </w:trPr>
        <w:tc>
          <w:tcPr>
            <w:tcW w:w="755" w:type="dxa"/>
            <w:vMerge w:val="restart"/>
          </w:tcPr>
          <w:p w14:paraId="671C02C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85" w:type="dxa"/>
            <w:vMerge w:val="restart"/>
          </w:tcPr>
          <w:p w14:paraId="38A27E01" w14:textId="77777777" w:rsidR="004D49E4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C01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охраны ООПТ и информирование населения об ООПТ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</w:p>
          <w:p w14:paraId="4CC8C8AD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DC7664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5AC3617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29,48</w:t>
            </w:r>
          </w:p>
        </w:tc>
        <w:tc>
          <w:tcPr>
            <w:tcW w:w="1275" w:type="dxa"/>
          </w:tcPr>
          <w:p w14:paraId="6AA4114E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338CE67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255322EE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D251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</w:tcPr>
          <w:p w14:paraId="39E41656" w14:textId="77777777" w:rsidR="004D49E4" w:rsidRDefault="004D49E4" w:rsidP="00A70B14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C7E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ЖКХ ТиС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E39C1D3" w14:textId="77777777" w:rsidR="004D49E4" w:rsidRPr="009F0767" w:rsidRDefault="004D49E4" w:rsidP="00A70B14">
            <w:pPr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08CDA62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</w:tcPr>
          <w:p w14:paraId="546AF7C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0B75298E" w14:textId="77777777" w:rsidTr="00DA3B01">
        <w:trPr>
          <w:gridAfter w:val="6"/>
          <w:wAfter w:w="6804" w:type="dxa"/>
          <w:trHeight w:val="675"/>
        </w:trPr>
        <w:tc>
          <w:tcPr>
            <w:tcW w:w="755" w:type="dxa"/>
            <w:vMerge/>
            <w:vAlign w:val="center"/>
          </w:tcPr>
          <w:p w14:paraId="08498DF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08D820B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666ABF4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2837E6BF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vMerge w:val="restart"/>
          </w:tcPr>
          <w:p w14:paraId="039C07D4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13E50CB6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</w:tcPr>
          <w:p w14:paraId="55255A8A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F315C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</w:tcPr>
          <w:p w14:paraId="02E5460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30BB54F4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3" w:type="dxa"/>
          </w:tcPr>
          <w:p w14:paraId="1DB6DE26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D49E4" w:rsidRPr="009F0767" w14:paraId="52F79C0C" w14:textId="77777777" w:rsidTr="00DA3B01">
        <w:trPr>
          <w:gridAfter w:val="6"/>
          <w:wAfter w:w="6804" w:type="dxa"/>
          <w:trHeight w:val="675"/>
        </w:trPr>
        <w:tc>
          <w:tcPr>
            <w:tcW w:w="755" w:type="dxa"/>
            <w:vMerge/>
            <w:vAlign w:val="center"/>
          </w:tcPr>
          <w:p w14:paraId="28C7E69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17E5AC3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610D45EC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55405D8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151DCD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5C92E0A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09C23740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4306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vAlign w:val="center"/>
          </w:tcPr>
          <w:p w14:paraId="55EE46E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3122BA0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 Доля населения ЗАТО Северск, получающего информацию по ООПТ в год на сайте Администрации ЗАТО Северск (в расчете на 100 тыс. чел.), проц</w:t>
            </w:r>
          </w:p>
        </w:tc>
        <w:tc>
          <w:tcPr>
            <w:tcW w:w="853" w:type="dxa"/>
          </w:tcPr>
          <w:p w14:paraId="1C4660AD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D49E4" w:rsidRPr="009F0767" w14:paraId="78CF900A" w14:textId="77777777" w:rsidTr="00DA3B01">
        <w:trPr>
          <w:gridAfter w:val="6"/>
          <w:wAfter w:w="6804" w:type="dxa"/>
          <w:trHeight w:val="675"/>
        </w:trPr>
        <w:tc>
          <w:tcPr>
            <w:tcW w:w="755" w:type="dxa"/>
            <w:vMerge/>
            <w:vAlign w:val="center"/>
          </w:tcPr>
          <w:p w14:paraId="002A51FA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vAlign w:val="center"/>
          </w:tcPr>
          <w:p w14:paraId="7297A09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3DF8803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14:paraId="015CCC61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5" w:type="dxa"/>
            <w:vMerge w:val="restart"/>
          </w:tcPr>
          <w:p w14:paraId="6019506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62E2482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</w:tcBorders>
          </w:tcPr>
          <w:p w14:paraId="733B7128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0F4E1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vAlign w:val="center"/>
          </w:tcPr>
          <w:p w14:paraId="6A6F4490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49A6269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3" w:type="dxa"/>
          </w:tcPr>
          <w:p w14:paraId="06229C37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D49E4" w:rsidRPr="009F0767" w14:paraId="77FC30B3" w14:textId="77777777" w:rsidTr="00DA3B01">
        <w:trPr>
          <w:gridAfter w:val="6"/>
          <w:wAfter w:w="6804" w:type="dxa"/>
          <w:trHeight w:val="675"/>
        </w:trPr>
        <w:tc>
          <w:tcPr>
            <w:tcW w:w="755" w:type="dxa"/>
            <w:vMerge/>
            <w:vAlign w:val="center"/>
          </w:tcPr>
          <w:p w14:paraId="4DD5DA5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bottom w:val="single" w:sz="4" w:space="0" w:color="auto"/>
            </w:tcBorders>
            <w:vAlign w:val="center"/>
          </w:tcPr>
          <w:p w14:paraId="2025846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5A548276" w14:textId="77777777" w:rsidR="004D49E4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771DC10E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B842E4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28EFF46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vMerge/>
          </w:tcPr>
          <w:p w14:paraId="187F8CA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9559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vAlign w:val="center"/>
          </w:tcPr>
          <w:p w14:paraId="122262A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</w:tcPr>
          <w:p w14:paraId="4C2E9886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 Доля населения ЗАТО Северск, получающего информацию по ООПТ в год на сайте Администрации ЗАТО Северск (в расчете на 100 тыс. чел.), проц</w:t>
            </w:r>
          </w:p>
        </w:tc>
        <w:tc>
          <w:tcPr>
            <w:tcW w:w="853" w:type="dxa"/>
          </w:tcPr>
          <w:p w14:paraId="329E24F2" w14:textId="77777777" w:rsidR="004D49E4" w:rsidRPr="009F0767" w:rsidRDefault="004D49E4" w:rsidP="00A70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D49E4" w:rsidRPr="009F0767" w14:paraId="1D8AEF88" w14:textId="77777777" w:rsidTr="00DA3B01">
        <w:trPr>
          <w:gridAfter w:val="6"/>
          <w:wAfter w:w="6804" w:type="dxa"/>
          <w:trHeight w:val="283"/>
        </w:trPr>
        <w:tc>
          <w:tcPr>
            <w:tcW w:w="755" w:type="dxa"/>
            <w:vMerge w:val="restart"/>
            <w:tcBorders>
              <w:right w:val="single" w:sz="4" w:space="0" w:color="auto"/>
            </w:tcBorders>
            <w:vAlign w:val="center"/>
          </w:tcPr>
          <w:p w14:paraId="20E54C9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4FF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14DF998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D19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F617FF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2670,16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31EF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5C51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bottom w:val="single" w:sz="4" w:space="0" w:color="auto"/>
            </w:tcBorders>
          </w:tcPr>
          <w:p w14:paraId="03A56CA4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2670,16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818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0459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833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368E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38323CA6" w14:textId="77777777" w:rsidTr="00DA3B01">
        <w:trPr>
          <w:gridAfter w:val="6"/>
          <w:wAfter w:w="6804" w:type="dxa"/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613F750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C021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EACCB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DCD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BA16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D9D8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53D69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CE6B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C0A7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A215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CA2F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70CA03FD" w14:textId="77777777" w:rsidTr="00DA3B01">
        <w:trPr>
          <w:gridAfter w:val="6"/>
          <w:wAfter w:w="6804" w:type="dxa"/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A4D826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5195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68264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5182F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A57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14002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8A02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3D2E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C802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B458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4F9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D49E4" w:rsidRPr="009F0767" w14:paraId="05925B15" w14:textId="77777777" w:rsidTr="00DA3B01">
        <w:trPr>
          <w:gridAfter w:val="6"/>
          <w:wAfter w:w="6804" w:type="dxa"/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1107E578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AD713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9F3BC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2247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D35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45AE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E14D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0767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2635" w14:textId="77777777" w:rsidR="004D49E4" w:rsidRPr="009F0767" w:rsidRDefault="004D49E4" w:rsidP="00DA3B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93EC" w14:textId="77777777" w:rsidR="004D49E4" w:rsidRPr="009F0767" w:rsidRDefault="004D49E4" w:rsidP="00A70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A851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EE43" w14:textId="77777777" w:rsidR="004D49E4" w:rsidRPr="009F0767" w:rsidRDefault="004D49E4" w:rsidP="00A7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9F07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ABCE6D4" w14:textId="77777777" w:rsidR="00AF509E" w:rsidRPr="00FC5BF3" w:rsidRDefault="00AF509E" w:rsidP="004D49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F509E" w:rsidRPr="00FC5BF3" w:rsidSect="000772FF">
      <w:headerReference w:type="default" r:id="rId10"/>
      <w:footerReference w:type="default" r:id="rId11"/>
      <w:pgSz w:w="16838" w:h="11906" w:orient="landscape"/>
      <w:pgMar w:top="1701" w:right="1134" w:bottom="567" w:left="1134" w:header="85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8EA3" w14:textId="77777777" w:rsidR="004D4B51" w:rsidRDefault="004D4B51" w:rsidP="00AF509E">
      <w:pPr>
        <w:spacing w:after="0" w:line="240" w:lineRule="auto"/>
      </w:pPr>
      <w:r>
        <w:separator/>
      </w:r>
    </w:p>
  </w:endnote>
  <w:endnote w:type="continuationSeparator" w:id="0">
    <w:p w14:paraId="10DC0400" w14:textId="77777777" w:rsidR="004D4B51" w:rsidRDefault="004D4B51" w:rsidP="00AF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6D5D4" w14:textId="77777777" w:rsidR="00000000" w:rsidRPr="00031849" w:rsidRDefault="00AF1749" w:rsidP="00C31C3B">
    <w:pPr>
      <w:pStyle w:val="a5"/>
      <w:tabs>
        <w:tab w:val="left" w:pos="426"/>
      </w:tabs>
      <w:rPr>
        <w:color w:val="FFFFFF" w:themeColor="background1"/>
      </w:rPr>
    </w:pPr>
    <w:r w:rsidRPr="00AF1749">
      <w:rPr>
        <w:rFonts w:cs="Times New Roman"/>
        <w:sz w:val="20"/>
        <w:szCs w:val="20"/>
      </w:rPr>
      <w:t>Внутренний номер: 0359317</w:t>
    </w:r>
    <w:r w:rsidR="00301480" w:rsidRPr="00031849">
      <w:rPr>
        <w:rFonts w:cs="Times New Roman"/>
        <w:color w:val="FFFFFF" w:themeColor="background1"/>
        <w:sz w:val="16"/>
        <w:szCs w:val="16"/>
      </w:rPr>
      <w:t>номер: 0235478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08BB0" w14:textId="77777777" w:rsidR="00A92F7C" w:rsidRPr="00AF1749" w:rsidRDefault="00AF1749" w:rsidP="00AF1749">
    <w:pPr>
      <w:pStyle w:val="a5"/>
    </w:pPr>
    <w:r w:rsidRPr="00AF1749">
      <w:rPr>
        <w:rFonts w:cs="Times New Roman"/>
        <w:sz w:val="20"/>
        <w:szCs w:val="20"/>
      </w:rPr>
      <w:t>Внутренний номер: 0359317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FFA36" w14:textId="77777777" w:rsidR="00C31C3B" w:rsidRPr="00031849" w:rsidRDefault="00C31C3B" w:rsidP="00F61F63">
    <w:pPr>
      <w:pStyle w:val="a5"/>
      <w:tabs>
        <w:tab w:val="left" w:pos="426"/>
      </w:tabs>
      <w:rPr>
        <w:color w:val="FFFFFF" w:themeColor="background1"/>
      </w:rPr>
    </w:pPr>
    <w:r w:rsidRPr="00AF1749">
      <w:rPr>
        <w:rFonts w:cs="Times New Roman"/>
        <w:sz w:val="20"/>
        <w:szCs w:val="20"/>
      </w:rPr>
      <w:t>Внутренний номер: 0359317</w:t>
    </w:r>
    <w:r w:rsidRPr="00031849">
      <w:rPr>
        <w:rFonts w:cs="Times New Roman"/>
        <w:color w:val="FFFFFF" w:themeColor="background1"/>
        <w:sz w:val="16"/>
        <w:szCs w:val="16"/>
      </w:rPr>
      <w:t>номер: 0235478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0D43E" w14:textId="77777777" w:rsidR="004D4B51" w:rsidRDefault="004D4B51" w:rsidP="00AF509E">
      <w:pPr>
        <w:spacing w:after="0" w:line="240" w:lineRule="auto"/>
      </w:pPr>
      <w:r>
        <w:separator/>
      </w:r>
    </w:p>
  </w:footnote>
  <w:footnote w:type="continuationSeparator" w:id="0">
    <w:p w14:paraId="767D318C" w14:textId="77777777" w:rsidR="004D4B51" w:rsidRDefault="004D4B51" w:rsidP="00AF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04D96" w14:textId="77777777" w:rsidR="00175430" w:rsidRDefault="00175430" w:rsidP="00175430">
    <w:pPr>
      <w:pStyle w:val="a3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705217"/>
      <w:docPartObj>
        <w:docPartGallery w:val="Page Numbers (Top of Page)"/>
        <w:docPartUnique/>
      </w:docPartObj>
    </w:sdtPr>
    <w:sdtContent>
      <w:p w14:paraId="08FF1FDA" w14:textId="77777777" w:rsidR="00175430" w:rsidRPr="00175430" w:rsidRDefault="00175430" w:rsidP="00DB795D">
        <w:pPr>
          <w:pStyle w:val="a3"/>
          <w:tabs>
            <w:tab w:val="center" w:pos="7639"/>
            <w:tab w:val="left" w:pos="8580"/>
          </w:tabs>
          <w:ind w:left="142" w:right="535"/>
          <w:jc w:val="center"/>
          <w:rPr>
            <w:color w:val="000000" w:themeColor="text1"/>
          </w:rPr>
        </w:pPr>
        <w:r w:rsidRPr="00175430">
          <w:rPr>
            <w:color w:val="000000" w:themeColor="text1"/>
          </w:rPr>
          <w:fldChar w:fldCharType="begin"/>
        </w:r>
        <w:r w:rsidRPr="00175430">
          <w:rPr>
            <w:color w:val="000000" w:themeColor="text1"/>
          </w:rPr>
          <w:instrText>PAGE   \* MERGEFORMAT</w:instrText>
        </w:r>
        <w:r w:rsidRPr="00175430">
          <w:rPr>
            <w:color w:val="000000" w:themeColor="text1"/>
          </w:rPr>
          <w:fldChar w:fldCharType="separate"/>
        </w:r>
        <w:r w:rsidR="00084B04">
          <w:rPr>
            <w:noProof/>
            <w:color w:val="000000" w:themeColor="text1"/>
          </w:rPr>
          <w:t>6</w:t>
        </w:r>
        <w:r w:rsidRPr="00175430">
          <w:rPr>
            <w:color w:val="000000" w:themeColor="text1"/>
          </w:rPr>
          <w:fldChar w:fldCharType="end"/>
        </w:r>
      </w:p>
      <w:p w14:paraId="3E759828" w14:textId="77777777" w:rsidR="00175430" w:rsidRDefault="00000000" w:rsidP="00DB795D">
        <w:pPr>
          <w:pStyle w:val="a3"/>
          <w:tabs>
            <w:tab w:val="center" w:pos="7639"/>
            <w:tab w:val="left" w:pos="8580"/>
          </w:tabs>
          <w:ind w:left="142" w:right="535"/>
          <w:jc w:val="center"/>
        </w:pPr>
      </w:p>
    </w:sdtContent>
  </w:sdt>
  <w:p w14:paraId="405B0595" w14:textId="77777777" w:rsidR="00175430" w:rsidRDefault="00175430" w:rsidP="00B5282E">
    <w:pPr>
      <w:pStyle w:val="a3"/>
      <w:tabs>
        <w:tab w:val="left" w:pos="5730"/>
        <w:tab w:val="center" w:pos="7639"/>
        <w:tab w:val="left" w:pos="8580"/>
      </w:tabs>
      <w:ind w:left="142" w:right="535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09E"/>
    <w:rsid w:val="0004468E"/>
    <w:rsid w:val="000726F0"/>
    <w:rsid w:val="000772FF"/>
    <w:rsid w:val="00084B04"/>
    <w:rsid w:val="000C1EBD"/>
    <w:rsid w:val="000F008E"/>
    <w:rsid w:val="00175430"/>
    <w:rsid w:val="0018099C"/>
    <w:rsid w:val="001A6382"/>
    <w:rsid w:val="001F69C4"/>
    <w:rsid w:val="00217FAC"/>
    <w:rsid w:val="00267DB8"/>
    <w:rsid w:val="00283103"/>
    <w:rsid w:val="0029608E"/>
    <w:rsid w:val="002F27E1"/>
    <w:rsid w:val="00301480"/>
    <w:rsid w:val="003060AB"/>
    <w:rsid w:val="00312B6E"/>
    <w:rsid w:val="00317081"/>
    <w:rsid w:val="003819BB"/>
    <w:rsid w:val="003A7785"/>
    <w:rsid w:val="003D4768"/>
    <w:rsid w:val="00442C2F"/>
    <w:rsid w:val="0046123E"/>
    <w:rsid w:val="004D49E4"/>
    <w:rsid w:val="004D4B51"/>
    <w:rsid w:val="00537645"/>
    <w:rsid w:val="005C0D7E"/>
    <w:rsid w:val="0060342E"/>
    <w:rsid w:val="007108E7"/>
    <w:rsid w:val="00732A05"/>
    <w:rsid w:val="00770A66"/>
    <w:rsid w:val="00795CB4"/>
    <w:rsid w:val="007C4104"/>
    <w:rsid w:val="007F1B63"/>
    <w:rsid w:val="00871AEC"/>
    <w:rsid w:val="00874B55"/>
    <w:rsid w:val="008F04FB"/>
    <w:rsid w:val="009056A5"/>
    <w:rsid w:val="00A05C70"/>
    <w:rsid w:val="00A27DEA"/>
    <w:rsid w:val="00A502DD"/>
    <w:rsid w:val="00A92F7C"/>
    <w:rsid w:val="00AF1749"/>
    <w:rsid w:val="00AF509E"/>
    <w:rsid w:val="00B11491"/>
    <w:rsid w:val="00B50C53"/>
    <w:rsid w:val="00B5282E"/>
    <w:rsid w:val="00B55CBA"/>
    <w:rsid w:val="00B74245"/>
    <w:rsid w:val="00BF52EF"/>
    <w:rsid w:val="00C31C3B"/>
    <w:rsid w:val="00C831DD"/>
    <w:rsid w:val="00CF60BC"/>
    <w:rsid w:val="00D403DB"/>
    <w:rsid w:val="00D42F01"/>
    <w:rsid w:val="00D75A85"/>
    <w:rsid w:val="00DA2C1C"/>
    <w:rsid w:val="00DA3B01"/>
    <w:rsid w:val="00E17B14"/>
    <w:rsid w:val="00E25942"/>
    <w:rsid w:val="00E36671"/>
    <w:rsid w:val="00E761DD"/>
    <w:rsid w:val="00EC06FE"/>
    <w:rsid w:val="00EF73A6"/>
    <w:rsid w:val="00F61F63"/>
    <w:rsid w:val="00F72DBD"/>
    <w:rsid w:val="00F851CC"/>
    <w:rsid w:val="00FC5BF3"/>
    <w:rsid w:val="00FC6A50"/>
    <w:rsid w:val="00FD0123"/>
    <w:rsid w:val="00FE1ED4"/>
    <w:rsid w:val="00FE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00B7B"/>
  <w15:chartTrackingRefBased/>
  <w15:docId w15:val="{06481E2D-21CB-4550-9D5C-955A6419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F509E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AF509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AF509E"/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39"/>
    <w:rsid w:val="00B1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12B6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E1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1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2E091-491D-4099-88C1-025CB3AA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54</cp:revision>
  <cp:lastPrinted>2025-10-20T04:35:00Z</cp:lastPrinted>
  <dcterms:created xsi:type="dcterms:W3CDTF">2025-08-26T07:19:00Z</dcterms:created>
  <dcterms:modified xsi:type="dcterms:W3CDTF">2025-10-21T05:12:00Z</dcterms:modified>
</cp:coreProperties>
</file>