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1D17E0" w14:textId="77777777" w:rsidR="004B5C00" w:rsidRDefault="00000000">
      <w:pPr>
        <w:spacing w:after="0" w:line="240" w:lineRule="auto"/>
        <w:ind w:firstLine="6237"/>
        <w:rPr>
          <w:rFonts w:ascii="Times New Roman" w:hAnsi="Times New Roman"/>
          <w:sz w:val="24"/>
          <w:szCs w:val="24"/>
        </w:rPr>
      </w:pPr>
      <w:r>
        <w:rPr>
          <w:rFonts w:ascii="Times New Roman" w:hAnsi="Times New Roman"/>
          <w:sz w:val="24"/>
          <w:szCs w:val="24"/>
        </w:rPr>
        <w:t>Приложение</w:t>
      </w:r>
    </w:p>
    <w:p w14:paraId="4229C1F1" w14:textId="77777777" w:rsidR="004B5C00" w:rsidRDefault="00000000">
      <w:pPr>
        <w:spacing w:after="0" w:line="240" w:lineRule="auto"/>
        <w:ind w:firstLine="6237"/>
        <w:rPr>
          <w:rFonts w:ascii="Times New Roman" w:hAnsi="Times New Roman"/>
          <w:sz w:val="24"/>
          <w:szCs w:val="24"/>
        </w:rPr>
      </w:pPr>
      <w:r>
        <w:rPr>
          <w:rFonts w:ascii="Times New Roman" w:hAnsi="Times New Roman"/>
          <w:sz w:val="24"/>
          <w:szCs w:val="24"/>
        </w:rPr>
        <w:t xml:space="preserve">к постановлению </w:t>
      </w:r>
    </w:p>
    <w:p w14:paraId="57022506" w14:textId="77777777" w:rsidR="004B5C00" w:rsidRDefault="00000000">
      <w:pPr>
        <w:spacing w:after="0" w:line="240" w:lineRule="auto"/>
        <w:ind w:firstLine="6237"/>
        <w:rPr>
          <w:rFonts w:ascii="Times New Roman" w:hAnsi="Times New Roman"/>
          <w:sz w:val="24"/>
          <w:szCs w:val="24"/>
        </w:rPr>
      </w:pPr>
      <w:r>
        <w:rPr>
          <w:rFonts w:ascii="Times New Roman" w:hAnsi="Times New Roman"/>
          <w:sz w:val="24"/>
          <w:szCs w:val="24"/>
        </w:rPr>
        <w:t xml:space="preserve">Администрации ЗАТО Северск </w:t>
      </w:r>
    </w:p>
    <w:p w14:paraId="0853354B" w14:textId="767F3183" w:rsidR="004B5C00" w:rsidRDefault="00000000">
      <w:pPr>
        <w:spacing w:after="0" w:line="240" w:lineRule="auto"/>
        <w:ind w:firstLine="6237"/>
        <w:rPr>
          <w:rFonts w:ascii="Times New Roman" w:hAnsi="Times New Roman"/>
          <w:sz w:val="24"/>
          <w:szCs w:val="24"/>
        </w:rPr>
      </w:pPr>
      <w:r>
        <w:rPr>
          <w:rFonts w:ascii="Times New Roman" w:hAnsi="Times New Roman"/>
          <w:sz w:val="24"/>
          <w:szCs w:val="24"/>
        </w:rPr>
        <w:t>от__</w:t>
      </w:r>
      <w:r w:rsidR="00495BF6">
        <w:rPr>
          <w:rFonts w:ascii="Times New Roman" w:hAnsi="Times New Roman"/>
          <w:sz w:val="24"/>
          <w:szCs w:val="24"/>
          <w:lang w:val="en-US"/>
        </w:rPr>
        <w:t>31</w:t>
      </w:r>
      <w:r w:rsidR="00495BF6">
        <w:rPr>
          <w:rFonts w:ascii="Times New Roman" w:hAnsi="Times New Roman"/>
          <w:sz w:val="24"/>
          <w:szCs w:val="24"/>
        </w:rPr>
        <w:t>.</w:t>
      </w:r>
      <w:r w:rsidR="00495BF6">
        <w:rPr>
          <w:rFonts w:ascii="Times New Roman" w:hAnsi="Times New Roman"/>
          <w:sz w:val="24"/>
          <w:szCs w:val="24"/>
          <w:lang w:val="en-US"/>
        </w:rPr>
        <w:t>10</w:t>
      </w:r>
      <w:r w:rsidR="00495BF6">
        <w:rPr>
          <w:rFonts w:ascii="Times New Roman" w:hAnsi="Times New Roman"/>
          <w:sz w:val="24"/>
          <w:szCs w:val="24"/>
        </w:rPr>
        <w:t>.</w:t>
      </w:r>
      <w:r w:rsidR="00495BF6">
        <w:rPr>
          <w:rFonts w:ascii="Times New Roman" w:hAnsi="Times New Roman"/>
          <w:sz w:val="24"/>
          <w:szCs w:val="24"/>
          <w:lang w:val="en-US"/>
        </w:rPr>
        <w:t>2025</w:t>
      </w:r>
      <w:r>
        <w:rPr>
          <w:rFonts w:ascii="Times New Roman" w:hAnsi="Times New Roman"/>
          <w:sz w:val="24"/>
          <w:szCs w:val="24"/>
        </w:rPr>
        <w:t>_ № _</w:t>
      </w:r>
      <w:r w:rsidR="00495BF6">
        <w:rPr>
          <w:rFonts w:ascii="Times New Roman" w:hAnsi="Times New Roman"/>
          <w:sz w:val="24"/>
          <w:szCs w:val="24"/>
        </w:rPr>
        <w:t>2657-па</w:t>
      </w:r>
      <w:r>
        <w:rPr>
          <w:rFonts w:ascii="Times New Roman" w:hAnsi="Times New Roman"/>
          <w:sz w:val="24"/>
          <w:szCs w:val="24"/>
        </w:rPr>
        <w:t>____</w:t>
      </w:r>
    </w:p>
    <w:p w14:paraId="7B30371D" w14:textId="77777777" w:rsidR="004B5C00" w:rsidRDefault="004B5C00">
      <w:pPr>
        <w:spacing w:after="0" w:line="240" w:lineRule="auto"/>
        <w:ind w:firstLine="6237"/>
        <w:rPr>
          <w:rFonts w:ascii="Times New Roman" w:hAnsi="Times New Roman"/>
          <w:sz w:val="24"/>
          <w:szCs w:val="24"/>
        </w:rPr>
      </w:pPr>
    </w:p>
    <w:tbl>
      <w:tblPr>
        <w:tblW w:w="99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88"/>
        <w:gridCol w:w="2918"/>
        <w:gridCol w:w="6014"/>
      </w:tblGrid>
      <w:tr w:rsidR="004B5C00" w14:paraId="5D35F467" w14:textId="77777777">
        <w:trPr>
          <w:trHeight w:val="345"/>
        </w:trPr>
        <w:tc>
          <w:tcPr>
            <w:tcW w:w="9920" w:type="dxa"/>
            <w:gridSpan w:val="3"/>
            <w:tcBorders>
              <w:top w:val="single" w:sz="4" w:space="0" w:color="auto"/>
              <w:left w:val="single" w:sz="4" w:space="0" w:color="auto"/>
              <w:bottom w:val="single" w:sz="4" w:space="0" w:color="auto"/>
              <w:right w:val="single" w:sz="4" w:space="0" w:color="auto"/>
            </w:tcBorders>
          </w:tcPr>
          <w:p w14:paraId="03BF4E92" w14:textId="77777777" w:rsidR="004B5C00" w:rsidRDefault="00000000">
            <w:pPr>
              <w:pStyle w:val="ConsPlusNormal"/>
              <w:jc w:val="center"/>
              <w:rPr>
                <w:rFonts w:ascii="Times New Roman" w:hAnsi="Times New Roman" w:cs="Times New Roman"/>
                <w:sz w:val="24"/>
                <w:szCs w:val="24"/>
              </w:rPr>
            </w:pPr>
            <w:bookmarkStart w:id="0" w:name="P39"/>
            <w:bookmarkEnd w:id="0"/>
            <w:r>
              <w:rPr>
                <w:rFonts w:ascii="Times New Roman" w:hAnsi="Times New Roman" w:cs="Times New Roman"/>
                <w:sz w:val="24"/>
                <w:szCs w:val="24"/>
              </w:rPr>
              <w:t xml:space="preserve">«5(1). </w:t>
            </w:r>
            <w:r>
              <w:rPr>
                <w:rFonts w:ascii="Times New Roman" w:hAnsi="Times New Roman"/>
                <w:sz w:val="24"/>
                <w:szCs w:val="24"/>
              </w:rPr>
              <w:t>Департамент ЖКХ и государственного жилищного надзора Томской области</w:t>
            </w:r>
          </w:p>
        </w:tc>
      </w:tr>
      <w:tr w:rsidR="004B5C00" w14:paraId="4825CD0B" w14:textId="77777777">
        <w:trPr>
          <w:trHeight w:val="495"/>
        </w:trPr>
        <w:tc>
          <w:tcPr>
            <w:tcW w:w="988" w:type="dxa"/>
            <w:tcBorders>
              <w:top w:val="single" w:sz="4" w:space="0" w:color="auto"/>
              <w:left w:val="single" w:sz="4" w:space="0" w:color="auto"/>
              <w:bottom w:val="single" w:sz="4" w:space="0" w:color="auto"/>
              <w:right w:val="single" w:sz="4" w:space="0" w:color="auto"/>
            </w:tcBorders>
          </w:tcPr>
          <w:p w14:paraId="79EE0A8D"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5(1).1</w:t>
            </w:r>
          </w:p>
        </w:tc>
        <w:tc>
          <w:tcPr>
            <w:tcW w:w="2918" w:type="dxa"/>
          </w:tcPr>
          <w:p w14:paraId="3C17BC15"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 xml:space="preserve">828 </w:t>
            </w:r>
          </w:p>
        </w:tc>
        <w:tc>
          <w:tcPr>
            <w:tcW w:w="6014" w:type="dxa"/>
          </w:tcPr>
          <w:p w14:paraId="75974B04" w14:textId="77777777" w:rsidR="004B5C00" w:rsidRDefault="00000000">
            <w:pPr>
              <w:spacing w:after="0"/>
              <w:outlineLvl w:val="2"/>
              <w:rPr>
                <w:rFonts w:ascii="Times New Roman" w:hAnsi="Times New Roman"/>
                <w:sz w:val="24"/>
                <w:szCs w:val="24"/>
              </w:rPr>
            </w:pPr>
            <w:r>
              <w:rPr>
                <w:rFonts w:ascii="Times New Roman" w:hAnsi="Times New Roman"/>
                <w:sz w:val="24"/>
                <w:szCs w:val="24"/>
              </w:rPr>
              <w:t>Департамент ЖКХ и государственного жилищного надзора Томской области</w:t>
            </w:r>
          </w:p>
        </w:tc>
      </w:tr>
      <w:tr w:rsidR="004B5C00" w14:paraId="67092166" w14:textId="77777777">
        <w:trPr>
          <w:trHeight w:val="427"/>
        </w:trPr>
        <w:tc>
          <w:tcPr>
            <w:tcW w:w="988" w:type="dxa"/>
            <w:tcBorders>
              <w:top w:val="single" w:sz="4" w:space="0" w:color="auto"/>
              <w:left w:val="single" w:sz="4" w:space="0" w:color="auto"/>
              <w:bottom w:val="single" w:sz="4" w:space="0" w:color="auto"/>
              <w:right w:val="single" w:sz="4" w:space="0" w:color="auto"/>
            </w:tcBorders>
          </w:tcPr>
          <w:p w14:paraId="6D37EABF" w14:textId="77777777" w:rsidR="004B5C00"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5(1).1.1</w:t>
            </w:r>
          </w:p>
        </w:tc>
        <w:tc>
          <w:tcPr>
            <w:tcW w:w="2918" w:type="dxa"/>
          </w:tcPr>
          <w:p w14:paraId="153593BB"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828 1 16 01193 01 0000 140</w:t>
            </w:r>
          </w:p>
        </w:tc>
        <w:tc>
          <w:tcPr>
            <w:tcW w:w="6014" w:type="dxa"/>
          </w:tcPr>
          <w:p w14:paraId="4371279A" w14:textId="77777777" w:rsidR="004B5C00" w:rsidRDefault="00000000">
            <w:pPr>
              <w:pStyle w:val="ConsPlusNormal"/>
              <w:rPr>
                <w:rFonts w:ascii="Times New Roman" w:hAnsi="Times New Roman"/>
                <w:sz w:val="24"/>
                <w:szCs w:val="24"/>
              </w:rPr>
            </w:pPr>
            <w:r>
              <w:rPr>
                <w:rFonts w:ascii="Times New Roman" w:hAnsi="Times New Roman" w:cs="Times New Roman"/>
                <w:iCs/>
                <w:sz w:val="24"/>
                <w:szCs w:val="24"/>
              </w:rPr>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w:t>
            </w:r>
          </w:p>
        </w:tc>
      </w:tr>
      <w:tr w:rsidR="004B5C00" w14:paraId="67DDF91D" w14:textId="77777777">
        <w:trPr>
          <w:trHeight w:val="222"/>
        </w:trPr>
        <w:tc>
          <w:tcPr>
            <w:tcW w:w="9920" w:type="dxa"/>
            <w:gridSpan w:val="3"/>
            <w:tcBorders>
              <w:top w:val="single" w:sz="4" w:space="0" w:color="auto"/>
              <w:left w:val="single" w:sz="4" w:space="0" w:color="auto"/>
              <w:bottom w:val="single" w:sz="4" w:space="0" w:color="auto"/>
              <w:right w:val="single" w:sz="4" w:space="0" w:color="auto"/>
            </w:tcBorders>
          </w:tcPr>
          <w:p w14:paraId="645339D1" w14:textId="77777777" w:rsidR="004B5C00" w:rsidRDefault="00000000">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«5(2). </w:t>
            </w:r>
            <w:r>
              <w:rPr>
                <w:rFonts w:ascii="Times New Roman" w:eastAsiaTheme="minorHAnsi" w:hAnsi="Times New Roman"/>
                <w:sz w:val="24"/>
                <w:szCs w:val="24"/>
                <w:lang w:eastAsia="en-US"/>
              </w:rPr>
              <w:t>Департамент охотничьего и рыбного хозяйства Томской области</w:t>
            </w:r>
          </w:p>
        </w:tc>
      </w:tr>
      <w:tr w:rsidR="004B5C00" w14:paraId="769915A2" w14:textId="77777777">
        <w:trPr>
          <w:trHeight w:val="427"/>
        </w:trPr>
        <w:tc>
          <w:tcPr>
            <w:tcW w:w="988" w:type="dxa"/>
            <w:tcBorders>
              <w:top w:val="single" w:sz="4" w:space="0" w:color="auto"/>
              <w:left w:val="single" w:sz="4" w:space="0" w:color="auto"/>
              <w:bottom w:val="single" w:sz="4" w:space="0" w:color="auto"/>
              <w:right w:val="single" w:sz="4" w:space="0" w:color="auto"/>
            </w:tcBorders>
          </w:tcPr>
          <w:p w14:paraId="49AAC6D8"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5(2).1</w:t>
            </w:r>
          </w:p>
        </w:tc>
        <w:tc>
          <w:tcPr>
            <w:tcW w:w="2918" w:type="dxa"/>
            <w:tcBorders>
              <w:top w:val="single" w:sz="4" w:space="0" w:color="auto"/>
              <w:left w:val="single" w:sz="4" w:space="0" w:color="auto"/>
              <w:bottom w:val="single" w:sz="4" w:space="0" w:color="auto"/>
              <w:right w:val="single" w:sz="4" w:space="0" w:color="auto"/>
            </w:tcBorders>
          </w:tcPr>
          <w:p w14:paraId="379B293B"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831</w:t>
            </w:r>
          </w:p>
        </w:tc>
        <w:tc>
          <w:tcPr>
            <w:tcW w:w="6014" w:type="dxa"/>
            <w:tcBorders>
              <w:top w:val="single" w:sz="4" w:space="0" w:color="auto"/>
              <w:left w:val="single" w:sz="4" w:space="0" w:color="auto"/>
              <w:bottom w:val="single" w:sz="4" w:space="0" w:color="auto"/>
              <w:right w:val="single" w:sz="4" w:space="0" w:color="auto"/>
            </w:tcBorders>
          </w:tcPr>
          <w:p w14:paraId="56899154" w14:textId="77777777" w:rsidR="004B5C00" w:rsidRDefault="00000000">
            <w:pPr>
              <w:pStyle w:val="ConsPlusNormal"/>
              <w:rPr>
                <w:rFonts w:ascii="Times New Roman" w:hAnsi="Times New Roman" w:cs="Times New Roman"/>
                <w:sz w:val="24"/>
                <w:szCs w:val="24"/>
              </w:rPr>
            </w:pPr>
            <w:r>
              <w:rPr>
                <w:rFonts w:ascii="Times New Roman" w:eastAsiaTheme="minorHAnsi" w:hAnsi="Times New Roman"/>
                <w:sz w:val="24"/>
                <w:szCs w:val="24"/>
                <w:lang w:eastAsia="en-US"/>
              </w:rPr>
              <w:t>Департамент охотничьего и рыбного хозяйства Томской области</w:t>
            </w:r>
          </w:p>
        </w:tc>
      </w:tr>
      <w:tr w:rsidR="004B5C00" w14:paraId="3294A5E0" w14:textId="77777777">
        <w:trPr>
          <w:trHeight w:val="427"/>
        </w:trPr>
        <w:tc>
          <w:tcPr>
            <w:tcW w:w="988" w:type="dxa"/>
            <w:tcBorders>
              <w:top w:val="single" w:sz="4" w:space="0" w:color="auto"/>
              <w:left w:val="single" w:sz="4" w:space="0" w:color="auto"/>
              <w:bottom w:val="single" w:sz="4" w:space="0" w:color="auto"/>
              <w:right w:val="single" w:sz="4" w:space="0" w:color="auto"/>
            </w:tcBorders>
          </w:tcPr>
          <w:p w14:paraId="69DFEB0C" w14:textId="77777777" w:rsidR="004B5C00"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5(2).1.1</w:t>
            </w:r>
          </w:p>
        </w:tc>
        <w:tc>
          <w:tcPr>
            <w:tcW w:w="2918" w:type="dxa"/>
            <w:tcBorders>
              <w:top w:val="single" w:sz="4" w:space="0" w:color="auto"/>
              <w:left w:val="single" w:sz="4" w:space="0" w:color="auto"/>
              <w:bottom w:val="single" w:sz="4" w:space="0" w:color="auto"/>
              <w:right w:val="single" w:sz="4" w:space="0" w:color="auto"/>
            </w:tcBorders>
          </w:tcPr>
          <w:p w14:paraId="4E492DA9" w14:textId="77777777" w:rsidR="004B5C00"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eastAsiaTheme="minorHAnsi" w:hAnsi="Times New Roman"/>
                <w:sz w:val="24"/>
                <w:szCs w:val="24"/>
                <w:lang w:eastAsia="en-US"/>
              </w:rPr>
              <w:t>831 1 16 11050 01 0000 140</w:t>
            </w:r>
          </w:p>
        </w:tc>
        <w:tc>
          <w:tcPr>
            <w:tcW w:w="6014" w:type="dxa"/>
            <w:tcBorders>
              <w:top w:val="single" w:sz="4" w:space="0" w:color="auto"/>
              <w:left w:val="single" w:sz="4" w:space="0" w:color="auto"/>
              <w:bottom w:val="single" w:sz="4" w:space="0" w:color="auto"/>
              <w:right w:val="single" w:sz="4" w:space="0" w:color="auto"/>
            </w:tcBorders>
          </w:tcPr>
          <w:p w14:paraId="6869815C" w14:textId="77777777" w:rsidR="004B5C00" w:rsidRDefault="00000000">
            <w:pPr>
              <w:autoSpaceDE w:val="0"/>
              <w:autoSpaceDN w:val="0"/>
              <w:adjustRightInd w:val="0"/>
              <w:spacing w:after="0" w:line="240" w:lineRule="auto"/>
              <w:rPr>
                <w:rFonts w:ascii="Times New Roman" w:eastAsiaTheme="minorHAnsi" w:hAnsi="Times New Roman"/>
                <w:sz w:val="24"/>
                <w:szCs w:val="24"/>
                <w:lang w:eastAsia="en-US"/>
              </w:rPr>
            </w:pPr>
            <w:r>
              <w:rPr>
                <w:rFonts w:ascii="Times New Roman" w:hAnsi="Times New Roman"/>
                <w:sz w:val="24"/>
                <w:szCs w:val="24"/>
              </w:rPr>
              <w:t>Платежи по искам о возмещении вреда, причиненного окружающей среде, а также платежи, уплачиваемые при добровольном возмещении вреда, причиненного окружающей среде (за исключением вреда, причиненного окружающей среде на особо охраняемых природных территориях, вреда, причиненного водным объектам, водным биологическим ресурсам, атмосферному воздуху, почвам, недрам, объектам животного мира, занесенным в Красную книгу Российской Федерации, а также иным объектам животного мира, не относящимся к объектам охоты и рыболовства и среде их обитания), подлежащие зачислению в бюджет муниципального образования»;</w:t>
            </w:r>
          </w:p>
        </w:tc>
      </w:tr>
      <w:tr w:rsidR="004B5C00" w14:paraId="6E2F5D97" w14:textId="77777777">
        <w:trPr>
          <w:trHeight w:val="367"/>
        </w:trPr>
        <w:tc>
          <w:tcPr>
            <w:tcW w:w="9920" w:type="dxa"/>
            <w:gridSpan w:val="3"/>
            <w:tcBorders>
              <w:top w:val="single" w:sz="4" w:space="0" w:color="auto"/>
              <w:left w:val="single" w:sz="4" w:space="0" w:color="auto"/>
              <w:bottom w:val="single" w:sz="4" w:space="0" w:color="auto"/>
              <w:right w:val="single" w:sz="4" w:space="0" w:color="auto"/>
            </w:tcBorders>
          </w:tcPr>
          <w:p w14:paraId="0BAC5B18" w14:textId="77777777" w:rsidR="004B5C00" w:rsidRDefault="00000000">
            <w:pPr>
              <w:pStyle w:val="ConsPlusNormal"/>
              <w:jc w:val="center"/>
              <w:rPr>
                <w:rFonts w:ascii="Times New Roman" w:hAnsi="Times New Roman" w:cs="Times New Roman"/>
                <w:sz w:val="24"/>
                <w:szCs w:val="24"/>
              </w:rPr>
            </w:pPr>
            <w:r>
              <w:rPr>
                <w:rFonts w:ascii="Times New Roman" w:hAnsi="Times New Roman" w:cs="Times New Roman"/>
                <w:sz w:val="24"/>
                <w:szCs w:val="24"/>
              </w:rPr>
              <w:t>«18. Управление жилищно-коммунального хозяйства, транспорта и связи Администрации ЗАТО Северск</w:t>
            </w:r>
          </w:p>
        </w:tc>
      </w:tr>
      <w:tr w:rsidR="004B5C00" w14:paraId="0296A01D" w14:textId="77777777">
        <w:trPr>
          <w:trHeight w:val="487"/>
        </w:trPr>
        <w:tc>
          <w:tcPr>
            <w:tcW w:w="988" w:type="dxa"/>
            <w:tcBorders>
              <w:top w:val="single" w:sz="4" w:space="0" w:color="auto"/>
              <w:left w:val="single" w:sz="4" w:space="0" w:color="auto"/>
              <w:bottom w:val="single" w:sz="4" w:space="0" w:color="auto"/>
              <w:right w:val="single" w:sz="4" w:space="0" w:color="auto"/>
            </w:tcBorders>
          </w:tcPr>
          <w:p w14:paraId="2A265AB3"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18.1</w:t>
            </w:r>
          </w:p>
        </w:tc>
        <w:tc>
          <w:tcPr>
            <w:tcW w:w="2918" w:type="dxa"/>
            <w:tcBorders>
              <w:top w:val="single" w:sz="4" w:space="0" w:color="auto"/>
              <w:left w:val="single" w:sz="4" w:space="0" w:color="auto"/>
              <w:bottom w:val="single" w:sz="4" w:space="0" w:color="auto"/>
              <w:right w:val="single" w:sz="4" w:space="0" w:color="auto"/>
            </w:tcBorders>
          </w:tcPr>
          <w:p w14:paraId="1C724DC9"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952</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tcPr>
          <w:p w14:paraId="681ED9CE"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Управление жилищно-коммунального хозяйства, транспорта и связи Администрации ЗАТО Северск</w:t>
            </w:r>
          </w:p>
        </w:tc>
      </w:tr>
      <w:tr w:rsidR="004B5C00" w14:paraId="76600101" w14:textId="77777777">
        <w:trPr>
          <w:trHeight w:val="1218"/>
        </w:trPr>
        <w:tc>
          <w:tcPr>
            <w:tcW w:w="988" w:type="dxa"/>
            <w:tcBorders>
              <w:top w:val="single" w:sz="4" w:space="0" w:color="auto"/>
              <w:left w:val="single" w:sz="4" w:space="0" w:color="auto"/>
              <w:bottom w:val="single" w:sz="4" w:space="0" w:color="auto"/>
              <w:right w:val="single" w:sz="4" w:space="0" w:color="auto"/>
            </w:tcBorders>
          </w:tcPr>
          <w:p w14:paraId="678917B4"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18.1.1</w:t>
            </w:r>
          </w:p>
        </w:tc>
        <w:tc>
          <w:tcPr>
            <w:tcW w:w="2918" w:type="dxa"/>
            <w:tcBorders>
              <w:top w:val="single" w:sz="4" w:space="0" w:color="auto"/>
              <w:left w:val="single" w:sz="4" w:space="0" w:color="auto"/>
              <w:bottom w:val="single" w:sz="4" w:space="0" w:color="auto"/>
              <w:right w:val="single" w:sz="4" w:space="0" w:color="auto"/>
            </w:tcBorders>
          </w:tcPr>
          <w:p w14:paraId="115F43D1"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952 1 11 05034 04 0000 120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vAlign w:val="center"/>
          </w:tcPr>
          <w:p w14:paraId="0EB950DE"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Доходы от сдачи в аренду имущества, находящегося в оперативном управлении органов управления городских округов и созданных ими учреждений (за исключением имущества муниципальных бюджетных и автономных учреждений)</w:t>
            </w:r>
          </w:p>
        </w:tc>
      </w:tr>
      <w:tr w:rsidR="004B5C00" w14:paraId="74964ECE" w14:textId="77777777">
        <w:tc>
          <w:tcPr>
            <w:tcW w:w="988" w:type="dxa"/>
            <w:tcBorders>
              <w:top w:val="single" w:sz="4" w:space="0" w:color="auto"/>
              <w:left w:val="single" w:sz="4" w:space="0" w:color="auto"/>
              <w:bottom w:val="single" w:sz="4" w:space="0" w:color="auto"/>
              <w:right w:val="single" w:sz="4" w:space="0" w:color="auto"/>
            </w:tcBorders>
          </w:tcPr>
          <w:p w14:paraId="5C137195"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18.1.2</w:t>
            </w:r>
          </w:p>
        </w:tc>
        <w:tc>
          <w:tcPr>
            <w:tcW w:w="2918" w:type="dxa"/>
            <w:tcBorders>
              <w:top w:val="single" w:sz="4" w:space="0" w:color="auto"/>
              <w:left w:val="single" w:sz="4" w:space="0" w:color="auto"/>
              <w:bottom w:val="single" w:sz="4" w:space="0" w:color="auto"/>
              <w:right w:val="single" w:sz="4" w:space="0" w:color="auto"/>
            </w:tcBorders>
          </w:tcPr>
          <w:p w14:paraId="70F94275"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952 1 11 07014 04 0000 120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vAlign w:val="center"/>
          </w:tcPr>
          <w:p w14:paraId="257780D6"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Доходы от перечисления части прибыли, остающейся после уплаты налогов и иных обязательных платежей муниципальных унитарных предприятий, созданных городскими округами</w:t>
            </w:r>
          </w:p>
        </w:tc>
      </w:tr>
      <w:tr w:rsidR="004B5C00" w14:paraId="74D4DC6D" w14:textId="77777777">
        <w:tc>
          <w:tcPr>
            <w:tcW w:w="988" w:type="dxa"/>
            <w:tcBorders>
              <w:top w:val="single" w:sz="4" w:space="0" w:color="auto"/>
              <w:left w:val="single" w:sz="4" w:space="0" w:color="auto"/>
              <w:bottom w:val="single" w:sz="4" w:space="0" w:color="auto"/>
              <w:right w:val="single" w:sz="4" w:space="0" w:color="auto"/>
            </w:tcBorders>
          </w:tcPr>
          <w:p w14:paraId="455A3676"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lastRenderedPageBreak/>
              <w:t>18.1.3</w:t>
            </w:r>
          </w:p>
        </w:tc>
        <w:tc>
          <w:tcPr>
            <w:tcW w:w="2918" w:type="dxa"/>
            <w:tcBorders>
              <w:top w:val="single" w:sz="4" w:space="0" w:color="auto"/>
              <w:left w:val="single" w:sz="4" w:space="0" w:color="auto"/>
              <w:bottom w:val="single" w:sz="4" w:space="0" w:color="auto"/>
              <w:right w:val="single" w:sz="4" w:space="0" w:color="auto"/>
            </w:tcBorders>
          </w:tcPr>
          <w:p w14:paraId="30E83000"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952 1 11 09044 04 0002 120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vAlign w:val="center"/>
          </w:tcPr>
          <w:p w14:paraId="56862F63"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Прочие поступления от использования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(плата за наем жилых помещений)</w:t>
            </w:r>
          </w:p>
        </w:tc>
      </w:tr>
      <w:tr w:rsidR="004B5C00" w14:paraId="0807F314" w14:textId="77777777">
        <w:tc>
          <w:tcPr>
            <w:tcW w:w="988" w:type="dxa"/>
            <w:tcBorders>
              <w:top w:val="single" w:sz="4" w:space="0" w:color="auto"/>
              <w:left w:val="single" w:sz="4" w:space="0" w:color="auto"/>
              <w:bottom w:val="single" w:sz="4" w:space="0" w:color="auto"/>
              <w:right w:val="single" w:sz="4" w:space="0" w:color="auto"/>
            </w:tcBorders>
          </w:tcPr>
          <w:p w14:paraId="25193E48"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18.1.4</w:t>
            </w:r>
          </w:p>
        </w:tc>
        <w:tc>
          <w:tcPr>
            <w:tcW w:w="2918" w:type="dxa"/>
            <w:tcBorders>
              <w:top w:val="single" w:sz="4" w:space="0" w:color="auto"/>
              <w:left w:val="single" w:sz="4" w:space="0" w:color="auto"/>
              <w:bottom w:val="single" w:sz="4" w:space="0" w:color="auto"/>
              <w:right w:val="single" w:sz="4" w:space="0" w:color="auto"/>
            </w:tcBorders>
          </w:tcPr>
          <w:p w14:paraId="54770D39"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952 1 14 01040 04 0000 410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vAlign w:val="center"/>
          </w:tcPr>
          <w:p w14:paraId="76431EF7"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Доходы от продажи квартир, находящихся в собственности городских округов</w:t>
            </w:r>
          </w:p>
        </w:tc>
      </w:tr>
      <w:tr w:rsidR="004B5C00" w14:paraId="273C670A" w14:textId="77777777">
        <w:tc>
          <w:tcPr>
            <w:tcW w:w="988" w:type="dxa"/>
            <w:tcBorders>
              <w:top w:val="single" w:sz="4" w:space="0" w:color="auto"/>
              <w:left w:val="single" w:sz="4" w:space="0" w:color="auto"/>
              <w:bottom w:val="single" w:sz="4" w:space="0" w:color="auto"/>
              <w:right w:val="single" w:sz="4" w:space="0" w:color="auto"/>
            </w:tcBorders>
          </w:tcPr>
          <w:p w14:paraId="3404F7CB"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18.1.5</w:t>
            </w:r>
          </w:p>
        </w:tc>
        <w:tc>
          <w:tcPr>
            <w:tcW w:w="2918" w:type="dxa"/>
            <w:tcBorders>
              <w:top w:val="single" w:sz="4" w:space="0" w:color="auto"/>
              <w:left w:val="single" w:sz="4" w:space="0" w:color="auto"/>
              <w:bottom w:val="single" w:sz="4" w:space="0" w:color="auto"/>
              <w:right w:val="single" w:sz="4" w:space="0" w:color="auto"/>
            </w:tcBorders>
          </w:tcPr>
          <w:p w14:paraId="3DA3030F"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952 1 16 07090 04 0002 140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vAlign w:val="center"/>
          </w:tcPr>
          <w:p w14:paraId="31B927E6"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городского округа (плата на наем жилых помещений)</w:t>
            </w:r>
          </w:p>
        </w:tc>
      </w:tr>
      <w:tr w:rsidR="004B5C00" w14:paraId="54D2BBFD" w14:textId="77777777">
        <w:tc>
          <w:tcPr>
            <w:tcW w:w="988" w:type="dxa"/>
            <w:tcBorders>
              <w:top w:val="single" w:sz="4" w:space="0" w:color="auto"/>
              <w:left w:val="single" w:sz="4" w:space="0" w:color="auto"/>
              <w:bottom w:val="single" w:sz="4" w:space="0" w:color="auto"/>
              <w:right w:val="single" w:sz="4" w:space="0" w:color="auto"/>
            </w:tcBorders>
          </w:tcPr>
          <w:p w14:paraId="5349C538"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18.1.6</w:t>
            </w:r>
          </w:p>
        </w:tc>
        <w:tc>
          <w:tcPr>
            <w:tcW w:w="2918" w:type="dxa"/>
            <w:tcBorders>
              <w:top w:val="single" w:sz="4" w:space="0" w:color="auto"/>
              <w:left w:val="single" w:sz="4" w:space="0" w:color="auto"/>
              <w:bottom w:val="single" w:sz="4" w:space="0" w:color="auto"/>
              <w:right w:val="single" w:sz="4" w:space="0" w:color="auto"/>
            </w:tcBorders>
          </w:tcPr>
          <w:p w14:paraId="501FE656"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952 1 16 10082 04 0000 140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vAlign w:val="center"/>
          </w:tcPr>
          <w:p w14:paraId="72D447C8"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Платежи в целях возмещения ущерба при расторжении муниципального контракта, финансируемого за счет средств муниципального дорожного фонда городского округа, в связи с односторонним отказом исполнителя (подрядчика) от его исполнения</w:t>
            </w:r>
          </w:p>
        </w:tc>
      </w:tr>
      <w:tr w:rsidR="004B5C00" w14:paraId="055403F9" w14:textId="77777777">
        <w:tc>
          <w:tcPr>
            <w:tcW w:w="988" w:type="dxa"/>
            <w:tcBorders>
              <w:top w:val="single" w:sz="4" w:space="0" w:color="auto"/>
              <w:left w:val="single" w:sz="4" w:space="0" w:color="auto"/>
              <w:bottom w:val="single" w:sz="4" w:space="0" w:color="auto"/>
              <w:right w:val="single" w:sz="4" w:space="0" w:color="auto"/>
            </w:tcBorders>
          </w:tcPr>
          <w:p w14:paraId="3382CE53"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18.1.7</w:t>
            </w:r>
          </w:p>
        </w:tc>
        <w:tc>
          <w:tcPr>
            <w:tcW w:w="2918" w:type="dxa"/>
            <w:tcBorders>
              <w:top w:val="single" w:sz="4" w:space="0" w:color="auto"/>
              <w:left w:val="single" w:sz="4" w:space="0" w:color="auto"/>
              <w:bottom w:val="single" w:sz="4" w:space="0" w:color="auto"/>
              <w:right w:val="single" w:sz="4" w:space="0" w:color="auto"/>
            </w:tcBorders>
          </w:tcPr>
          <w:p w14:paraId="3C3211D5"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952 1 16 11050 01 0001 140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vAlign w:val="center"/>
          </w:tcPr>
          <w:p w14:paraId="67E2DD63"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Платежи по искам о возмещении вреда, причиненного окружающей среде, а также платежи, уплачиваемые при добровольном возмещении вреда, причиненного окружающей среде (за исключением вреда, причиненного окружающей среде на особо охраняемых природных территориях, вреда, причиненного водным объектам, водным биологическим ресурсам, атмосферному воздуху, почвам, недрам, объектам животного мира, занесенным в Красную книгу Российской Федерации, а также иным объектам животного мира, не относящимся к объектам охоты и рыболовства и среде их обитания), подлежащие зачислению в бюджет муниципального образования (снос зеленых насаждений на землях промышленности)</w:t>
            </w:r>
          </w:p>
        </w:tc>
      </w:tr>
      <w:tr w:rsidR="004B5C00" w14:paraId="6F5AC1DC" w14:textId="77777777">
        <w:tc>
          <w:tcPr>
            <w:tcW w:w="988" w:type="dxa"/>
            <w:tcBorders>
              <w:top w:val="single" w:sz="4" w:space="0" w:color="auto"/>
              <w:left w:val="single" w:sz="4" w:space="0" w:color="auto"/>
              <w:bottom w:val="single" w:sz="4" w:space="0" w:color="auto"/>
              <w:right w:val="single" w:sz="4" w:space="0" w:color="auto"/>
            </w:tcBorders>
          </w:tcPr>
          <w:p w14:paraId="0329153E"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18.1.8</w:t>
            </w:r>
          </w:p>
        </w:tc>
        <w:tc>
          <w:tcPr>
            <w:tcW w:w="2918" w:type="dxa"/>
            <w:tcBorders>
              <w:top w:val="single" w:sz="4" w:space="0" w:color="auto"/>
              <w:left w:val="single" w:sz="4" w:space="0" w:color="auto"/>
              <w:bottom w:val="single" w:sz="4" w:space="0" w:color="auto"/>
              <w:right w:val="single" w:sz="4" w:space="0" w:color="auto"/>
            </w:tcBorders>
          </w:tcPr>
          <w:p w14:paraId="5A209E53"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952 1 16 11050 01 0002 140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vAlign w:val="center"/>
          </w:tcPr>
          <w:p w14:paraId="3066B5D7"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Платежи по искам о возмещении вреда, причиненного окружающей среде, а также платежи, уплачиваемые при добровольном возмещении вреда, причиненного окружающей среде (за исключением вреда, причиненного окружающей среде на особо охраняемых природных территориях, вреда, причиненного водным объектам, водным биологическим ресурсам, атмосферному воздуху, почвам, недрам, объектам животного мира, занесенным в Красную книгу Российской Федерации, а также иным объектам животного мира, не относящимся к объектам охоты и рыболовства и среде их обитания), подлежащие зачислению в бюджет муниципального образования (прочие поступления)</w:t>
            </w:r>
          </w:p>
        </w:tc>
      </w:tr>
      <w:tr w:rsidR="004B5C00" w14:paraId="10E6E7EC" w14:textId="77777777">
        <w:tc>
          <w:tcPr>
            <w:tcW w:w="988" w:type="dxa"/>
            <w:tcBorders>
              <w:top w:val="single" w:sz="4" w:space="0" w:color="auto"/>
              <w:left w:val="single" w:sz="4" w:space="0" w:color="auto"/>
              <w:bottom w:val="single" w:sz="4" w:space="0" w:color="auto"/>
              <w:right w:val="single" w:sz="4" w:space="0" w:color="auto"/>
            </w:tcBorders>
          </w:tcPr>
          <w:p w14:paraId="07CBFD13"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lastRenderedPageBreak/>
              <w:t>18.1.9</w:t>
            </w:r>
          </w:p>
        </w:tc>
        <w:tc>
          <w:tcPr>
            <w:tcW w:w="2918" w:type="dxa"/>
            <w:tcBorders>
              <w:top w:val="single" w:sz="4" w:space="0" w:color="auto"/>
              <w:left w:val="single" w:sz="4" w:space="0" w:color="auto"/>
              <w:bottom w:val="single" w:sz="4" w:space="0" w:color="auto"/>
              <w:right w:val="single" w:sz="4" w:space="0" w:color="auto"/>
            </w:tcBorders>
          </w:tcPr>
          <w:p w14:paraId="37B887F6"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952 1 16 11064 01 0000 140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vAlign w:val="center"/>
          </w:tcPr>
          <w:p w14:paraId="3D44BBD6"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Платежи, уплачиваемые в целях возмещения вреда, причиняемого автомобильным дорогам местного значения тяжеловесными транспортными средствами</w:t>
            </w:r>
          </w:p>
        </w:tc>
      </w:tr>
      <w:tr w:rsidR="004B5C00" w14:paraId="7FB47505" w14:textId="77777777">
        <w:tc>
          <w:tcPr>
            <w:tcW w:w="988" w:type="dxa"/>
            <w:tcBorders>
              <w:top w:val="single" w:sz="4" w:space="0" w:color="auto"/>
              <w:left w:val="single" w:sz="4" w:space="0" w:color="auto"/>
              <w:bottom w:val="single" w:sz="4" w:space="0" w:color="auto"/>
              <w:right w:val="single" w:sz="4" w:space="0" w:color="auto"/>
            </w:tcBorders>
          </w:tcPr>
          <w:p w14:paraId="055C00C9"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18.1.10</w:t>
            </w:r>
          </w:p>
        </w:tc>
        <w:tc>
          <w:tcPr>
            <w:tcW w:w="2918" w:type="dxa"/>
            <w:tcBorders>
              <w:top w:val="single" w:sz="4" w:space="0" w:color="auto"/>
              <w:left w:val="single" w:sz="4" w:space="0" w:color="auto"/>
              <w:bottom w:val="single" w:sz="4" w:space="0" w:color="auto"/>
              <w:right w:val="single" w:sz="4" w:space="0" w:color="auto"/>
            </w:tcBorders>
          </w:tcPr>
          <w:p w14:paraId="3596CD67"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952 2 02 20299 04 0001 150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vAlign w:val="center"/>
          </w:tcPr>
          <w:p w14:paraId="7552AC9A" w14:textId="77777777" w:rsidR="004B5C00" w:rsidRDefault="00000000">
            <w:pPr>
              <w:pStyle w:val="ConsPlusNormal"/>
              <w:rPr>
                <w:rFonts w:ascii="Times New Roman" w:hAnsi="Times New Roman"/>
                <w:sz w:val="24"/>
                <w:szCs w:val="24"/>
              </w:rPr>
            </w:pPr>
            <w:r>
              <w:rPr>
                <w:rFonts w:ascii="Times New Roman" w:hAnsi="Times New Roman"/>
                <w:sz w:val="24"/>
                <w:szCs w:val="24"/>
              </w:rPr>
              <w:t>Субсидии бюджетам городских округов на обеспечение мероприятий по переселению граждан из аварийного жилищного фонда, в том числе переселению граждан из аварийного жилищного фонда с учетом необходимости развития малоэтажного жилищного строительства, за счет средств, поступивших от публично-правовой компании «Фонд развития территорий» (на расселение непригодного для проживания жилищного фонда в рамках регионального проекта «Жилье»)</w:t>
            </w:r>
          </w:p>
        </w:tc>
      </w:tr>
      <w:tr w:rsidR="004B5C00" w14:paraId="429F763D" w14:textId="77777777">
        <w:tc>
          <w:tcPr>
            <w:tcW w:w="988" w:type="dxa"/>
            <w:tcBorders>
              <w:top w:val="single" w:sz="4" w:space="0" w:color="auto"/>
              <w:left w:val="single" w:sz="4" w:space="0" w:color="auto"/>
              <w:bottom w:val="single" w:sz="4" w:space="0" w:color="auto"/>
              <w:right w:val="single" w:sz="4" w:space="0" w:color="auto"/>
            </w:tcBorders>
          </w:tcPr>
          <w:p w14:paraId="48FA425E"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18.1.11</w:t>
            </w:r>
          </w:p>
        </w:tc>
        <w:tc>
          <w:tcPr>
            <w:tcW w:w="2918" w:type="dxa"/>
            <w:tcBorders>
              <w:top w:val="single" w:sz="4" w:space="0" w:color="auto"/>
              <w:left w:val="single" w:sz="4" w:space="0" w:color="auto"/>
              <w:bottom w:val="single" w:sz="4" w:space="0" w:color="auto"/>
              <w:right w:val="single" w:sz="4" w:space="0" w:color="auto"/>
            </w:tcBorders>
          </w:tcPr>
          <w:p w14:paraId="43D0EC3C"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952 2 02 20302 04 0001 150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vAlign w:val="center"/>
          </w:tcPr>
          <w:p w14:paraId="41039CB4" w14:textId="77777777" w:rsidR="004B5C00" w:rsidRDefault="00000000">
            <w:pPr>
              <w:pStyle w:val="ConsPlusNormal"/>
              <w:rPr>
                <w:rFonts w:ascii="Times New Roman" w:hAnsi="Times New Roman"/>
                <w:sz w:val="24"/>
                <w:szCs w:val="24"/>
              </w:rPr>
            </w:pPr>
            <w:r>
              <w:rPr>
                <w:rFonts w:ascii="Times New Roman" w:hAnsi="Times New Roman"/>
                <w:sz w:val="24"/>
                <w:szCs w:val="24"/>
              </w:rPr>
              <w:t>Субсидии бюджетам городских округов на обеспечение мероприятий по переселению граждан из аварийного жилищного фонда, в том числе переселению граждан из аварийного жилищного фонда с учетом необходимости развития малоэтажного жилищного строительства, за счет средств бюджетов (на расселение непригодного для проживания жилищного фонда в рамках регионального проекта «Жилье»)</w:t>
            </w:r>
          </w:p>
        </w:tc>
      </w:tr>
      <w:tr w:rsidR="004B5C00" w14:paraId="2239D676" w14:textId="77777777">
        <w:tc>
          <w:tcPr>
            <w:tcW w:w="988" w:type="dxa"/>
            <w:tcBorders>
              <w:top w:val="single" w:sz="4" w:space="0" w:color="auto"/>
              <w:left w:val="single" w:sz="4" w:space="0" w:color="auto"/>
              <w:bottom w:val="single" w:sz="4" w:space="0" w:color="auto"/>
              <w:right w:val="single" w:sz="4" w:space="0" w:color="auto"/>
            </w:tcBorders>
          </w:tcPr>
          <w:p w14:paraId="7A87DB9F"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18.1.12</w:t>
            </w:r>
          </w:p>
        </w:tc>
        <w:tc>
          <w:tcPr>
            <w:tcW w:w="2918" w:type="dxa"/>
            <w:tcBorders>
              <w:top w:val="single" w:sz="4" w:space="0" w:color="auto"/>
              <w:left w:val="single" w:sz="4" w:space="0" w:color="auto"/>
              <w:bottom w:val="single" w:sz="4" w:space="0" w:color="auto"/>
              <w:right w:val="single" w:sz="4" w:space="0" w:color="auto"/>
            </w:tcBorders>
          </w:tcPr>
          <w:p w14:paraId="49015E51"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952 2 02 20077 04 0001 150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vAlign w:val="center"/>
          </w:tcPr>
          <w:p w14:paraId="548C377F"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 xml:space="preserve">Субсидии бюджетам городских округов на софинансирование капитальных вложений в объекты муниципальной собственности (на реализацию мероприятий по модернизации коммунальной инфраструктуры в части средств, </w:t>
            </w:r>
            <w:proofErr w:type="spellStart"/>
            <w:r>
              <w:rPr>
                <w:rFonts w:ascii="Times New Roman" w:hAnsi="Times New Roman" w:cs="Times New Roman"/>
                <w:sz w:val="24"/>
                <w:szCs w:val="24"/>
              </w:rPr>
              <w:t>несофинансируемых</w:t>
            </w:r>
            <w:proofErr w:type="spellEnd"/>
            <w:r>
              <w:rPr>
                <w:rFonts w:ascii="Times New Roman" w:hAnsi="Times New Roman" w:cs="Times New Roman"/>
                <w:sz w:val="24"/>
                <w:szCs w:val="24"/>
              </w:rPr>
              <w:t xml:space="preserve"> из федерального бюджета)</w:t>
            </w:r>
          </w:p>
        </w:tc>
      </w:tr>
      <w:tr w:rsidR="004B5C00" w14:paraId="25111BB3" w14:textId="77777777">
        <w:tc>
          <w:tcPr>
            <w:tcW w:w="988" w:type="dxa"/>
            <w:tcBorders>
              <w:top w:val="single" w:sz="4" w:space="0" w:color="auto"/>
              <w:left w:val="single" w:sz="4" w:space="0" w:color="auto"/>
              <w:bottom w:val="single" w:sz="4" w:space="0" w:color="auto"/>
              <w:right w:val="single" w:sz="4" w:space="0" w:color="auto"/>
            </w:tcBorders>
          </w:tcPr>
          <w:p w14:paraId="1FE51FBF"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18.1.13</w:t>
            </w:r>
          </w:p>
        </w:tc>
        <w:tc>
          <w:tcPr>
            <w:tcW w:w="2918" w:type="dxa"/>
            <w:tcBorders>
              <w:top w:val="single" w:sz="4" w:space="0" w:color="auto"/>
              <w:left w:val="single" w:sz="4" w:space="0" w:color="auto"/>
              <w:bottom w:val="single" w:sz="4" w:space="0" w:color="auto"/>
              <w:right w:val="single" w:sz="4" w:space="0" w:color="auto"/>
            </w:tcBorders>
          </w:tcPr>
          <w:p w14:paraId="33FFA2AD"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952 2 02 25154 04 0000 150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vAlign w:val="center"/>
          </w:tcPr>
          <w:p w14:paraId="71109AD7"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Субсидии бюджетам городских округов на реализацию мероприятий по модернизации коммунальной инфраструктуры</w:t>
            </w:r>
          </w:p>
        </w:tc>
      </w:tr>
      <w:tr w:rsidR="004B5C00" w14:paraId="1839953E" w14:textId="77777777">
        <w:tc>
          <w:tcPr>
            <w:tcW w:w="988" w:type="dxa"/>
            <w:tcBorders>
              <w:top w:val="single" w:sz="4" w:space="0" w:color="auto"/>
              <w:left w:val="single" w:sz="4" w:space="0" w:color="auto"/>
              <w:bottom w:val="single" w:sz="4" w:space="0" w:color="auto"/>
              <w:right w:val="single" w:sz="4" w:space="0" w:color="auto"/>
            </w:tcBorders>
          </w:tcPr>
          <w:p w14:paraId="1C606398"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18.1.14</w:t>
            </w:r>
          </w:p>
        </w:tc>
        <w:tc>
          <w:tcPr>
            <w:tcW w:w="2918" w:type="dxa"/>
            <w:tcBorders>
              <w:top w:val="single" w:sz="4" w:space="0" w:color="auto"/>
              <w:left w:val="single" w:sz="4" w:space="0" w:color="auto"/>
              <w:bottom w:val="single" w:sz="4" w:space="0" w:color="auto"/>
              <w:right w:val="single" w:sz="4" w:space="0" w:color="auto"/>
            </w:tcBorders>
          </w:tcPr>
          <w:p w14:paraId="38D96F39"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952 2 02 29999 04 0003 150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vAlign w:val="center"/>
          </w:tcPr>
          <w:p w14:paraId="088CAF9B"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 xml:space="preserve">Субсидии на реализацию мероприятий по модернизации коммунальной инфраструктуры в части средств, </w:t>
            </w:r>
            <w:proofErr w:type="spellStart"/>
            <w:r>
              <w:rPr>
                <w:rFonts w:ascii="Times New Roman" w:hAnsi="Times New Roman" w:cs="Times New Roman"/>
                <w:sz w:val="24"/>
                <w:szCs w:val="24"/>
              </w:rPr>
              <w:t>несофинансируемых</w:t>
            </w:r>
            <w:proofErr w:type="spellEnd"/>
            <w:r>
              <w:rPr>
                <w:rFonts w:ascii="Times New Roman" w:hAnsi="Times New Roman" w:cs="Times New Roman"/>
                <w:sz w:val="24"/>
                <w:szCs w:val="24"/>
              </w:rPr>
              <w:t xml:space="preserve"> из федерального бюджета</w:t>
            </w:r>
          </w:p>
        </w:tc>
      </w:tr>
      <w:tr w:rsidR="004B5C00" w14:paraId="7142BD58" w14:textId="77777777">
        <w:tc>
          <w:tcPr>
            <w:tcW w:w="988" w:type="dxa"/>
            <w:tcBorders>
              <w:top w:val="single" w:sz="4" w:space="0" w:color="auto"/>
              <w:left w:val="single" w:sz="4" w:space="0" w:color="auto"/>
              <w:bottom w:val="single" w:sz="4" w:space="0" w:color="auto"/>
              <w:right w:val="single" w:sz="4" w:space="0" w:color="auto"/>
            </w:tcBorders>
          </w:tcPr>
          <w:p w14:paraId="741F2D62"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18.1.15</w:t>
            </w:r>
          </w:p>
        </w:tc>
        <w:tc>
          <w:tcPr>
            <w:tcW w:w="2918" w:type="dxa"/>
            <w:tcBorders>
              <w:top w:val="single" w:sz="4" w:space="0" w:color="auto"/>
              <w:left w:val="single" w:sz="4" w:space="0" w:color="auto"/>
              <w:bottom w:val="single" w:sz="4" w:space="0" w:color="auto"/>
              <w:right w:val="single" w:sz="4" w:space="0" w:color="auto"/>
            </w:tcBorders>
          </w:tcPr>
          <w:p w14:paraId="6B1CFBD7"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952 2 02 29999 04 0053 150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vAlign w:val="center"/>
          </w:tcPr>
          <w:p w14:paraId="51F64F08"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Субсидии на проведение мероприятий по реконструкции и капитальному ремонту систем коммунальной инфраструктуры</w:t>
            </w:r>
          </w:p>
        </w:tc>
      </w:tr>
      <w:tr w:rsidR="004B5C00" w14:paraId="3ACA9A9B" w14:textId="77777777">
        <w:tc>
          <w:tcPr>
            <w:tcW w:w="988" w:type="dxa"/>
            <w:tcBorders>
              <w:top w:val="single" w:sz="4" w:space="0" w:color="auto"/>
              <w:left w:val="single" w:sz="4" w:space="0" w:color="auto"/>
              <w:bottom w:val="single" w:sz="4" w:space="0" w:color="auto"/>
              <w:right w:val="single" w:sz="4" w:space="0" w:color="auto"/>
            </w:tcBorders>
          </w:tcPr>
          <w:p w14:paraId="2866D833"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18.1.16</w:t>
            </w:r>
          </w:p>
        </w:tc>
        <w:tc>
          <w:tcPr>
            <w:tcW w:w="2918" w:type="dxa"/>
            <w:tcBorders>
              <w:top w:val="single" w:sz="4" w:space="0" w:color="auto"/>
              <w:left w:val="single" w:sz="4" w:space="0" w:color="auto"/>
              <w:bottom w:val="single" w:sz="4" w:space="0" w:color="auto"/>
              <w:right w:val="single" w:sz="4" w:space="0" w:color="auto"/>
            </w:tcBorders>
          </w:tcPr>
          <w:p w14:paraId="0C80E07E"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952 2 02 29999 04 0055 150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vAlign w:val="center"/>
          </w:tcPr>
          <w:p w14:paraId="4730EB95"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Субсидии на проведение капитальных ремонтов объектов коммунальной инфраструктуры в целях подготовки хозяйственного комплекса Томской области к безаварийному прохождению отопительного сезона</w:t>
            </w:r>
          </w:p>
        </w:tc>
      </w:tr>
      <w:tr w:rsidR="004B5C00" w14:paraId="2FC24A7A" w14:textId="77777777">
        <w:tc>
          <w:tcPr>
            <w:tcW w:w="988" w:type="dxa"/>
            <w:tcBorders>
              <w:top w:val="single" w:sz="4" w:space="0" w:color="auto"/>
              <w:left w:val="single" w:sz="4" w:space="0" w:color="auto"/>
              <w:bottom w:val="single" w:sz="4" w:space="0" w:color="auto"/>
              <w:right w:val="single" w:sz="4" w:space="0" w:color="auto"/>
            </w:tcBorders>
          </w:tcPr>
          <w:p w14:paraId="099A003B"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18.1.17</w:t>
            </w:r>
          </w:p>
        </w:tc>
        <w:tc>
          <w:tcPr>
            <w:tcW w:w="2918" w:type="dxa"/>
            <w:tcBorders>
              <w:top w:val="single" w:sz="4" w:space="0" w:color="auto"/>
              <w:left w:val="single" w:sz="4" w:space="0" w:color="auto"/>
              <w:bottom w:val="single" w:sz="4" w:space="0" w:color="auto"/>
              <w:right w:val="single" w:sz="4" w:space="0" w:color="auto"/>
            </w:tcBorders>
          </w:tcPr>
          <w:p w14:paraId="74079BB1"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952 2 02 29999 04 0063 150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vAlign w:val="center"/>
          </w:tcPr>
          <w:p w14:paraId="62ECC158"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Субсидии на 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w:t>
            </w:r>
          </w:p>
        </w:tc>
      </w:tr>
      <w:tr w:rsidR="004B5C00" w14:paraId="37E3BA56" w14:textId="77777777">
        <w:tc>
          <w:tcPr>
            <w:tcW w:w="988" w:type="dxa"/>
            <w:tcBorders>
              <w:top w:val="single" w:sz="4" w:space="0" w:color="auto"/>
              <w:left w:val="single" w:sz="4" w:space="0" w:color="auto"/>
              <w:bottom w:val="single" w:sz="4" w:space="0" w:color="auto"/>
              <w:right w:val="single" w:sz="4" w:space="0" w:color="auto"/>
            </w:tcBorders>
          </w:tcPr>
          <w:p w14:paraId="4BAFE750"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18.1.18</w:t>
            </w:r>
          </w:p>
        </w:tc>
        <w:tc>
          <w:tcPr>
            <w:tcW w:w="2918" w:type="dxa"/>
            <w:tcBorders>
              <w:top w:val="single" w:sz="4" w:space="0" w:color="auto"/>
              <w:left w:val="single" w:sz="4" w:space="0" w:color="auto"/>
              <w:bottom w:val="single" w:sz="4" w:space="0" w:color="auto"/>
              <w:right w:val="single" w:sz="4" w:space="0" w:color="auto"/>
            </w:tcBorders>
          </w:tcPr>
          <w:p w14:paraId="3649BC5C"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952 2 02 29999 04 0067 150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vAlign w:val="center"/>
          </w:tcPr>
          <w:p w14:paraId="45CBD629"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 xml:space="preserve">Субсидии на ликвидацию мест несанкционированного </w:t>
            </w:r>
            <w:r>
              <w:rPr>
                <w:rFonts w:ascii="Times New Roman" w:hAnsi="Times New Roman" w:cs="Times New Roman"/>
                <w:sz w:val="24"/>
                <w:szCs w:val="24"/>
              </w:rPr>
              <w:lastRenderedPageBreak/>
              <w:t>складирования отходов</w:t>
            </w:r>
          </w:p>
        </w:tc>
      </w:tr>
      <w:tr w:rsidR="004B5C00" w14:paraId="23961C60" w14:textId="77777777">
        <w:tc>
          <w:tcPr>
            <w:tcW w:w="988" w:type="dxa"/>
            <w:tcBorders>
              <w:top w:val="single" w:sz="4" w:space="0" w:color="auto"/>
              <w:left w:val="single" w:sz="4" w:space="0" w:color="auto"/>
              <w:bottom w:val="single" w:sz="4" w:space="0" w:color="auto"/>
              <w:right w:val="single" w:sz="4" w:space="0" w:color="auto"/>
            </w:tcBorders>
          </w:tcPr>
          <w:p w14:paraId="36704E1C"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lastRenderedPageBreak/>
              <w:t>18.1.19</w:t>
            </w:r>
          </w:p>
        </w:tc>
        <w:tc>
          <w:tcPr>
            <w:tcW w:w="2918" w:type="dxa"/>
            <w:tcBorders>
              <w:top w:val="single" w:sz="4" w:space="0" w:color="auto"/>
              <w:left w:val="single" w:sz="4" w:space="0" w:color="auto"/>
              <w:bottom w:val="single" w:sz="4" w:space="0" w:color="auto"/>
              <w:right w:val="single" w:sz="4" w:space="0" w:color="auto"/>
            </w:tcBorders>
          </w:tcPr>
          <w:p w14:paraId="0D714BFC"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952 2 02 29999 04 0068 150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vAlign w:val="center"/>
          </w:tcPr>
          <w:p w14:paraId="4E7CC4C8"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Субсидии на поддержку садоводческих и огороднических некоммерческих товариществ</w:t>
            </w:r>
          </w:p>
        </w:tc>
      </w:tr>
      <w:tr w:rsidR="004B5C00" w14:paraId="11425D22" w14:textId="77777777">
        <w:tc>
          <w:tcPr>
            <w:tcW w:w="988" w:type="dxa"/>
            <w:tcBorders>
              <w:top w:val="single" w:sz="4" w:space="0" w:color="auto"/>
              <w:left w:val="single" w:sz="4" w:space="0" w:color="auto"/>
              <w:bottom w:val="single" w:sz="4" w:space="0" w:color="auto"/>
              <w:right w:val="single" w:sz="4" w:space="0" w:color="auto"/>
            </w:tcBorders>
          </w:tcPr>
          <w:p w14:paraId="50CB620B"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18.1.20</w:t>
            </w:r>
          </w:p>
        </w:tc>
        <w:tc>
          <w:tcPr>
            <w:tcW w:w="2918" w:type="dxa"/>
            <w:tcBorders>
              <w:top w:val="single" w:sz="4" w:space="0" w:color="auto"/>
              <w:left w:val="single" w:sz="4" w:space="0" w:color="auto"/>
              <w:bottom w:val="single" w:sz="4" w:space="0" w:color="auto"/>
              <w:right w:val="single" w:sz="4" w:space="0" w:color="auto"/>
            </w:tcBorders>
          </w:tcPr>
          <w:p w14:paraId="257D31AA"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952 2 02 30024 04 0021 150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vAlign w:val="center"/>
          </w:tcPr>
          <w:p w14:paraId="4EE70F4A"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Субвенции на осуществление отдельных государственных полномочий по организации мероприятий при осуществлении деятельности по обращению с животными без владельцев</w:t>
            </w:r>
          </w:p>
        </w:tc>
      </w:tr>
      <w:tr w:rsidR="004B5C00" w14:paraId="51FD1F43" w14:textId="77777777">
        <w:tc>
          <w:tcPr>
            <w:tcW w:w="988" w:type="dxa"/>
            <w:tcBorders>
              <w:top w:val="single" w:sz="4" w:space="0" w:color="auto"/>
              <w:left w:val="single" w:sz="4" w:space="0" w:color="auto"/>
              <w:bottom w:val="single" w:sz="4" w:space="0" w:color="auto"/>
              <w:right w:val="single" w:sz="4" w:space="0" w:color="auto"/>
            </w:tcBorders>
          </w:tcPr>
          <w:p w14:paraId="39FB8D43"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18.1.21</w:t>
            </w:r>
          </w:p>
        </w:tc>
        <w:tc>
          <w:tcPr>
            <w:tcW w:w="2918" w:type="dxa"/>
            <w:tcBorders>
              <w:top w:val="single" w:sz="4" w:space="0" w:color="auto"/>
              <w:left w:val="single" w:sz="4" w:space="0" w:color="auto"/>
              <w:bottom w:val="single" w:sz="4" w:space="0" w:color="auto"/>
              <w:right w:val="single" w:sz="4" w:space="0" w:color="auto"/>
            </w:tcBorders>
          </w:tcPr>
          <w:p w14:paraId="026707C1"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952 2 02 30024 04 0022 150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vAlign w:val="center"/>
          </w:tcPr>
          <w:p w14:paraId="45A1245F"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Субвенции на осуществление отдельных государственных полномочий по организации мероприятий при осуществлении деятельности по обращению с животными без владельцев (на осуществление управленческих функций органами местного самоуправления)</w:t>
            </w:r>
          </w:p>
        </w:tc>
      </w:tr>
      <w:tr w:rsidR="004B5C00" w14:paraId="73D5C3CF" w14:textId="77777777">
        <w:tc>
          <w:tcPr>
            <w:tcW w:w="988" w:type="dxa"/>
            <w:tcBorders>
              <w:top w:val="single" w:sz="4" w:space="0" w:color="auto"/>
              <w:left w:val="single" w:sz="4" w:space="0" w:color="auto"/>
              <w:bottom w:val="single" w:sz="4" w:space="0" w:color="auto"/>
              <w:right w:val="single" w:sz="4" w:space="0" w:color="auto"/>
            </w:tcBorders>
          </w:tcPr>
          <w:p w14:paraId="76A53A82"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18.1.22</w:t>
            </w:r>
          </w:p>
        </w:tc>
        <w:tc>
          <w:tcPr>
            <w:tcW w:w="2918" w:type="dxa"/>
            <w:tcBorders>
              <w:top w:val="single" w:sz="4" w:space="0" w:color="auto"/>
              <w:left w:val="single" w:sz="4" w:space="0" w:color="auto"/>
              <w:bottom w:val="single" w:sz="4" w:space="0" w:color="auto"/>
              <w:right w:val="single" w:sz="4" w:space="0" w:color="auto"/>
            </w:tcBorders>
          </w:tcPr>
          <w:p w14:paraId="3BC28004"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952 2 02 30024 04 0070 150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vAlign w:val="center"/>
          </w:tcPr>
          <w:p w14:paraId="2FB5FDC9"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Субвенции на осуществление отдельных государственных полномочий по регистрации и учету граждан, имеющих право на получение социальных выплат для приобретения жилья в связи с переселением из районов Крайнего Севера и приравненных к ним местностей</w:t>
            </w:r>
          </w:p>
        </w:tc>
      </w:tr>
      <w:tr w:rsidR="004B5C00" w14:paraId="15A9261B" w14:textId="77777777">
        <w:tc>
          <w:tcPr>
            <w:tcW w:w="988" w:type="dxa"/>
            <w:tcBorders>
              <w:top w:val="single" w:sz="4" w:space="0" w:color="auto"/>
              <w:left w:val="single" w:sz="4" w:space="0" w:color="auto"/>
              <w:bottom w:val="single" w:sz="4" w:space="0" w:color="auto"/>
              <w:right w:val="single" w:sz="4" w:space="0" w:color="auto"/>
            </w:tcBorders>
          </w:tcPr>
          <w:p w14:paraId="6AC5DA73"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18.1.23</w:t>
            </w:r>
          </w:p>
        </w:tc>
        <w:tc>
          <w:tcPr>
            <w:tcW w:w="2918" w:type="dxa"/>
            <w:tcBorders>
              <w:top w:val="single" w:sz="4" w:space="0" w:color="auto"/>
              <w:left w:val="single" w:sz="4" w:space="0" w:color="auto"/>
              <w:bottom w:val="single" w:sz="4" w:space="0" w:color="auto"/>
              <w:right w:val="single" w:sz="4" w:space="0" w:color="auto"/>
            </w:tcBorders>
          </w:tcPr>
          <w:p w14:paraId="435A7087"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952 2 02 30024 04 0235 150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vAlign w:val="center"/>
          </w:tcPr>
          <w:p w14:paraId="7F9BC388"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Субвенции на осуществление отдельных государственных полномочий на проведение ремонта жилых помещений, единственными собственниками которых являются дети-сироты и дети, оставшиеся без попечения родителей</w:t>
            </w:r>
          </w:p>
        </w:tc>
      </w:tr>
      <w:tr w:rsidR="004B5C00" w14:paraId="01927DEB" w14:textId="77777777">
        <w:tc>
          <w:tcPr>
            <w:tcW w:w="988" w:type="dxa"/>
            <w:tcBorders>
              <w:top w:val="single" w:sz="4" w:space="0" w:color="auto"/>
              <w:left w:val="single" w:sz="4" w:space="0" w:color="auto"/>
              <w:bottom w:val="single" w:sz="4" w:space="0" w:color="auto"/>
              <w:right w:val="single" w:sz="4" w:space="0" w:color="auto"/>
            </w:tcBorders>
          </w:tcPr>
          <w:p w14:paraId="15278A4A"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18.1.24</w:t>
            </w:r>
          </w:p>
        </w:tc>
        <w:tc>
          <w:tcPr>
            <w:tcW w:w="2918" w:type="dxa"/>
            <w:tcBorders>
              <w:top w:val="single" w:sz="4" w:space="0" w:color="auto"/>
              <w:left w:val="single" w:sz="4" w:space="0" w:color="auto"/>
              <w:bottom w:val="single" w:sz="4" w:space="0" w:color="auto"/>
              <w:right w:val="single" w:sz="4" w:space="0" w:color="auto"/>
            </w:tcBorders>
          </w:tcPr>
          <w:p w14:paraId="28F1005E"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952 2 02 30024 04 0240 150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vAlign w:val="center"/>
          </w:tcPr>
          <w:p w14:paraId="40A7D490"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 xml:space="preserve">Субвенции на осуществление отдельных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в части средств, </w:t>
            </w:r>
            <w:proofErr w:type="spellStart"/>
            <w:r>
              <w:rPr>
                <w:rFonts w:ascii="Times New Roman" w:hAnsi="Times New Roman" w:cs="Times New Roman"/>
                <w:sz w:val="24"/>
                <w:szCs w:val="24"/>
              </w:rPr>
              <w:t>несофинансируемых</w:t>
            </w:r>
            <w:proofErr w:type="spellEnd"/>
            <w:r>
              <w:rPr>
                <w:rFonts w:ascii="Times New Roman" w:hAnsi="Times New Roman" w:cs="Times New Roman"/>
                <w:sz w:val="24"/>
                <w:szCs w:val="24"/>
              </w:rPr>
              <w:t xml:space="preserve"> из федерального бюджета</w:t>
            </w:r>
          </w:p>
        </w:tc>
      </w:tr>
      <w:tr w:rsidR="004B5C00" w14:paraId="678FF28D" w14:textId="77777777">
        <w:tc>
          <w:tcPr>
            <w:tcW w:w="988" w:type="dxa"/>
            <w:tcBorders>
              <w:top w:val="single" w:sz="4" w:space="0" w:color="auto"/>
              <w:left w:val="single" w:sz="4" w:space="0" w:color="auto"/>
              <w:bottom w:val="single" w:sz="4" w:space="0" w:color="auto"/>
              <w:right w:val="single" w:sz="4" w:space="0" w:color="auto"/>
            </w:tcBorders>
          </w:tcPr>
          <w:p w14:paraId="6BF55F89"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18.1.25</w:t>
            </w:r>
          </w:p>
        </w:tc>
        <w:tc>
          <w:tcPr>
            <w:tcW w:w="2918" w:type="dxa"/>
            <w:tcBorders>
              <w:top w:val="single" w:sz="4" w:space="0" w:color="auto"/>
              <w:left w:val="single" w:sz="4" w:space="0" w:color="auto"/>
              <w:bottom w:val="single" w:sz="4" w:space="0" w:color="auto"/>
              <w:right w:val="single" w:sz="4" w:space="0" w:color="auto"/>
            </w:tcBorders>
          </w:tcPr>
          <w:p w14:paraId="3F5EE955"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952 2 02 35082 04 0000 150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vAlign w:val="center"/>
          </w:tcPr>
          <w:p w14:paraId="372A29BC"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Субвенции бюджетам городских округов на обеспечение детей-сирот и детей, оставшихся без попечения родителей, лиц из числа детей-сирот и детей, оставшихся без попечения родителей, жилыми помещениями</w:t>
            </w:r>
          </w:p>
        </w:tc>
      </w:tr>
      <w:tr w:rsidR="004B5C00" w14:paraId="6281A4CD" w14:textId="77777777">
        <w:tc>
          <w:tcPr>
            <w:tcW w:w="988" w:type="dxa"/>
            <w:tcBorders>
              <w:top w:val="single" w:sz="4" w:space="0" w:color="auto"/>
              <w:left w:val="single" w:sz="4" w:space="0" w:color="auto"/>
              <w:bottom w:val="single" w:sz="4" w:space="0" w:color="auto"/>
              <w:right w:val="single" w:sz="4" w:space="0" w:color="auto"/>
            </w:tcBorders>
          </w:tcPr>
          <w:p w14:paraId="18590296"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18.1.26</w:t>
            </w:r>
          </w:p>
        </w:tc>
        <w:tc>
          <w:tcPr>
            <w:tcW w:w="2918" w:type="dxa"/>
            <w:tcBorders>
              <w:top w:val="single" w:sz="4" w:space="0" w:color="auto"/>
              <w:left w:val="single" w:sz="4" w:space="0" w:color="auto"/>
              <w:bottom w:val="single" w:sz="4" w:space="0" w:color="auto"/>
              <w:right w:val="single" w:sz="4" w:space="0" w:color="auto"/>
            </w:tcBorders>
          </w:tcPr>
          <w:p w14:paraId="29C4F588"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952 2 02 49999 04 0015 150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vAlign w:val="center"/>
          </w:tcPr>
          <w:p w14:paraId="040C2F5D"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Прочие межбюджетные трансферты на оказание помощи многодетным семьям, семьям, находящимся в трудной жизненной ситуации, в социально опасном положении, по приобретению, установке и обслуживанию автономных дымовых пожарных извещателей в жилых помещениях</w:t>
            </w:r>
          </w:p>
        </w:tc>
      </w:tr>
      <w:tr w:rsidR="004B5C00" w14:paraId="660B0B6B" w14:textId="77777777">
        <w:tc>
          <w:tcPr>
            <w:tcW w:w="988" w:type="dxa"/>
            <w:tcBorders>
              <w:top w:val="single" w:sz="4" w:space="0" w:color="auto"/>
              <w:left w:val="single" w:sz="4" w:space="0" w:color="auto"/>
              <w:bottom w:val="single" w:sz="4" w:space="0" w:color="auto"/>
              <w:right w:val="single" w:sz="4" w:space="0" w:color="auto"/>
            </w:tcBorders>
          </w:tcPr>
          <w:p w14:paraId="229C3826"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18.1.27</w:t>
            </w:r>
          </w:p>
        </w:tc>
        <w:tc>
          <w:tcPr>
            <w:tcW w:w="2918" w:type="dxa"/>
            <w:tcBorders>
              <w:top w:val="single" w:sz="4" w:space="0" w:color="auto"/>
              <w:left w:val="single" w:sz="4" w:space="0" w:color="auto"/>
              <w:bottom w:val="single" w:sz="4" w:space="0" w:color="auto"/>
              <w:right w:val="single" w:sz="4" w:space="0" w:color="auto"/>
            </w:tcBorders>
          </w:tcPr>
          <w:p w14:paraId="5E22BDF4"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952 2 02 49999 04 0047 150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vAlign w:val="center"/>
          </w:tcPr>
          <w:p w14:paraId="75DE23A9"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Прочие межбюджетные трансферты, передаваемые бюджетам городских округов (исполнение судебных актов)</w:t>
            </w:r>
          </w:p>
        </w:tc>
      </w:tr>
      <w:tr w:rsidR="004B5C00" w14:paraId="27BD6613" w14:textId="77777777">
        <w:tc>
          <w:tcPr>
            <w:tcW w:w="988" w:type="dxa"/>
            <w:tcBorders>
              <w:top w:val="single" w:sz="4" w:space="0" w:color="auto"/>
              <w:left w:val="single" w:sz="4" w:space="0" w:color="auto"/>
              <w:bottom w:val="single" w:sz="4" w:space="0" w:color="auto"/>
              <w:right w:val="single" w:sz="4" w:space="0" w:color="auto"/>
            </w:tcBorders>
          </w:tcPr>
          <w:p w14:paraId="50C1FFFB"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lastRenderedPageBreak/>
              <w:t>18.1.28</w:t>
            </w:r>
          </w:p>
        </w:tc>
        <w:tc>
          <w:tcPr>
            <w:tcW w:w="2918" w:type="dxa"/>
            <w:tcBorders>
              <w:top w:val="single" w:sz="4" w:space="0" w:color="auto"/>
              <w:left w:val="single" w:sz="4" w:space="0" w:color="auto"/>
              <w:bottom w:val="single" w:sz="4" w:space="0" w:color="auto"/>
              <w:right w:val="single" w:sz="4" w:space="0" w:color="auto"/>
            </w:tcBorders>
          </w:tcPr>
          <w:p w14:paraId="3D86208B"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952 2 07 04050 04 0065 150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vAlign w:val="center"/>
          </w:tcPr>
          <w:p w14:paraId="5D9B3E99"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Прочие безвозмездные поступления в бюджеты городских округов (средства заинтересованных лиц - собственников помещений в многоквартирных домах, собственников иных зданий и сооружений, расположенных в границах дворовых территорий, направляемые на выполнение дополнительного перечня работ по благоустройству дворовых территорий в рамках муниципальной программы «Формирование современной городской среды ЗАТО Северск»)</w:t>
            </w:r>
          </w:p>
        </w:tc>
      </w:tr>
      <w:tr w:rsidR="004B5C00" w14:paraId="443BC045" w14:textId="77777777">
        <w:tc>
          <w:tcPr>
            <w:tcW w:w="988" w:type="dxa"/>
            <w:tcBorders>
              <w:top w:val="single" w:sz="4" w:space="0" w:color="auto"/>
              <w:left w:val="single" w:sz="4" w:space="0" w:color="auto"/>
              <w:bottom w:val="single" w:sz="4" w:space="0" w:color="auto"/>
              <w:right w:val="single" w:sz="4" w:space="0" w:color="auto"/>
            </w:tcBorders>
          </w:tcPr>
          <w:p w14:paraId="2801AF5C"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18.1.29</w:t>
            </w:r>
          </w:p>
        </w:tc>
        <w:tc>
          <w:tcPr>
            <w:tcW w:w="2918" w:type="dxa"/>
            <w:tcBorders>
              <w:top w:val="single" w:sz="4" w:space="0" w:color="auto"/>
              <w:left w:val="single" w:sz="4" w:space="0" w:color="auto"/>
              <w:bottom w:val="single" w:sz="4" w:space="0" w:color="auto"/>
              <w:right w:val="single" w:sz="4" w:space="0" w:color="auto"/>
            </w:tcBorders>
          </w:tcPr>
          <w:p w14:paraId="63B128B2"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952 2 19 35082 04 0000 150</w:t>
            </w:r>
          </w:p>
        </w:tc>
        <w:tc>
          <w:tcPr>
            <w:tcW w:w="6014" w:type="dxa"/>
            <w:tcBorders>
              <w:top w:val="single" w:sz="4" w:space="0" w:color="auto"/>
              <w:left w:val="single" w:sz="4" w:space="0" w:color="auto"/>
              <w:bottom w:val="single" w:sz="4" w:space="0" w:color="auto"/>
              <w:right w:val="single" w:sz="4" w:space="0" w:color="auto"/>
            </w:tcBorders>
            <w:tcMar>
              <w:top w:w="57" w:type="dxa"/>
              <w:bottom w:w="57" w:type="dxa"/>
            </w:tcMar>
            <w:vAlign w:val="center"/>
          </w:tcPr>
          <w:p w14:paraId="1E73316C"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Возврат остатков субвенций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из бюджетов городских округов»;</w:t>
            </w:r>
          </w:p>
        </w:tc>
      </w:tr>
      <w:tr w:rsidR="004B5C00" w14:paraId="735AE8D4" w14:textId="77777777">
        <w:trPr>
          <w:trHeight w:val="1352"/>
        </w:trPr>
        <w:tc>
          <w:tcPr>
            <w:tcW w:w="988" w:type="dxa"/>
            <w:tcBorders>
              <w:top w:val="single" w:sz="4" w:space="0" w:color="auto"/>
              <w:left w:val="single" w:sz="4" w:space="0" w:color="auto"/>
              <w:bottom w:val="single" w:sz="4" w:space="0" w:color="auto"/>
              <w:right w:val="single" w:sz="4" w:space="0" w:color="auto"/>
            </w:tcBorders>
          </w:tcPr>
          <w:p w14:paraId="434BEE35"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«21.1.9</w:t>
            </w:r>
          </w:p>
        </w:tc>
        <w:tc>
          <w:tcPr>
            <w:tcW w:w="2918" w:type="dxa"/>
            <w:tcBorders>
              <w:top w:val="single" w:sz="4" w:space="0" w:color="auto"/>
              <w:left w:val="single" w:sz="4" w:space="0" w:color="auto"/>
              <w:bottom w:val="single" w:sz="4" w:space="0" w:color="auto"/>
              <w:right w:val="single" w:sz="4" w:space="0" w:color="auto"/>
            </w:tcBorders>
          </w:tcPr>
          <w:p w14:paraId="52FE4A9C" w14:textId="77777777" w:rsidR="004B5C00" w:rsidRDefault="00000000">
            <w:pPr>
              <w:pStyle w:val="ConsPlusNormal"/>
              <w:rPr>
                <w:rFonts w:ascii="Times New Roman" w:hAnsi="Times New Roman" w:cs="Times New Roman"/>
                <w:sz w:val="24"/>
                <w:szCs w:val="24"/>
              </w:rPr>
            </w:pPr>
            <w:r>
              <w:rPr>
                <w:rFonts w:ascii="Times New Roman" w:hAnsi="Times New Roman" w:cs="Times New Roman"/>
                <w:sz w:val="24"/>
                <w:szCs w:val="24"/>
              </w:rPr>
              <w:t>000 1 16 09040 04 0000 140</w:t>
            </w:r>
          </w:p>
        </w:tc>
        <w:tc>
          <w:tcPr>
            <w:tcW w:w="6014" w:type="dxa"/>
            <w:tcBorders>
              <w:top w:val="single" w:sz="4" w:space="0" w:color="auto"/>
              <w:left w:val="single" w:sz="4" w:space="0" w:color="auto"/>
              <w:bottom w:val="single" w:sz="4" w:space="0" w:color="auto"/>
              <w:right w:val="single" w:sz="4" w:space="0" w:color="auto"/>
            </w:tcBorders>
          </w:tcPr>
          <w:p w14:paraId="008116F8" w14:textId="77777777" w:rsidR="004B5C00" w:rsidRDefault="00000000">
            <w:pPr>
              <w:pStyle w:val="ConsPlusNormal"/>
              <w:rPr>
                <w:rFonts w:ascii="Times New Roman" w:hAnsi="Times New Roman" w:cs="Times New Roman"/>
                <w:sz w:val="24"/>
                <w:szCs w:val="24"/>
              </w:rPr>
            </w:pPr>
            <w:r>
              <w:rPr>
                <w:rFonts w:ascii="Times New Roman" w:hAnsi="Times New Roman" w:cs="Times New Roman"/>
                <w:iCs/>
                <w:sz w:val="24"/>
                <w:szCs w:val="24"/>
              </w:rPr>
              <w:t>Денежные средства, изымаемые в собственность городского округа в соответствии с решениями судов (за исключением обвинительных приговоров и постановлений судов, вынесенных при производстве по уголовным делам)»</w:t>
            </w:r>
          </w:p>
        </w:tc>
      </w:tr>
    </w:tbl>
    <w:p w14:paraId="01A30AD3" w14:textId="77777777" w:rsidR="004B5C00" w:rsidRDefault="004B5C00">
      <w:pPr>
        <w:pStyle w:val="ConsPlusNormal"/>
        <w:jc w:val="both"/>
        <w:rPr>
          <w:rFonts w:ascii="Times New Roman" w:hAnsi="Times New Roman" w:cs="Times New Roman"/>
          <w:sz w:val="10"/>
          <w:szCs w:val="10"/>
        </w:rPr>
      </w:pPr>
    </w:p>
    <w:p w14:paraId="66E2FEC4" w14:textId="77777777" w:rsidR="004B5C00" w:rsidRDefault="004B5C00">
      <w:pPr>
        <w:pStyle w:val="ConsPlusNormal"/>
        <w:jc w:val="both"/>
        <w:rPr>
          <w:rFonts w:ascii="Times New Roman" w:hAnsi="Times New Roman" w:cs="Times New Roman"/>
          <w:sz w:val="10"/>
          <w:szCs w:val="10"/>
        </w:rPr>
      </w:pPr>
    </w:p>
    <w:sectPr w:rsidR="004B5C00">
      <w:headerReference w:type="default" r:id="rId8"/>
      <w:footerReference w:type="default" r:id="rId9"/>
      <w:footerReference w:type="first" r:id="rId10"/>
      <w:pgSz w:w="11906" w:h="16838"/>
      <w:pgMar w:top="1134" w:right="567" w:bottom="993" w:left="1276"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7D4CEE" w14:textId="77777777" w:rsidR="00AC518B" w:rsidRDefault="00AC518B">
      <w:pPr>
        <w:spacing w:after="0" w:line="240" w:lineRule="auto"/>
      </w:pPr>
      <w:r>
        <w:separator/>
      </w:r>
    </w:p>
  </w:endnote>
  <w:endnote w:type="continuationSeparator" w:id="0">
    <w:p w14:paraId="73AAA8B4" w14:textId="77777777" w:rsidR="00AC518B" w:rsidRDefault="00AC51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2F17A" w14:textId="77777777" w:rsidR="004B5C00" w:rsidRDefault="00000000">
    <w:pPr>
      <w:pStyle w:val="a8"/>
      <w:rPr>
        <w:sz w:val="16"/>
      </w:rPr>
    </w:pPr>
    <w:r>
      <w:t>Внутренний номер: 0362263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519315" w14:textId="77777777" w:rsidR="004B5C00" w:rsidRDefault="004B5C00">
    <w:pPr>
      <w:spacing w:after="0" w:line="240" w:lineRule="auto"/>
    </w:pPr>
  </w:p>
  <w:p w14:paraId="78847BAB" w14:textId="77777777" w:rsidR="004B5C00" w:rsidRDefault="00000000">
    <w:pPr>
      <w:pStyle w:val="a8"/>
      <w:rPr>
        <w:sz w:val="16"/>
      </w:rPr>
    </w:pPr>
    <w:r>
      <w:t>Внутренний номер: 0362263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D33143" w14:textId="77777777" w:rsidR="00AC518B" w:rsidRDefault="00AC518B">
      <w:pPr>
        <w:spacing w:after="0" w:line="240" w:lineRule="auto"/>
      </w:pPr>
      <w:r>
        <w:separator/>
      </w:r>
    </w:p>
  </w:footnote>
  <w:footnote w:type="continuationSeparator" w:id="0">
    <w:p w14:paraId="6E11949F" w14:textId="77777777" w:rsidR="00AC518B" w:rsidRDefault="00AC51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375947"/>
      <w:docPartObj>
        <w:docPartGallery w:val="Page Numbers (Top of Page)"/>
        <w:docPartUnique/>
      </w:docPartObj>
    </w:sdtPr>
    <w:sdtEndPr>
      <w:rPr>
        <w:sz w:val="24"/>
        <w:szCs w:val="24"/>
      </w:rPr>
    </w:sdtEndPr>
    <w:sdtContent>
      <w:p w14:paraId="4453DF34" w14:textId="77777777" w:rsidR="004B5C00" w:rsidRDefault="00000000">
        <w:pPr>
          <w:pStyle w:val="a6"/>
          <w:jc w:val="center"/>
          <w:rPr>
            <w:sz w:val="24"/>
            <w:szCs w:val="24"/>
          </w:rPr>
        </w:pPr>
        <w:r>
          <w:rPr>
            <w:sz w:val="24"/>
            <w:szCs w:val="24"/>
          </w:rPr>
          <w:fldChar w:fldCharType="begin"/>
        </w:r>
        <w:r>
          <w:rPr>
            <w:sz w:val="24"/>
            <w:szCs w:val="24"/>
          </w:rPr>
          <w:instrText>PAGE   \* MERGEFORMAT</w:instrText>
        </w:r>
        <w:r>
          <w:rPr>
            <w:sz w:val="24"/>
            <w:szCs w:val="24"/>
          </w:rPr>
          <w:fldChar w:fldCharType="separate"/>
        </w:r>
        <w:r>
          <w:rPr>
            <w:noProof/>
            <w:sz w:val="24"/>
            <w:szCs w:val="24"/>
          </w:rPr>
          <w:t>4</w:t>
        </w:r>
        <w:r>
          <w:rPr>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D923E6"/>
    <w:multiLevelType w:val="hybridMultilevel"/>
    <w:tmpl w:val="35E4F6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1801245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5C00"/>
    <w:rsid w:val="00495BF6"/>
    <w:rsid w:val="004B4055"/>
    <w:rsid w:val="004B5C00"/>
    <w:rsid w:val="00AC51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535E63"/>
  <w15:chartTrackingRefBased/>
  <w15:docId w15:val="{4F28D80E-1644-48F5-A681-F347B79B4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CYR" w:eastAsia="Times New Roman" w:hAnsi="Times New Roman CYR"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pPr>
      <w:widowControl w:val="0"/>
      <w:autoSpaceDE w:val="0"/>
      <w:autoSpaceDN w:val="0"/>
      <w:spacing w:after="0" w:line="240" w:lineRule="auto"/>
    </w:pPr>
    <w:rPr>
      <w:rFonts w:ascii="Calibri" w:eastAsiaTheme="minorEastAsia" w:hAnsi="Calibri" w:cs="Calibri"/>
      <w:b/>
      <w:lang w:eastAsia="ru-RU"/>
    </w:rPr>
  </w:style>
  <w:style w:type="paragraph" w:styleId="a3">
    <w:name w:val="Balloon Text"/>
    <w:basedOn w:val="a"/>
    <w:link w:val="a4"/>
    <w:uiPriority w:val="99"/>
    <w:semiHidden/>
    <w:unhideWhenUsed/>
    <w:rPr>
      <w:rFonts w:ascii="Segoe UI" w:hAnsi="Segoe UI" w:cs="Segoe UI"/>
      <w:sz w:val="18"/>
      <w:szCs w:val="18"/>
    </w:rPr>
  </w:style>
  <w:style w:type="character" w:customStyle="1" w:styleId="a4">
    <w:name w:val="Текст выноски Знак"/>
    <w:basedOn w:val="a0"/>
    <w:link w:val="a3"/>
    <w:uiPriority w:val="99"/>
    <w:semiHidden/>
    <w:rPr>
      <w:rFonts w:ascii="Segoe UI" w:eastAsia="Times New Roman" w:hAnsi="Segoe UI" w:cs="Segoe UI"/>
      <w:sz w:val="18"/>
      <w:szCs w:val="18"/>
      <w:lang w:eastAsia="ru-RU"/>
    </w:rPr>
  </w:style>
  <w:style w:type="character" w:styleId="a5">
    <w:name w:val="Hyperlink"/>
    <w:basedOn w:val="a0"/>
    <w:uiPriority w:val="99"/>
    <w:semiHidden/>
    <w:unhideWhenUsed/>
    <w:rPr>
      <w:color w:val="0563C1" w:themeColor="hyperlink"/>
      <w:u w:val="single"/>
    </w:rPr>
  </w:style>
  <w:style w:type="paragraph" w:styleId="a6">
    <w:name w:val="header"/>
    <w:basedOn w:val="a"/>
    <w:link w:val="a7"/>
    <w:uiPriority w:val="99"/>
    <w:unhideWhenUsed/>
    <w:pPr>
      <w:tabs>
        <w:tab w:val="center" w:pos="4677"/>
        <w:tab w:val="right" w:pos="9355"/>
      </w:tabs>
      <w:spacing w:after="0" w:line="240" w:lineRule="auto"/>
    </w:pPr>
  </w:style>
  <w:style w:type="character" w:customStyle="1" w:styleId="a7">
    <w:name w:val="Верхний колонтитул Знак"/>
    <w:basedOn w:val="a0"/>
    <w:link w:val="a6"/>
    <w:uiPriority w:val="99"/>
    <w:rPr>
      <w:rFonts w:ascii="Times New Roman CYR" w:eastAsia="Times New Roman" w:hAnsi="Times New Roman CYR" w:cs="Times New Roman"/>
      <w:sz w:val="20"/>
      <w:szCs w:val="20"/>
      <w:lang w:eastAsia="ru-RU"/>
    </w:rPr>
  </w:style>
  <w:style w:type="paragraph" w:styleId="a8">
    <w:name w:val="footer"/>
    <w:basedOn w:val="a"/>
    <w:link w:val="a9"/>
    <w:unhideWhenUsed/>
    <w:pPr>
      <w:tabs>
        <w:tab w:val="center" w:pos="4677"/>
        <w:tab w:val="right" w:pos="9355"/>
      </w:tabs>
      <w:spacing w:after="0" w:line="240" w:lineRule="auto"/>
    </w:pPr>
  </w:style>
  <w:style w:type="character" w:customStyle="1" w:styleId="a9">
    <w:name w:val="Нижний колонтитул Знак"/>
    <w:basedOn w:val="a0"/>
    <w:link w:val="a8"/>
    <w:rPr>
      <w:rFonts w:ascii="Times New Roman CYR" w:eastAsia="Times New Roman" w:hAnsi="Times New Roman CYR"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0001031">
      <w:bodyDiv w:val="1"/>
      <w:marLeft w:val="0"/>
      <w:marRight w:val="0"/>
      <w:marTop w:val="0"/>
      <w:marBottom w:val="0"/>
      <w:divBdr>
        <w:top w:val="none" w:sz="0" w:space="0" w:color="auto"/>
        <w:left w:val="none" w:sz="0" w:space="0" w:color="auto"/>
        <w:bottom w:val="none" w:sz="0" w:space="0" w:color="auto"/>
        <w:right w:val="none" w:sz="0" w:space="0" w:color="auto"/>
      </w:divBdr>
    </w:div>
    <w:div w:id="602618280">
      <w:bodyDiv w:val="1"/>
      <w:marLeft w:val="0"/>
      <w:marRight w:val="0"/>
      <w:marTop w:val="0"/>
      <w:marBottom w:val="0"/>
      <w:divBdr>
        <w:top w:val="none" w:sz="0" w:space="0" w:color="auto"/>
        <w:left w:val="none" w:sz="0" w:space="0" w:color="auto"/>
        <w:bottom w:val="none" w:sz="0" w:space="0" w:color="auto"/>
        <w:right w:val="none" w:sz="0" w:space="0" w:color="auto"/>
      </w:divBdr>
    </w:div>
    <w:div w:id="947855640">
      <w:bodyDiv w:val="1"/>
      <w:marLeft w:val="0"/>
      <w:marRight w:val="0"/>
      <w:marTop w:val="0"/>
      <w:marBottom w:val="0"/>
      <w:divBdr>
        <w:top w:val="none" w:sz="0" w:space="0" w:color="auto"/>
        <w:left w:val="none" w:sz="0" w:space="0" w:color="auto"/>
        <w:bottom w:val="none" w:sz="0" w:space="0" w:color="auto"/>
        <w:right w:val="none" w:sz="0" w:space="0" w:color="auto"/>
      </w:divBdr>
    </w:div>
    <w:div w:id="1176195031">
      <w:bodyDiv w:val="1"/>
      <w:marLeft w:val="0"/>
      <w:marRight w:val="0"/>
      <w:marTop w:val="0"/>
      <w:marBottom w:val="0"/>
      <w:divBdr>
        <w:top w:val="none" w:sz="0" w:space="0" w:color="auto"/>
        <w:left w:val="none" w:sz="0" w:space="0" w:color="auto"/>
        <w:bottom w:val="none" w:sz="0" w:space="0" w:color="auto"/>
        <w:right w:val="none" w:sz="0" w:space="0" w:color="auto"/>
      </w:divBdr>
    </w:div>
    <w:div w:id="2099978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3C9778-D7C2-4298-90F9-1A8CA6BAE2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1</Pages>
  <Words>1452</Words>
  <Characters>8279</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Финансовое управление</Company>
  <LinksUpToDate>false</LinksUpToDate>
  <CharactersWithSpaces>9712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Парфененко А.В.</dc:creator>
  <cp:keywords/>
  <dc:description/>
  <cp:lastModifiedBy>Trofimova</cp:lastModifiedBy>
  <cp:revision>27</cp:revision>
  <cp:lastPrinted>2025-10-30T09:01:00Z</cp:lastPrinted>
  <dcterms:created xsi:type="dcterms:W3CDTF">2025-01-20T09:46:00Z</dcterms:created>
  <dcterms:modified xsi:type="dcterms:W3CDTF">2025-11-01T03:05:00Z</dcterms:modified>
</cp:coreProperties>
</file>