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565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081"/>
        <w:gridCol w:w="3484"/>
      </w:tblGrid>
      <w:tr w:rsidR="006153E1" w:rsidRPr="002E15F2" w14:paraId="46D6E8F5" w14:textId="77777777" w:rsidTr="006153E1">
        <w:tc>
          <w:tcPr>
            <w:tcW w:w="11081" w:type="dxa"/>
            <w:hideMark/>
          </w:tcPr>
          <w:p w14:paraId="11EED795" w14:textId="74F5F46E" w:rsidR="006153E1" w:rsidRPr="002E15F2" w:rsidRDefault="006153E1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4" w:type="dxa"/>
          </w:tcPr>
          <w:p w14:paraId="6057C46A" w14:textId="2C689AEF" w:rsidR="000A7B6F" w:rsidRPr="002E15F2" w:rsidRDefault="006153E1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2E15F2"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 </w:t>
            </w:r>
            <w:r w:rsidR="0074745B" w:rsidRPr="002E15F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14:paraId="7D293A78" w14:textId="77777777" w:rsidR="006153E1" w:rsidRPr="002E15F2" w:rsidRDefault="006153E1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E15F2">
              <w:rPr>
                <w:rFonts w:ascii="Times New Roman" w:hAnsi="Times New Roman" w:cs="Times New Roman"/>
                <w:sz w:val="20"/>
                <w:szCs w:val="20"/>
              </w:rPr>
              <w:t>к постановлению</w:t>
            </w:r>
          </w:p>
          <w:p w14:paraId="31B4F7D8" w14:textId="77777777" w:rsidR="006153E1" w:rsidRPr="002E15F2" w:rsidRDefault="006153E1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E15F2">
              <w:rPr>
                <w:rFonts w:ascii="Times New Roman" w:hAnsi="Times New Roman" w:cs="Times New Roman"/>
                <w:sz w:val="20"/>
                <w:szCs w:val="20"/>
              </w:rPr>
              <w:t>Администрации ЗАТО Северск</w:t>
            </w:r>
          </w:p>
          <w:p w14:paraId="18CE8BD3" w14:textId="4F6E9DCE" w:rsidR="006153E1" w:rsidRPr="002E15F2" w:rsidRDefault="006153E1" w:rsidP="008B68B6">
            <w:pPr>
              <w:tabs>
                <w:tab w:val="right" w:pos="3268"/>
              </w:tabs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2E15F2">
              <w:rPr>
                <w:rFonts w:ascii="Times New Roman" w:hAnsi="Times New Roman" w:cs="Times New Roman"/>
                <w:sz w:val="20"/>
                <w:szCs w:val="20"/>
              </w:rPr>
              <w:t>от__</w:t>
            </w:r>
            <w:r w:rsidR="00686FF2">
              <w:rPr>
                <w:rFonts w:ascii="Times New Roman" w:hAnsi="Times New Roman" w:cs="Times New Roman"/>
                <w:sz w:val="20"/>
                <w:szCs w:val="20"/>
              </w:rPr>
              <w:t>07.11.2025</w:t>
            </w:r>
            <w:r w:rsidR="00DC4D57">
              <w:rPr>
                <w:rFonts w:ascii="Times New Roman" w:hAnsi="Times New Roman" w:cs="Times New Roman"/>
                <w:sz w:val="20"/>
                <w:szCs w:val="20"/>
              </w:rPr>
              <w:t>_</w:t>
            </w:r>
            <w:r w:rsidRPr="002E15F2">
              <w:rPr>
                <w:rFonts w:ascii="Times New Roman" w:hAnsi="Times New Roman" w:cs="Times New Roman"/>
                <w:sz w:val="20"/>
                <w:szCs w:val="20"/>
              </w:rPr>
              <w:t>_№__</w:t>
            </w:r>
            <w:r w:rsidR="00686FF2">
              <w:rPr>
                <w:rFonts w:ascii="Times New Roman" w:hAnsi="Times New Roman" w:cs="Times New Roman"/>
                <w:sz w:val="20"/>
                <w:szCs w:val="20"/>
              </w:rPr>
              <w:t>2711-па</w:t>
            </w:r>
            <w:r w:rsidRPr="002E15F2">
              <w:rPr>
                <w:rFonts w:ascii="Times New Roman" w:hAnsi="Times New Roman" w:cs="Times New Roman"/>
                <w:sz w:val="20"/>
                <w:szCs w:val="20"/>
              </w:rPr>
              <w:t>___</w:t>
            </w:r>
          </w:p>
        </w:tc>
      </w:tr>
    </w:tbl>
    <w:p w14:paraId="7A9BA76A" w14:textId="0FCCC90E" w:rsidR="006153E1" w:rsidRPr="002E15F2" w:rsidRDefault="006153E1" w:rsidP="009836DA">
      <w:pPr>
        <w:rPr>
          <w:rFonts w:ascii="Times New Roman" w:hAnsi="Times New Roman" w:cs="Times New Roman"/>
          <w:sz w:val="20"/>
          <w:szCs w:val="20"/>
        </w:rPr>
      </w:pPr>
    </w:p>
    <w:p w14:paraId="612B274D" w14:textId="6B7CE914" w:rsidR="003C6C1F" w:rsidRPr="002E15F2" w:rsidRDefault="003C6C1F" w:rsidP="008B7216">
      <w:pPr>
        <w:widowControl w:val="0"/>
        <w:suppressAutoHyphens/>
        <w:jc w:val="center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2E15F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«</w:t>
      </w:r>
      <w:r w:rsidR="008B7216" w:rsidRPr="002E15F2">
        <w:rPr>
          <w:rFonts w:ascii="Times New Roman" w:eastAsia="Times New Roman" w:hAnsi="Times New Roman" w:cs="Times New Roman"/>
          <w:bCs/>
          <w:sz w:val="20"/>
          <w:szCs w:val="20"/>
          <w:lang w:val="en-US" w:eastAsia="ru-RU"/>
        </w:rPr>
        <w:t>IV</w:t>
      </w:r>
      <w:r w:rsidRPr="002E15F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 </w:t>
      </w:r>
      <w:r w:rsidR="008B7216" w:rsidRPr="002E15F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ОБЕСПЕЧИВАЮЩАЯ ПОДПРОГРАММА</w:t>
      </w:r>
    </w:p>
    <w:p w14:paraId="0869B354" w14:textId="77777777" w:rsidR="008B7216" w:rsidRPr="002E15F2" w:rsidRDefault="008B7216" w:rsidP="003C6C1F">
      <w:pPr>
        <w:widowControl w:val="0"/>
        <w:suppressAutoHyphens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DB2A81B" w14:textId="77777777" w:rsidR="008B7216" w:rsidRPr="002E15F2" w:rsidRDefault="008B7216" w:rsidP="008B7216">
      <w:pPr>
        <w:widowControl w:val="0"/>
        <w:suppressAutoHyphens/>
        <w:ind w:left="567" w:hanging="2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E15F2">
        <w:rPr>
          <w:rFonts w:ascii="Times New Roman" w:eastAsia="Times New Roman" w:hAnsi="Times New Roman" w:cs="Times New Roman"/>
          <w:sz w:val="20"/>
          <w:szCs w:val="20"/>
          <w:lang w:eastAsia="ru-RU"/>
        </w:rPr>
        <w:t>Соисполнителем Программы является Управление капитального строительства Администрации ЗАТО Северск.</w:t>
      </w:r>
    </w:p>
    <w:p w14:paraId="09E7DB72" w14:textId="77777777" w:rsidR="008B7216" w:rsidRPr="002E15F2" w:rsidRDefault="008B7216" w:rsidP="008B7216">
      <w:pPr>
        <w:widowControl w:val="0"/>
        <w:suppressAutoHyphens/>
        <w:ind w:left="567" w:hanging="2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E15F2">
        <w:rPr>
          <w:rFonts w:ascii="Times New Roman" w:eastAsia="Times New Roman" w:hAnsi="Times New Roman" w:cs="Times New Roman"/>
          <w:sz w:val="20"/>
          <w:szCs w:val="20"/>
          <w:lang w:eastAsia="ru-RU"/>
        </w:rPr>
        <w:t>Обеспечивающая подпрограмма включает расходы на финансовое обеспечение деятельности соисполнителя Программы.</w:t>
      </w:r>
    </w:p>
    <w:p w14:paraId="1EDA4A68" w14:textId="5F9C9916" w:rsidR="008B7216" w:rsidRPr="002E15F2" w:rsidRDefault="008B7216" w:rsidP="008B7216">
      <w:pPr>
        <w:widowControl w:val="0"/>
        <w:suppressAutoHyphens/>
        <w:ind w:left="567" w:hanging="2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E15F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Сведения о </w:t>
      </w:r>
      <w:r w:rsidR="0074745B" w:rsidRPr="002E15F2">
        <w:rPr>
          <w:rFonts w:ascii="Times New Roman" w:eastAsia="Times New Roman" w:hAnsi="Times New Roman" w:cs="Times New Roman"/>
          <w:sz w:val="20"/>
          <w:szCs w:val="20"/>
          <w:lang w:eastAsia="ru-RU"/>
        </w:rPr>
        <w:t>финансовом</w:t>
      </w:r>
      <w:r w:rsidRPr="002E15F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обеспечении реализации подпрограммы 5 «Обеспечивающая подпрограмма» приведены в таблице 2.</w:t>
      </w:r>
    </w:p>
    <w:p w14:paraId="37652EC8" w14:textId="7BEA1AF4" w:rsidR="008B7216" w:rsidRPr="002E15F2" w:rsidRDefault="008B7216" w:rsidP="008B7216">
      <w:pPr>
        <w:widowControl w:val="0"/>
        <w:suppressAutoHyphens/>
        <w:ind w:left="567" w:hanging="2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E15F2">
        <w:rPr>
          <w:rFonts w:ascii="Times New Roman" w:eastAsia="Times New Roman" w:hAnsi="Times New Roman" w:cs="Times New Roman"/>
          <w:sz w:val="20"/>
          <w:szCs w:val="20"/>
          <w:lang w:eastAsia="ru-RU"/>
        </w:rPr>
        <w:t>Финансирование подпрограммы 5 «Обеспечивающая подпрограмма» предусмотрено за счет средств местного бюджета ЗАТО Северск.</w:t>
      </w:r>
    </w:p>
    <w:p w14:paraId="064CAF61" w14:textId="5C9DE181" w:rsidR="003C6C1F" w:rsidRPr="002E15F2" w:rsidRDefault="008B7216" w:rsidP="008B7216">
      <w:pPr>
        <w:widowControl w:val="0"/>
        <w:suppressAutoHyphens/>
        <w:ind w:left="567" w:hanging="2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E15F2">
        <w:rPr>
          <w:rFonts w:ascii="Times New Roman" w:eastAsia="Times New Roman" w:hAnsi="Times New Roman" w:cs="Times New Roman"/>
          <w:sz w:val="20"/>
          <w:szCs w:val="20"/>
          <w:lang w:eastAsia="ru-RU"/>
        </w:rPr>
        <w:t>Информация об основных мерах правового регулирования, в т.ч. налоговых расход</w:t>
      </w:r>
      <w:r w:rsidR="002E15F2">
        <w:rPr>
          <w:rFonts w:ascii="Times New Roman" w:eastAsia="Times New Roman" w:hAnsi="Times New Roman" w:cs="Times New Roman"/>
          <w:sz w:val="20"/>
          <w:szCs w:val="20"/>
          <w:lang w:eastAsia="ru-RU"/>
        </w:rPr>
        <w:t>ах</w:t>
      </w:r>
      <w:r w:rsidRPr="002E15F2">
        <w:rPr>
          <w:rFonts w:ascii="Times New Roman" w:eastAsia="Times New Roman" w:hAnsi="Times New Roman" w:cs="Times New Roman"/>
          <w:sz w:val="20"/>
          <w:szCs w:val="20"/>
          <w:lang w:eastAsia="ru-RU"/>
        </w:rPr>
        <w:t>, в сфере реализации Программы представлена в таблице 3.</w:t>
      </w:r>
    </w:p>
    <w:p w14:paraId="29A284C1" w14:textId="77777777" w:rsidR="002E15F2" w:rsidRDefault="002E15F2" w:rsidP="0074745B">
      <w:pPr>
        <w:tabs>
          <w:tab w:val="left" w:pos="3705"/>
        </w:tabs>
        <w:jc w:val="center"/>
        <w:rPr>
          <w:rFonts w:ascii="Times New Roman" w:hAnsi="Times New Roman" w:cs="Times New Roman"/>
          <w:sz w:val="20"/>
          <w:szCs w:val="20"/>
        </w:rPr>
      </w:pPr>
    </w:p>
    <w:p w14:paraId="47B6BFF0" w14:textId="6E00A40D" w:rsidR="0074745B" w:rsidRPr="002E15F2" w:rsidRDefault="0074745B" w:rsidP="0074745B">
      <w:pPr>
        <w:tabs>
          <w:tab w:val="left" w:pos="3705"/>
        </w:tabs>
        <w:jc w:val="center"/>
        <w:rPr>
          <w:rFonts w:ascii="Times New Roman" w:hAnsi="Times New Roman" w:cs="Times New Roman"/>
          <w:sz w:val="20"/>
          <w:szCs w:val="20"/>
        </w:rPr>
      </w:pPr>
      <w:r w:rsidRPr="002E15F2">
        <w:rPr>
          <w:rFonts w:ascii="Times New Roman" w:hAnsi="Times New Roman" w:cs="Times New Roman"/>
          <w:sz w:val="20"/>
          <w:szCs w:val="20"/>
        </w:rPr>
        <w:t>КОМПЛЕКС ПРОЦЕССНЫХ МЕРОПРИЯТИЙ</w:t>
      </w:r>
    </w:p>
    <w:p w14:paraId="48EE482F" w14:textId="77777777" w:rsidR="0074745B" w:rsidRPr="002E15F2" w:rsidRDefault="0074745B" w:rsidP="0074745B">
      <w:pPr>
        <w:tabs>
          <w:tab w:val="left" w:pos="3705"/>
        </w:tabs>
        <w:jc w:val="center"/>
        <w:rPr>
          <w:rFonts w:ascii="Times New Roman" w:hAnsi="Times New Roman" w:cs="Times New Roman"/>
          <w:sz w:val="20"/>
          <w:szCs w:val="20"/>
        </w:rPr>
      </w:pPr>
      <w:r w:rsidRPr="002E15F2">
        <w:rPr>
          <w:rFonts w:ascii="Times New Roman" w:hAnsi="Times New Roman" w:cs="Times New Roman"/>
          <w:sz w:val="20"/>
          <w:szCs w:val="20"/>
        </w:rPr>
        <w:t>по обеспечению деятельности Управления капитального строительства Администрации ЗАТО Северск</w:t>
      </w:r>
    </w:p>
    <w:p w14:paraId="7853FF6C" w14:textId="77777777" w:rsidR="0074745B" w:rsidRPr="002E15F2" w:rsidRDefault="0074745B" w:rsidP="0074745B">
      <w:pPr>
        <w:tabs>
          <w:tab w:val="left" w:pos="3705"/>
        </w:tabs>
        <w:jc w:val="center"/>
        <w:rPr>
          <w:rFonts w:ascii="Times New Roman" w:hAnsi="Times New Roman" w:cs="Times New Roman"/>
          <w:sz w:val="20"/>
          <w:szCs w:val="20"/>
        </w:rPr>
      </w:pPr>
    </w:p>
    <w:p w14:paraId="497AD5F5" w14:textId="5C976E19" w:rsidR="0074745B" w:rsidRPr="002E15F2" w:rsidRDefault="0074745B" w:rsidP="0074745B">
      <w:pPr>
        <w:tabs>
          <w:tab w:val="left" w:pos="3705"/>
        </w:tabs>
        <w:jc w:val="center"/>
        <w:rPr>
          <w:rFonts w:ascii="Times New Roman" w:hAnsi="Times New Roman" w:cs="Times New Roman"/>
          <w:sz w:val="20"/>
          <w:szCs w:val="20"/>
        </w:rPr>
      </w:pPr>
      <w:r w:rsidRPr="002E15F2">
        <w:rPr>
          <w:rFonts w:ascii="Times New Roman" w:hAnsi="Times New Roman" w:cs="Times New Roman"/>
          <w:sz w:val="20"/>
          <w:szCs w:val="20"/>
        </w:rPr>
        <w:t>ФИНАНСОВОЕ ОБЕСПЕЧЕНИЕ</w:t>
      </w:r>
    </w:p>
    <w:p w14:paraId="086EFE6F" w14:textId="77777777" w:rsidR="0074745B" w:rsidRPr="002E15F2" w:rsidRDefault="0074745B" w:rsidP="0074745B">
      <w:pPr>
        <w:tabs>
          <w:tab w:val="left" w:pos="3705"/>
        </w:tabs>
        <w:jc w:val="center"/>
        <w:rPr>
          <w:rFonts w:ascii="Times New Roman" w:hAnsi="Times New Roman" w:cs="Times New Roman"/>
          <w:sz w:val="20"/>
          <w:szCs w:val="20"/>
        </w:rPr>
      </w:pPr>
      <w:r w:rsidRPr="002E15F2">
        <w:rPr>
          <w:rFonts w:ascii="Times New Roman" w:hAnsi="Times New Roman" w:cs="Times New Roman"/>
          <w:sz w:val="20"/>
          <w:szCs w:val="20"/>
        </w:rPr>
        <w:t>деятельности ответственного исполнителя муниципальной программы</w:t>
      </w:r>
    </w:p>
    <w:p w14:paraId="2523A76A" w14:textId="77777777" w:rsidR="0074745B" w:rsidRPr="002E15F2" w:rsidRDefault="0074745B" w:rsidP="0074745B">
      <w:pPr>
        <w:tabs>
          <w:tab w:val="left" w:pos="3705"/>
        </w:tabs>
        <w:jc w:val="center"/>
        <w:rPr>
          <w:rFonts w:ascii="Times New Roman" w:hAnsi="Times New Roman" w:cs="Times New Roman"/>
          <w:sz w:val="20"/>
          <w:szCs w:val="20"/>
        </w:rPr>
      </w:pPr>
      <w:r w:rsidRPr="002E15F2">
        <w:rPr>
          <w:rFonts w:ascii="Times New Roman" w:hAnsi="Times New Roman" w:cs="Times New Roman"/>
          <w:sz w:val="20"/>
          <w:szCs w:val="20"/>
        </w:rPr>
        <w:t>«Дорожная деятельность и транспортное обслуживание на территории ЗАТО Северск» на 2025 - 2027 годы</w:t>
      </w:r>
    </w:p>
    <w:p w14:paraId="63DA6519" w14:textId="77777777" w:rsidR="0074745B" w:rsidRPr="002E15F2" w:rsidRDefault="0074745B" w:rsidP="0074745B">
      <w:pPr>
        <w:tabs>
          <w:tab w:val="left" w:pos="3705"/>
        </w:tabs>
        <w:jc w:val="center"/>
        <w:rPr>
          <w:rFonts w:ascii="Times New Roman" w:hAnsi="Times New Roman" w:cs="Times New Roman"/>
          <w:sz w:val="20"/>
          <w:szCs w:val="20"/>
        </w:rPr>
      </w:pPr>
    </w:p>
    <w:p w14:paraId="4C6556E2" w14:textId="77777777" w:rsidR="0074745B" w:rsidRPr="002E15F2" w:rsidRDefault="0074745B" w:rsidP="0074745B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0"/>
          <w:szCs w:val="20"/>
        </w:rPr>
      </w:pPr>
      <w:r w:rsidRPr="002E15F2">
        <w:rPr>
          <w:rFonts w:ascii="Times New Roman" w:hAnsi="Times New Roman" w:cs="Times New Roman"/>
          <w:sz w:val="20"/>
          <w:szCs w:val="20"/>
        </w:rPr>
        <w:t>Таблица 2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8"/>
        <w:gridCol w:w="4380"/>
        <w:gridCol w:w="2399"/>
        <w:gridCol w:w="2402"/>
        <w:gridCol w:w="2402"/>
        <w:gridCol w:w="2399"/>
      </w:tblGrid>
      <w:tr w:rsidR="0071465B" w:rsidRPr="002E15F2" w14:paraId="0DF52736" w14:textId="77777777" w:rsidTr="0071465B">
        <w:trPr>
          <w:trHeight w:val="432"/>
        </w:trPr>
        <w:tc>
          <w:tcPr>
            <w:tcW w:w="198" w:type="pct"/>
            <w:vMerge w:val="restart"/>
          </w:tcPr>
          <w:p w14:paraId="66C2FE08" w14:textId="77777777" w:rsidR="0071465B" w:rsidRPr="002E15F2" w:rsidRDefault="0071465B" w:rsidP="00B2789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15F2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504" w:type="pct"/>
            <w:vMerge w:val="restart"/>
          </w:tcPr>
          <w:p w14:paraId="30D1C0B1" w14:textId="77777777" w:rsidR="0071465B" w:rsidRPr="002E15F2" w:rsidRDefault="0071465B" w:rsidP="00B2789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15F2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Ответственный исполнитель, </w:t>
            </w:r>
          </w:p>
          <w:p w14:paraId="61986241" w14:textId="79DA2382" w:rsidR="0071465B" w:rsidRPr="002E15F2" w:rsidRDefault="0071465B" w:rsidP="00B2789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15F2">
              <w:rPr>
                <w:rFonts w:ascii="Times New Roman" w:hAnsi="Times New Roman" w:cs="Times New Roman"/>
                <w:sz w:val="20"/>
                <w:szCs w:val="20"/>
              </w:rPr>
              <w:t>соисполнитель, участник</w:t>
            </w:r>
          </w:p>
        </w:tc>
        <w:tc>
          <w:tcPr>
            <w:tcW w:w="3298" w:type="pct"/>
            <w:gridSpan w:val="4"/>
          </w:tcPr>
          <w:p w14:paraId="2DFE404A" w14:textId="77777777" w:rsidR="0071465B" w:rsidRPr="002E15F2" w:rsidRDefault="0071465B" w:rsidP="00B2789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15F2">
              <w:rPr>
                <w:rFonts w:ascii="Times New Roman" w:hAnsi="Times New Roman" w:cs="Times New Roman"/>
                <w:sz w:val="20"/>
                <w:szCs w:val="20"/>
              </w:rPr>
              <w:t>Распределение объема финансирования</w:t>
            </w:r>
          </w:p>
        </w:tc>
      </w:tr>
      <w:tr w:rsidR="0071465B" w:rsidRPr="002E15F2" w14:paraId="69CF7A58" w14:textId="77777777" w:rsidTr="0071465B">
        <w:tc>
          <w:tcPr>
            <w:tcW w:w="198" w:type="pct"/>
            <w:vMerge/>
          </w:tcPr>
          <w:p w14:paraId="10EDEB4E" w14:textId="77777777" w:rsidR="0071465B" w:rsidRPr="002E15F2" w:rsidRDefault="0071465B" w:rsidP="00B2789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4" w:type="pct"/>
            <w:vMerge/>
          </w:tcPr>
          <w:p w14:paraId="1268DB04" w14:textId="77777777" w:rsidR="0071465B" w:rsidRPr="002E15F2" w:rsidRDefault="0071465B" w:rsidP="00B2789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4" w:type="pct"/>
          </w:tcPr>
          <w:p w14:paraId="5BA6ED76" w14:textId="77777777" w:rsidR="0071465B" w:rsidRPr="002E15F2" w:rsidRDefault="0071465B" w:rsidP="00B2789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15F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825" w:type="pct"/>
          </w:tcPr>
          <w:p w14:paraId="2DF0ACDF" w14:textId="77777777" w:rsidR="0071465B" w:rsidRPr="002E15F2" w:rsidRDefault="0071465B" w:rsidP="00B2789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15F2">
              <w:rPr>
                <w:rFonts w:ascii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825" w:type="pct"/>
          </w:tcPr>
          <w:p w14:paraId="0524BB29" w14:textId="77777777" w:rsidR="0071465B" w:rsidRPr="002E15F2" w:rsidRDefault="0071465B" w:rsidP="00B2789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15F2">
              <w:rPr>
                <w:rFonts w:ascii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825" w:type="pct"/>
          </w:tcPr>
          <w:p w14:paraId="6D2CC6B2" w14:textId="77777777" w:rsidR="0071465B" w:rsidRPr="002E15F2" w:rsidRDefault="0071465B" w:rsidP="00B2789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15F2">
              <w:rPr>
                <w:rFonts w:ascii="Times New Roman" w:hAnsi="Times New Roman" w:cs="Times New Roman"/>
                <w:sz w:val="20"/>
                <w:szCs w:val="20"/>
              </w:rPr>
              <w:t>2027 год</w:t>
            </w:r>
          </w:p>
        </w:tc>
      </w:tr>
      <w:tr w:rsidR="0074745B" w:rsidRPr="002E15F2" w14:paraId="2CD3AECC" w14:textId="77777777" w:rsidTr="00834F64">
        <w:tc>
          <w:tcPr>
            <w:tcW w:w="198" w:type="pct"/>
          </w:tcPr>
          <w:p w14:paraId="57958086" w14:textId="77777777" w:rsidR="0074745B" w:rsidRPr="002E15F2" w:rsidRDefault="0074745B" w:rsidP="00834F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E15F2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504" w:type="pct"/>
          </w:tcPr>
          <w:p w14:paraId="1D706681" w14:textId="77777777" w:rsidR="0074745B" w:rsidRPr="002E15F2" w:rsidRDefault="0074745B" w:rsidP="00B278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E15F2">
              <w:rPr>
                <w:rFonts w:ascii="Times New Roman" w:hAnsi="Times New Roman" w:cs="Times New Roman"/>
                <w:sz w:val="20"/>
                <w:szCs w:val="20"/>
              </w:rPr>
              <w:t>Соисполнитель – Управление капитального строительства Администрации ЗАТО Северск</w:t>
            </w:r>
          </w:p>
        </w:tc>
        <w:tc>
          <w:tcPr>
            <w:tcW w:w="824" w:type="pct"/>
          </w:tcPr>
          <w:p w14:paraId="7C1923D3" w14:textId="29EE2771" w:rsidR="0074745B" w:rsidRPr="002E15F2" w:rsidRDefault="00C60770" w:rsidP="00B2789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15F2">
              <w:rPr>
                <w:rFonts w:ascii="Times New Roman" w:hAnsi="Times New Roman" w:cs="Times New Roman"/>
                <w:sz w:val="20"/>
                <w:szCs w:val="20"/>
              </w:rPr>
              <w:t>101 099,37</w:t>
            </w:r>
          </w:p>
        </w:tc>
        <w:tc>
          <w:tcPr>
            <w:tcW w:w="825" w:type="pct"/>
          </w:tcPr>
          <w:p w14:paraId="6B8041FF" w14:textId="45266225" w:rsidR="0074745B" w:rsidRPr="002E15F2" w:rsidRDefault="00C60770" w:rsidP="00B2789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15F2">
              <w:rPr>
                <w:rFonts w:ascii="Times New Roman" w:hAnsi="Times New Roman" w:cs="Times New Roman"/>
                <w:sz w:val="20"/>
                <w:szCs w:val="20"/>
              </w:rPr>
              <w:t>35 854,19</w:t>
            </w:r>
          </w:p>
        </w:tc>
        <w:tc>
          <w:tcPr>
            <w:tcW w:w="825" w:type="pct"/>
          </w:tcPr>
          <w:p w14:paraId="3270C6A7" w14:textId="65C54B26" w:rsidR="0074745B" w:rsidRPr="002E15F2" w:rsidRDefault="0073738D" w:rsidP="00B2789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15F2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  <w:r w:rsidR="0074745B" w:rsidRPr="002E15F2">
              <w:rPr>
                <w:rFonts w:ascii="Times New Roman" w:hAnsi="Times New Roman" w:cs="Times New Roman"/>
                <w:sz w:val="20"/>
                <w:szCs w:val="20"/>
              </w:rPr>
              <w:t xml:space="preserve"> 503,47</w:t>
            </w:r>
          </w:p>
        </w:tc>
        <w:tc>
          <w:tcPr>
            <w:tcW w:w="825" w:type="pct"/>
          </w:tcPr>
          <w:p w14:paraId="2B81C79D" w14:textId="77777777" w:rsidR="0074745B" w:rsidRPr="002E15F2" w:rsidRDefault="0074745B" w:rsidP="00B2789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15F2">
              <w:rPr>
                <w:rFonts w:ascii="Times New Roman" w:hAnsi="Times New Roman" w:cs="Times New Roman"/>
                <w:sz w:val="20"/>
                <w:szCs w:val="20"/>
              </w:rPr>
              <w:t>32 741,71</w:t>
            </w:r>
          </w:p>
        </w:tc>
      </w:tr>
      <w:tr w:rsidR="0071465B" w:rsidRPr="002E15F2" w14:paraId="13AE1726" w14:textId="77777777" w:rsidTr="0071465B">
        <w:tc>
          <w:tcPr>
            <w:tcW w:w="1702" w:type="pct"/>
            <w:gridSpan w:val="2"/>
          </w:tcPr>
          <w:p w14:paraId="4FE59D01" w14:textId="77777777" w:rsidR="008E0D79" w:rsidRPr="002E15F2" w:rsidRDefault="008E0D79" w:rsidP="008E0D7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E15F2">
              <w:rPr>
                <w:rFonts w:ascii="Times New Roman" w:hAnsi="Times New Roman" w:cs="Times New Roman"/>
                <w:sz w:val="20"/>
                <w:szCs w:val="20"/>
              </w:rPr>
              <w:t>Итого объем финансирования по комплексу процессных мероприятий, тыс. руб.</w:t>
            </w:r>
          </w:p>
        </w:tc>
        <w:tc>
          <w:tcPr>
            <w:tcW w:w="824" w:type="pct"/>
          </w:tcPr>
          <w:p w14:paraId="36C5017C" w14:textId="4125329C" w:rsidR="008E0D79" w:rsidRPr="002E15F2" w:rsidRDefault="008E0D79" w:rsidP="008E0D7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15F2">
              <w:rPr>
                <w:rFonts w:ascii="Times New Roman" w:hAnsi="Times New Roman" w:cs="Times New Roman"/>
                <w:sz w:val="20"/>
                <w:szCs w:val="20"/>
              </w:rPr>
              <w:t>101 099,37</w:t>
            </w:r>
          </w:p>
        </w:tc>
        <w:tc>
          <w:tcPr>
            <w:tcW w:w="825" w:type="pct"/>
          </w:tcPr>
          <w:p w14:paraId="3ED6CEE2" w14:textId="568CA6D5" w:rsidR="008E0D79" w:rsidRPr="002E15F2" w:rsidRDefault="008E0D79" w:rsidP="008E0D7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15F2">
              <w:rPr>
                <w:rFonts w:ascii="Times New Roman" w:hAnsi="Times New Roman" w:cs="Times New Roman"/>
                <w:sz w:val="20"/>
                <w:szCs w:val="20"/>
              </w:rPr>
              <w:t>35 854,19</w:t>
            </w:r>
          </w:p>
        </w:tc>
        <w:tc>
          <w:tcPr>
            <w:tcW w:w="825" w:type="pct"/>
          </w:tcPr>
          <w:p w14:paraId="51CB8FF6" w14:textId="477B9B85" w:rsidR="008E0D79" w:rsidRPr="002E15F2" w:rsidRDefault="008E0D79" w:rsidP="008E0D7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15F2">
              <w:rPr>
                <w:rFonts w:ascii="Times New Roman" w:hAnsi="Times New Roman" w:cs="Times New Roman"/>
                <w:sz w:val="20"/>
                <w:szCs w:val="20"/>
              </w:rPr>
              <w:t>32 503,47</w:t>
            </w:r>
          </w:p>
        </w:tc>
        <w:tc>
          <w:tcPr>
            <w:tcW w:w="825" w:type="pct"/>
          </w:tcPr>
          <w:p w14:paraId="095EC4BC" w14:textId="72B9A273" w:rsidR="008E0D79" w:rsidRPr="002E15F2" w:rsidRDefault="008E0D79" w:rsidP="008E0D7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15F2">
              <w:rPr>
                <w:rFonts w:ascii="Times New Roman" w:hAnsi="Times New Roman" w:cs="Times New Roman"/>
                <w:sz w:val="20"/>
                <w:szCs w:val="20"/>
              </w:rPr>
              <w:t>32 741,71</w:t>
            </w:r>
          </w:p>
        </w:tc>
      </w:tr>
    </w:tbl>
    <w:p w14:paraId="2E1DA8ED" w14:textId="1B96BD39" w:rsidR="002E15F2" w:rsidRDefault="002E15F2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br w:type="page"/>
      </w:r>
    </w:p>
    <w:p w14:paraId="5EE686B9" w14:textId="77777777" w:rsidR="008E0D79" w:rsidRPr="002E15F2" w:rsidRDefault="008E0D79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5BA10CD" w14:textId="5EA78AAB" w:rsidR="002E15F2" w:rsidRDefault="002E15F2" w:rsidP="008E0D79">
      <w:pPr>
        <w:jc w:val="center"/>
        <w:rPr>
          <w:rFonts w:ascii="Times New Roman" w:hAnsi="Times New Roman" w:cs="Times New Roman"/>
          <w:sz w:val="20"/>
          <w:szCs w:val="20"/>
        </w:rPr>
      </w:pPr>
      <w:r w:rsidRPr="002E15F2">
        <w:rPr>
          <w:rFonts w:ascii="Times New Roman" w:hAnsi="Times New Roman" w:cs="Times New Roman"/>
          <w:sz w:val="20"/>
          <w:szCs w:val="20"/>
        </w:rPr>
        <w:t>ИНФОРМАЦИЯ</w:t>
      </w:r>
    </w:p>
    <w:p w14:paraId="4106EAA4" w14:textId="5C7FBB81" w:rsidR="008E0D79" w:rsidRPr="002E15F2" w:rsidRDefault="008E0D79" w:rsidP="008E0D79">
      <w:pPr>
        <w:jc w:val="center"/>
        <w:rPr>
          <w:rFonts w:ascii="Times New Roman" w:hAnsi="Times New Roman" w:cs="Times New Roman"/>
          <w:sz w:val="20"/>
          <w:szCs w:val="20"/>
        </w:rPr>
      </w:pPr>
      <w:r w:rsidRPr="002E15F2">
        <w:rPr>
          <w:rFonts w:ascii="Times New Roman" w:hAnsi="Times New Roman" w:cs="Times New Roman"/>
          <w:sz w:val="20"/>
          <w:szCs w:val="20"/>
        </w:rPr>
        <w:t>об основных мерах правового регулирования, в том числе налоговых расходах,</w:t>
      </w:r>
    </w:p>
    <w:p w14:paraId="4701974C" w14:textId="3398A2F9" w:rsidR="008E0D79" w:rsidRPr="002E15F2" w:rsidRDefault="008E0D79" w:rsidP="008E0D79">
      <w:pPr>
        <w:jc w:val="center"/>
        <w:rPr>
          <w:rFonts w:ascii="Times New Roman" w:hAnsi="Times New Roman" w:cs="Times New Roman"/>
          <w:sz w:val="20"/>
          <w:szCs w:val="20"/>
        </w:rPr>
      </w:pPr>
      <w:r w:rsidRPr="002E15F2">
        <w:rPr>
          <w:rFonts w:ascii="Times New Roman" w:hAnsi="Times New Roman" w:cs="Times New Roman"/>
          <w:sz w:val="20"/>
          <w:szCs w:val="20"/>
        </w:rPr>
        <w:t>в сфере реализации муниципальной программы «Дорожная деятельность и транспортное обслуживание</w:t>
      </w:r>
    </w:p>
    <w:p w14:paraId="04FE97F8" w14:textId="38F0C79B" w:rsidR="008E0D79" w:rsidRPr="002E15F2" w:rsidRDefault="008E0D79" w:rsidP="008E0D79">
      <w:pPr>
        <w:jc w:val="center"/>
        <w:rPr>
          <w:rFonts w:ascii="Times New Roman" w:hAnsi="Times New Roman" w:cs="Times New Roman"/>
          <w:sz w:val="20"/>
          <w:szCs w:val="20"/>
        </w:rPr>
      </w:pPr>
      <w:r w:rsidRPr="002E15F2">
        <w:rPr>
          <w:rFonts w:ascii="Times New Roman" w:hAnsi="Times New Roman" w:cs="Times New Roman"/>
          <w:sz w:val="20"/>
          <w:szCs w:val="20"/>
        </w:rPr>
        <w:t xml:space="preserve"> на территории ЗАТО Северск»</w:t>
      </w:r>
    </w:p>
    <w:p w14:paraId="082644DA" w14:textId="3F2C13DF" w:rsidR="008E0D79" w:rsidRPr="002E15F2" w:rsidRDefault="008E0D79" w:rsidP="008E0D79">
      <w:pPr>
        <w:jc w:val="center"/>
        <w:rPr>
          <w:rFonts w:ascii="Times New Roman" w:hAnsi="Times New Roman" w:cs="Times New Roman"/>
          <w:sz w:val="20"/>
          <w:szCs w:val="20"/>
        </w:rPr>
      </w:pPr>
    </w:p>
    <w:p w14:paraId="6C18F1A9" w14:textId="77777777" w:rsidR="008E0D79" w:rsidRPr="002E15F2" w:rsidRDefault="008E0D79" w:rsidP="008E0D79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0"/>
          <w:szCs w:val="20"/>
        </w:rPr>
      </w:pPr>
      <w:r w:rsidRPr="002E15F2">
        <w:rPr>
          <w:rFonts w:ascii="Times New Roman" w:hAnsi="Times New Roman" w:cs="Times New Roman"/>
          <w:sz w:val="20"/>
          <w:szCs w:val="20"/>
        </w:rPr>
        <w:t>Таблица 3</w:t>
      </w:r>
    </w:p>
    <w:tbl>
      <w:tblPr>
        <w:tblStyle w:val="a3"/>
        <w:tblW w:w="5000" w:type="pct"/>
        <w:tblBorders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3119"/>
        <w:gridCol w:w="2976"/>
        <w:gridCol w:w="1983"/>
        <w:gridCol w:w="2411"/>
        <w:gridCol w:w="3509"/>
      </w:tblGrid>
      <w:tr w:rsidR="008E0D79" w:rsidRPr="002E15F2" w14:paraId="0CD86CFB" w14:textId="77777777" w:rsidTr="001F1F79">
        <w:tc>
          <w:tcPr>
            <w:tcW w:w="193" w:type="pct"/>
          </w:tcPr>
          <w:p w14:paraId="1E770B9D" w14:textId="2D7D48FA" w:rsidR="008E0D79" w:rsidRPr="002E15F2" w:rsidRDefault="008E0D79" w:rsidP="001F1F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15F2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071" w:type="pct"/>
          </w:tcPr>
          <w:p w14:paraId="58053CF5" w14:textId="7D396F40" w:rsidR="008E0D79" w:rsidRPr="002E15F2" w:rsidRDefault="008E0D79" w:rsidP="001F1F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15F2">
              <w:rPr>
                <w:rFonts w:ascii="Times New Roman" w:hAnsi="Times New Roman" w:cs="Times New Roman"/>
                <w:sz w:val="20"/>
                <w:szCs w:val="20"/>
              </w:rPr>
              <w:t>Наименование меры (бюджетной, правовой, иной), налоговой льготы</w:t>
            </w:r>
          </w:p>
        </w:tc>
        <w:tc>
          <w:tcPr>
            <w:tcW w:w="1022" w:type="pct"/>
          </w:tcPr>
          <w:p w14:paraId="5C006250" w14:textId="2A44D98D" w:rsidR="008E0D79" w:rsidRPr="002E15F2" w:rsidRDefault="001F1F79" w:rsidP="001F1F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15F2">
              <w:rPr>
                <w:rFonts w:ascii="Times New Roman" w:hAnsi="Times New Roman" w:cs="Times New Roman"/>
                <w:sz w:val="20"/>
                <w:szCs w:val="20"/>
              </w:rPr>
              <w:t>Содержание меры, цель предоставления налоговой льготы, освобождения и иных преференций для налогоплательщиков</w:t>
            </w:r>
          </w:p>
        </w:tc>
        <w:tc>
          <w:tcPr>
            <w:tcW w:w="681" w:type="pct"/>
          </w:tcPr>
          <w:p w14:paraId="15C872B4" w14:textId="3604A8BF" w:rsidR="008E0D79" w:rsidRPr="002E15F2" w:rsidRDefault="001F1F79" w:rsidP="001F1F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15F2">
              <w:rPr>
                <w:rFonts w:ascii="Times New Roman" w:hAnsi="Times New Roman" w:cs="Times New Roman"/>
                <w:sz w:val="20"/>
                <w:szCs w:val="20"/>
              </w:rPr>
              <w:t>Срок действия меры, налоговой льготы</w:t>
            </w:r>
          </w:p>
        </w:tc>
        <w:tc>
          <w:tcPr>
            <w:tcW w:w="828" w:type="pct"/>
          </w:tcPr>
          <w:p w14:paraId="45E51C7C" w14:textId="0D1D7D5E" w:rsidR="008E0D79" w:rsidRPr="002E15F2" w:rsidRDefault="001F1F79" w:rsidP="001F1F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15F2">
              <w:rPr>
                <w:rFonts w:ascii="Times New Roman" w:hAnsi="Times New Roman" w:cs="Times New Roman"/>
                <w:sz w:val="20"/>
                <w:szCs w:val="20"/>
              </w:rPr>
              <w:t>Куратор налогового расхода</w:t>
            </w:r>
          </w:p>
        </w:tc>
        <w:tc>
          <w:tcPr>
            <w:tcW w:w="1205" w:type="pct"/>
          </w:tcPr>
          <w:p w14:paraId="0182AAA0" w14:textId="44789904" w:rsidR="008E0D79" w:rsidRPr="002E15F2" w:rsidRDefault="001F1F79" w:rsidP="001F1F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15F2">
              <w:rPr>
                <w:rFonts w:ascii="Times New Roman" w:hAnsi="Times New Roman" w:cs="Times New Roman"/>
                <w:sz w:val="20"/>
                <w:szCs w:val="20"/>
              </w:rPr>
              <w:t>Социально-экономический эффект, ожидаемый от применения меры, предоставления налоговой льготы, освобождения и иных преференций для налогоплательщиков</w:t>
            </w:r>
          </w:p>
        </w:tc>
      </w:tr>
    </w:tbl>
    <w:p w14:paraId="7E8459FA" w14:textId="77777777" w:rsidR="001F1F79" w:rsidRPr="002E15F2" w:rsidRDefault="001F1F79">
      <w:pPr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3119"/>
        <w:gridCol w:w="2977"/>
        <w:gridCol w:w="1984"/>
        <w:gridCol w:w="2410"/>
        <w:gridCol w:w="3508"/>
      </w:tblGrid>
      <w:tr w:rsidR="008E0D79" w:rsidRPr="002E15F2" w14:paraId="3A445313" w14:textId="77777777" w:rsidTr="001F1F79">
        <w:trPr>
          <w:tblHeader/>
        </w:trPr>
        <w:tc>
          <w:tcPr>
            <w:tcW w:w="562" w:type="dxa"/>
            <w:vAlign w:val="center"/>
          </w:tcPr>
          <w:p w14:paraId="65D99D25" w14:textId="24DD1D7B" w:rsidR="008E0D79" w:rsidRPr="002E15F2" w:rsidRDefault="001F1F79" w:rsidP="001F1F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15F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19" w:type="dxa"/>
            <w:vAlign w:val="center"/>
          </w:tcPr>
          <w:p w14:paraId="686E701D" w14:textId="51C0AD68" w:rsidR="008E0D79" w:rsidRPr="002E15F2" w:rsidRDefault="001F1F79" w:rsidP="001F1F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15F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977" w:type="dxa"/>
            <w:vAlign w:val="center"/>
          </w:tcPr>
          <w:p w14:paraId="6FCFFE9F" w14:textId="67C951AF" w:rsidR="008E0D79" w:rsidRPr="002E15F2" w:rsidRDefault="001F1F79" w:rsidP="001F1F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15F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84" w:type="dxa"/>
            <w:vAlign w:val="center"/>
          </w:tcPr>
          <w:p w14:paraId="1967FDCB" w14:textId="314F9DC9" w:rsidR="008E0D79" w:rsidRPr="002E15F2" w:rsidRDefault="001F1F79" w:rsidP="001F1F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15F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410" w:type="dxa"/>
            <w:vAlign w:val="center"/>
          </w:tcPr>
          <w:p w14:paraId="45801B1B" w14:textId="5665017C" w:rsidR="008E0D79" w:rsidRPr="002E15F2" w:rsidRDefault="001F1F79" w:rsidP="001F1F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15F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508" w:type="dxa"/>
            <w:vAlign w:val="center"/>
          </w:tcPr>
          <w:p w14:paraId="5E9CA3CA" w14:textId="7BF6C73D" w:rsidR="008E0D79" w:rsidRPr="002E15F2" w:rsidRDefault="001F1F79" w:rsidP="001F1F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15F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1F1F79" w:rsidRPr="002E15F2" w14:paraId="25147850" w14:textId="77777777" w:rsidTr="001F1F79">
        <w:tc>
          <w:tcPr>
            <w:tcW w:w="562" w:type="dxa"/>
          </w:tcPr>
          <w:p w14:paraId="6A33DFCF" w14:textId="11E67C0E" w:rsidR="001F1F79" w:rsidRPr="002E15F2" w:rsidRDefault="001F1F79" w:rsidP="001F1F7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E15F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19" w:type="dxa"/>
          </w:tcPr>
          <w:p w14:paraId="631DF538" w14:textId="44318A00" w:rsidR="001F1F79" w:rsidRPr="002E15F2" w:rsidRDefault="001F1F79" w:rsidP="001F1F7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E15F2">
              <w:rPr>
                <w:rFonts w:ascii="Times New Roman" w:hAnsi="Times New Roman" w:cs="Times New Roman"/>
                <w:sz w:val="20"/>
                <w:szCs w:val="20"/>
              </w:rPr>
              <w:t>Своевременное внесение соответствующих изменений в правовые акты, касающихся реализации мероприятий Программы</w:t>
            </w:r>
          </w:p>
        </w:tc>
        <w:tc>
          <w:tcPr>
            <w:tcW w:w="2977" w:type="dxa"/>
          </w:tcPr>
          <w:p w14:paraId="0F554A33" w14:textId="243680AD" w:rsidR="001F1F79" w:rsidRPr="002E15F2" w:rsidRDefault="001F1F79" w:rsidP="001F1F7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E15F2">
              <w:rPr>
                <w:rFonts w:ascii="Times New Roman" w:hAnsi="Times New Roman" w:cs="Times New Roman"/>
                <w:sz w:val="20"/>
                <w:szCs w:val="20"/>
              </w:rPr>
              <w:t>Правовые акты 2025 - 2027 годов</w:t>
            </w:r>
          </w:p>
        </w:tc>
        <w:tc>
          <w:tcPr>
            <w:tcW w:w="1984" w:type="dxa"/>
          </w:tcPr>
          <w:p w14:paraId="560C4CBC" w14:textId="59F333A7" w:rsidR="001F1F79" w:rsidRPr="002E15F2" w:rsidRDefault="001F1F79" w:rsidP="001F1F7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E15F2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2410" w:type="dxa"/>
          </w:tcPr>
          <w:p w14:paraId="30E8A9B4" w14:textId="62118075" w:rsidR="001F1F79" w:rsidRPr="002E15F2" w:rsidRDefault="001F1F79" w:rsidP="002E15F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E15F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508" w:type="dxa"/>
          </w:tcPr>
          <w:p w14:paraId="68C33D53" w14:textId="5479ECD5" w:rsidR="001F1F79" w:rsidRPr="002E15F2" w:rsidRDefault="001F1F79" w:rsidP="001F1F7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E15F2">
              <w:rPr>
                <w:rFonts w:ascii="Times New Roman" w:hAnsi="Times New Roman" w:cs="Times New Roman"/>
                <w:sz w:val="20"/>
                <w:szCs w:val="20"/>
              </w:rPr>
              <w:t>Создание эффективной системы управления реализацией Программы</w:t>
            </w:r>
          </w:p>
        </w:tc>
      </w:tr>
      <w:tr w:rsidR="001F1F79" w:rsidRPr="002E15F2" w14:paraId="3272F3C9" w14:textId="77777777" w:rsidTr="001F1F79">
        <w:tc>
          <w:tcPr>
            <w:tcW w:w="562" w:type="dxa"/>
          </w:tcPr>
          <w:p w14:paraId="1D5862C4" w14:textId="5231E73F" w:rsidR="001F1F79" w:rsidRPr="002E15F2" w:rsidRDefault="001F1F79" w:rsidP="001F1F7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E15F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119" w:type="dxa"/>
          </w:tcPr>
          <w:p w14:paraId="62D1BA8A" w14:textId="5B5E7202" w:rsidR="001F1F79" w:rsidRPr="002E15F2" w:rsidRDefault="001F1F79" w:rsidP="001F1F7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E15F2">
              <w:rPr>
                <w:rFonts w:ascii="Times New Roman" w:hAnsi="Times New Roman" w:cs="Times New Roman"/>
                <w:sz w:val="20"/>
                <w:szCs w:val="20"/>
              </w:rPr>
              <w:t>Мониторинг выполнения мероприятий Программы</w:t>
            </w:r>
          </w:p>
        </w:tc>
        <w:tc>
          <w:tcPr>
            <w:tcW w:w="2977" w:type="dxa"/>
          </w:tcPr>
          <w:p w14:paraId="22EE28F6" w14:textId="5148A791" w:rsidR="001F1F79" w:rsidRPr="002E15F2" w:rsidRDefault="001F1F79" w:rsidP="001F1F7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E15F2">
              <w:rPr>
                <w:rFonts w:ascii="Times New Roman" w:hAnsi="Times New Roman" w:cs="Times New Roman"/>
                <w:sz w:val="20"/>
                <w:szCs w:val="20"/>
              </w:rPr>
              <w:t>Отчеты исполнителей мероприятий Программы</w:t>
            </w:r>
          </w:p>
        </w:tc>
        <w:tc>
          <w:tcPr>
            <w:tcW w:w="1984" w:type="dxa"/>
          </w:tcPr>
          <w:p w14:paraId="25A61D44" w14:textId="6B5154A4" w:rsidR="001F1F79" w:rsidRPr="002E15F2" w:rsidRDefault="001F1F79" w:rsidP="001F1F7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E15F2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2410" w:type="dxa"/>
          </w:tcPr>
          <w:p w14:paraId="70BD8082" w14:textId="2A291828" w:rsidR="001F1F79" w:rsidRPr="002E15F2" w:rsidRDefault="001F1F79" w:rsidP="002E15F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E15F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508" w:type="dxa"/>
          </w:tcPr>
          <w:p w14:paraId="30F7EE05" w14:textId="10F3F813" w:rsidR="001F1F79" w:rsidRPr="002E15F2" w:rsidRDefault="001F1F79" w:rsidP="001F1F7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E15F2">
              <w:rPr>
                <w:rFonts w:ascii="Times New Roman" w:hAnsi="Times New Roman" w:cs="Times New Roman"/>
                <w:sz w:val="20"/>
                <w:szCs w:val="20"/>
              </w:rPr>
              <w:t>Обеспечение достижения целей, решени</w:t>
            </w:r>
            <w:r w:rsidR="00E535A1"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2E15F2">
              <w:rPr>
                <w:rFonts w:ascii="Times New Roman" w:hAnsi="Times New Roman" w:cs="Times New Roman"/>
                <w:sz w:val="20"/>
                <w:szCs w:val="20"/>
              </w:rPr>
              <w:t xml:space="preserve"> задач и выполнени</w:t>
            </w:r>
            <w:r w:rsidR="00E535A1"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2E15F2">
              <w:rPr>
                <w:rFonts w:ascii="Times New Roman" w:hAnsi="Times New Roman" w:cs="Times New Roman"/>
                <w:sz w:val="20"/>
                <w:szCs w:val="20"/>
              </w:rPr>
              <w:t xml:space="preserve"> мероприятий Программы</w:t>
            </w:r>
          </w:p>
        </w:tc>
      </w:tr>
      <w:tr w:rsidR="001F1F79" w:rsidRPr="002E15F2" w14:paraId="2F0EF52A" w14:textId="77777777" w:rsidTr="001F1F79">
        <w:tc>
          <w:tcPr>
            <w:tcW w:w="562" w:type="dxa"/>
          </w:tcPr>
          <w:p w14:paraId="7EFF21CF" w14:textId="5F8144A3" w:rsidR="001F1F79" w:rsidRPr="002E15F2" w:rsidRDefault="001F1F79" w:rsidP="001F1F7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E15F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119" w:type="dxa"/>
          </w:tcPr>
          <w:p w14:paraId="1CC10075" w14:textId="475C95A3" w:rsidR="001F1F79" w:rsidRPr="002E15F2" w:rsidRDefault="001F1F79" w:rsidP="001F1F7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E15F2">
              <w:rPr>
                <w:rFonts w:ascii="Times New Roman" w:hAnsi="Times New Roman" w:cs="Times New Roman"/>
                <w:sz w:val="20"/>
                <w:szCs w:val="20"/>
              </w:rPr>
              <w:t>Уточнение объемов работ в рамках мероприятий Программы в зависимости от утвержденного бюджетного финансирования</w:t>
            </w:r>
          </w:p>
        </w:tc>
        <w:tc>
          <w:tcPr>
            <w:tcW w:w="2977" w:type="dxa"/>
          </w:tcPr>
          <w:p w14:paraId="333B3E87" w14:textId="45E55CF7" w:rsidR="001F1F79" w:rsidRPr="002E15F2" w:rsidRDefault="001F1F79" w:rsidP="001F1F7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E15F2">
              <w:rPr>
                <w:rFonts w:ascii="Times New Roman" w:hAnsi="Times New Roman" w:cs="Times New Roman"/>
                <w:sz w:val="20"/>
                <w:szCs w:val="20"/>
              </w:rPr>
              <w:t>Выполнение корректировок Программы</w:t>
            </w:r>
          </w:p>
        </w:tc>
        <w:tc>
          <w:tcPr>
            <w:tcW w:w="1984" w:type="dxa"/>
          </w:tcPr>
          <w:p w14:paraId="02DA9976" w14:textId="0B2C45E7" w:rsidR="001F1F79" w:rsidRPr="002E15F2" w:rsidRDefault="001F1F79" w:rsidP="001F1F7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E15F2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2410" w:type="dxa"/>
          </w:tcPr>
          <w:p w14:paraId="173E043C" w14:textId="3C825E0C" w:rsidR="001F1F79" w:rsidRPr="002E15F2" w:rsidRDefault="001F1F79" w:rsidP="002E15F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E15F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508" w:type="dxa"/>
          </w:tcPr>
          <w:p w14:paraId="41352666" w14:textId="705ED5DD" w:rsidR="001F1F79" w:rsidRPr="002E15F2" w:rsidRDefault="001F1F79" w:rsidP="001F1F7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E15F2">
              <w:rPr>
                <w:rFonts w:ascii="Times New Roman" w:hAnsi="Times New Roman" w:cs="Times New Roman"/>
                <w:sz w:val="20"/>
                <w:szCs w:val="20"/>
              </w:rPr>
              <w:t>Исполнение мероприятий Программы на 100% в соответствии с объемом запланированных бюджетных ассигнований</w:t>
            </w:r>
          </w:p>
        </w:tc>
      </w:tr>
      <w:tr w:rsidR="001F1F79" w:rsidRPr="002E15F2" w14:paraId="124C9E55" w14:textId="77777777" w:rsidTr="00883116">
        <w:tc>
          <w:tcPr>
            <w:tcW w:w="562" w:type="dxa"/>
          </w:tcPr>
          <w:p w14:paraId="6BE02B7D" w14:textId="7D32F881" w:rsidR="001F1F79" w:rsidRPr="002E15F2" w:rsidRDefault="001F1F79" w:rsidP="001F1F7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E15F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15572" w14:textId="3E4CB6F8" w:rsidR="001F1F79" w:rsidRPr="002E15F2" w:rsidRDefault="001F1F79" w:rsidP="001F1F7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E15F2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0ECA0" w14:textId="6026FBB0" w:rsidR="001F1F79" w:rsidRPr="002E15F2" w:rsidRDefault="001F1F79" w:rsidP="001F1F7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E15F2">
              <w:rPr>
                <w:rFonts w:ascii="Times New Roman" w:hAnsi="Times New Roman" w:cs="Times New Roman"/>
                <w:sz w:val="20"/>
                <w:szCs w:val="20"/>
              </w:rPr>
              <w:t>Освобождение от уплаты НДФЛ доходов в соответствии с пунктом 6.4 статьи 217 Налогового кодекса Российской Федерации в отношении</w:t>
            </w:r>
            <w:r w:rsidR="002E15F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E15F2">
              <w:rPr>
                <w:rFonts w:ascii="Times New Roman" w:hAnsi="Times New Roman" w:cs="Times New Roman"/>
                <w:sz w:val="20"/>
                <w:szCs w:val="20"/>
              </w:rPr>
              <w:t>муниципальн</w:t>
            </w:r>
            <w:r w:rsidR="002E15F2">
              <w:rPr>
                <w:rFonts w:ascii="Times New Roman" w:hAnsi="Times New Roman" w:cs="Times New Roman"/>
                <w:sz w:val="20"/>
                <w:szCs w:val="20"/>
              </w:rPr>
              <w:t>ого</w:t>
            </w:r>
            <w:r w:rsidRPr="002E15F2">
              <w:rPr>
                <w:rFonts w:ascii="Times New Roman" w:hAnsi="Times New Roman" w:cs="Times New Roman"/>
                <w:sz w:val="20"/>
                <w:szCs w:val="20"/>
              </w:rPr>
              <w:t xml:space="preserve"> этап</w:t>
            </w:r>
            <w:r w:rsidR="002E15F2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2E15F2">
              <w:rPr>
                <w:rFonts w:ascii="Times New Roman" w:hAnsi="Times New Roman" w:cs="Times New Roman"/>
                <w:sz w:val="20"/>
                <w:szCs w:val="20"/>
              </w:rPr>
              <w:t xml:space="preserve"> Всероссийского конкурса юных велосипедистов </w:t>
            </w:r>
            <w:r w:rsidR="005A2108" w:rsidRPr="002E15F2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2E15F2">
              <w:rPr>
                <w:rFonts w:ascii="Times New Roman" w:hAnsi="Times New Roman" w:cs="Times New Roman"/>
                <w:sz w:val="20"/>
                <w:szCs w:val="20"/>
              </w:rPr>
              <w:t>Безопасное колесо</w:t>
            </w:r>
            <w:r w:rsidR="005A2108" w:rsidRPr="002E15F2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2E15F2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14:paraId="7267B3C7" w14:textId="6BEE5E27" w:rsidR="001F1F79" w:rsidRPr="002E15F2" w:rsidRDefault="001F1F79" w:rsidP="001F1F7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E15F2">
              <w:rPr>
                <w:rFonts w:ascii="Times New Roman" w:hAnsi="Times New Roman" w:cs="Times New Roman"/>
                <w:sz w:val="20"/>
                <w:szCs w:val="20"/>
              </w:rPr>
              <w:t>муниципальн</w:t>
            </w:r>
            <w:r w:rsidR="002E15F2">
              <w:rPr>
                <w:rFonts w:ascii="Times New Roman" w:hAnsi="Times New Roman" w:cs="Times New Roman"/>
                <w:sz w:val="20"/>
                <w:szCs w:val="20"/>
              </w:rPr>
              <w:t>ого</w:t>
            </w:r>
            <w:r w:rsidRPr="002E15F2">
              <w:rPr>
                <w:rFonts w:ascii="Times New Roman" w:hAnsi="Times New Roman" w:cs="Times New Roman"/>
                <w:sz w:val="20"/>
                <w:szCs w:val="20"/>
              </w:rPr>
              <w:t xml:space="preserve"> этап</w:t>
            </w:r>
            <w:r w:rsidR="002E15F2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2E15F2">
              <w:rPr>
                <w:rFonts w:ascii="Times New Roman" w:hAnsi="Times New Roman" w:cs="Times New Roman"/>
                <w:sz w:val="20"/>
                <w:szCs w:val="20"/>
              </w:rPr>
              <w:t xml:space="preserve"> областного конкурса </w:t>
            </w:r>
            <w:r w:rsidR="005A2108" w:rsidRPr="002E15F2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2E15F2">
              <w:rPr>
                <w:rFonts w:ascii="Times New Roman" w:hAnsi="Times New Roman" w:cs="Times New Roman"/>
                <w:sz w:val="20"/>
                <w:szCs w:val="20"/>
              </w:rPr>
              <w:t>Юный регулировщик</w:t>
            </w:r>
            <w:r w:rsidR="005A2108" w:rsidRPr="002E15F2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2E15F2">
              <w:rPr>
                <w:rFonts w:ascii="Times New Roman" w:hAnsi="Times New Roman" w:cs="Times New Roman"/>
                <w:sz w:val="20"/>
                <w:szCs w:val="20"/>
              </w:rPr>
              <w:t xml:space="preserve"> среди отрядов юных инспекторов движения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8D06F" w14:textId="1110743E" w:rsidR="001F1F79" w:rsidRPr="002E15F2" w:rsidRDefault="001F1F79" w:rsidP="001F1F7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E15F2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0DE9B" w14:textId="16806C0F" w:rsidR="001F1F79" w:rsidRPr="002E15F2" w:rsidRDefault="001F1F79" w:rsidP="001F1F7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E15F2"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8C78E" w14:textId="3D8A6AFA" w:rsidR="001F1F79" w:rsidRPr="002E15F2" w:rsidRDefault="001F1F79" w:rsidP="001F1F7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E15F2">
              <w:rPr>
                <w:rFonts w:ascii="Times New Roman" w:hAnsi="Times New Roman" w:cs="Times New Roman"/>
                <w:sz w:val="20"/>
                <w:szCs w:val="20"/>
              </w:rPr>
              <w:t>Увеличение числа участников конкурсов»</w:t>
            </w:r>
          </w:p>
        </w:tc>
      </w:tr>
    </w:tbl>
    <w:p w14:paraId="19032017" w14:textId="77777777" w:rsidR="008E0D79" w:rsidRPr="002E15F2" w:rsidRDefault="008E0D79" w:rsidP="002E15F2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8E0D79" w:rsidRPr="002E15F2" w:rsidSect="004144E9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15816D" w14:textId="77777777" w:rsidR="00791F32" w:rsidRDefault="00791F32" w:rsidP="009A2023">
      <w:r>
        <w:separator/>
      </w:r>
    </w:p>
  </w:endnote>
  <w:endnote w:type="continuationSeparator" w:id="0">
    <w:p w14:paraId="7F5DFB87" w14:textId="77777777" w:rsidR="00791F32" w:rsidRDefault="00791F32" w:rsidP="009A2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Cambria"/>
    <w:charset w:val="CC"/>
    <w:family w:val="roman"/>
    <w:pitch w:val="variable"/>
    <w:sig w:usb0="00000203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F1351" w14:textId="17CCBEDC" w:rsidR="005D3555" w:rsidRPr="000C4DCC" w:rsidRDefault="000C4DCC" w:rsidP="000C4DCC">
    <w:pPr>
      <w:pStyle w:val="a6"/>
    </w:pPr>
    <w:r w:rsidRPr="000C4DCC">
      <w:rPr>
        <w:rFonts w:ascii="Times New Roman" w:hAnsi="Times New Roman" w:cs="Times New Roman"/>
        <w:sz w:val="20"/>
        <w:szCs w:val="20"/>
      </w:rPr>
      <w:t>Внутренний номер: 0360821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F0185" w14:textId="57B266F9" w:rsidR="00960DDC" w:rsidRPr="000C4DCC" w:rsidRDefault="000C4DCC" w:rsidP="000C4DCC">
    <w:pPr>
      <w:pStyle w:val="a6"/>
    </w:pPr>
    <w:r w:rsidRPr="000C4DCC">
      <w:rPr>
        <w:rFonts w:ascii="Times New Roman" w:hAnsi="Times New Roman" w:cs="Times New Roman"/>
        <w:sz w:val="20"/>
        <w:szCs w:val="20"/>
      </w:rPr>
      <w:t>Внутренний номер: 0360821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7181B2" w14:textId="77777777" w:rsidR="00791F32" w:rsidRDefault="00791F32" w:rsidP="009A2023">
      <w:r>
        <w:separator/>
      </w:r>
    </w:p>
  </w:footnote>
  <w:footnote w:type="continuationSeparator" w:id="0">
    <w:p w14:paraId="66301EC1" w14:textId="77777777" w:rsidR="00791F32" w:rsidRDefault="00791F32" w:rsidP="009A20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8439481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7A660265" w14:textId="77777777" w:rsidR="00182F69" w:rsidRPr="002E15F2" w:rsidRDefault="00182F69">
        <w:pPr>
          <w:pStyle w:val="a4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2E15F2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2E15F2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2E15F2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2346A0" w:rsidRPr="002E15F2">
          <w:rPr>
            <w:rFonts w:ascii="Times New Roman" w:hAnsi="Times New Roman" w:cs="Times New Roman"/>
            <w:noProof/>
            <w:sz w:val="20"/>
            <w:szCs w:val="20"/>
          </w:rPr>
          <w:t>4</w:t>
        </w:r>
        <w:r w:rsidRPr="002E15F2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3676D507" w14:textId="77777777" w:rsidR="00E86E76" w:rsidRDefault="00E86E76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42EF6"/>
    <w:multiLevelType w:val="hybridMultilevel"/>
    <w:tmpl w:val="D24A18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E3AFD"/>
    <w:multiLevelType w:val="hybridMultilevel"/>
    <w:tmpl w:val="77BCC1A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6B230F2"/>
    <w:multiLevelType w:val="hybridMultilevel"/>
    <w:tmpl w:val="736A1BEA"/>
    <w:lvl w:ilvl="0" w:tplc="D0749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3E7E63"/>
    <w:multiLevelType w:val="hybridMultilevel"/>
    <w:tmpl w:val="8A08C380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3019871">
    <w:abstractNumId w:val="2"/>
  </w:num>
  <w:num w:numId="2" w16cid:durableId="1052120037">
    <w:abstractNumId w:val="0"/>
  </w:num>
  <w:num w:numId="3" w16cid:durableId="1621766781">
    <w:abstractNumId w:val="3"/>
  </w:num>
  <w:num w:numId="4" w16cid:durableId="7053760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autoHyphenation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16C6"/>
    <w:rsid w:val="000052E1"/>
    <w:rsid w:val="00032648"/>
    <w:rsid w:val="00047A52"/>
    <w:rsid w:val="000516C6"/>
    <w:rsid w:val="0005442C"/>
    <w:rsid w:val="00055BA1"/>
    <w:rsid w:val="00073F7E"/>
    <w:rsid w:val="00076777"/>
    <w:rsid w:val="0009740C"/>
    <w:rsid w:val="000A0147"/>
    <w:rsid w:val="000A7B6F"/>
    <w:rsid w:val="000C0F75"/>
    <w:rsid w:val="000C13E2"/>
    <w:rsid w:val="000C416C"/>
    <w:rsid w:val="000C4DCC"/>
    <w:rsid w:val="000E7E5E"/>
    <w:rsid w:val="0010791C"/>
    <w:rsid w:val="001111B3"/>
    <w:rsid w:val="00115322"/>
    <w:rsid w:val="00126E04"/>
    <w:rsid w:val="00163393"/>
    <w:rsid w:val="001677DD"/>
    <w:rsid w:val="00182F69"/>
    <w:rsid w:val="00183141"/>
    <w:rsid w:val="00194D9D"/>
    <w:rsid w:val="001955A4"/>
    <w:rsid w:val="001A33A1"/>
    <w:rsid w:val="001B73C0"/>
    <w:rsid w:val="001C30D9"/>
    <w:rsid w:val="001C6383"/>
    <w:rsid w:val="001D2993"/>
    <w:rsid w:val="001D3FBE"/>
    <w:rsid w:val="001F1F79"/>
    <w:rsid w:val="001F571A"/>
    <w:rsid w:val="00201EF3"/>
    <w:rsid w:val="00207EAB"/>
    <w:rsid w:val="002346A0"/>
    <w:rsid w:val="00235D46"/>
    <w:rsid w:val="002424EE"/>
    <w:rsid w:val="00244F69"/>
    <w:rsid w:val="002453F0"/>
    <w:rsid w:val="0024702E"/>
    <w:rsid w:val="002513D2"/>
    <w:rsid w:val="00263FB5"/>
    <w:rsid w:val="002664A4"/>
    <w:rsid w:val="00267A0B"/>
    <w:rsid w:val="00284F6B"/>
    <w:rsid w:val="0029740D"/>
    <w:rsid w:val="002C1F24"/>
    <w:rsid w:val="002C2ADA"/>
    <w:rsid w:val="002D76AC"/>
    <w:rsid w:val="002D7941"/>
    <w:rsid w:val="002E15F2"/>
    <w:rsid w:val="002E56DD"/>
    <w:rsid w:val="002E6759"/>
    <w:rsid w:val="00310481"/>
    <w:rsid w:val="00310BB6"/>
    <w:rsid w:val="00311B79"/>
    <w:rsid w:val="00321E60"/>
    <w:rsid w:val="00324C07"/>
    <w:rsid w:val="00332AC4"/>
    <w:rsid w:val="00343007"/>
    <w:rsid w:val="00371852"/>
    <w:rsid w:val="00376786"/>
    <w:rsid w:val="003802F1"/>
    <w:rsid w:val="00380CE4"/>
    <w:rsid w:val="00385C47"/>
    <w:rsid w:val="003A3201"/>
    <w:rsid w:val="003C362E"/>
    <w:rsid w:val="003C4EA6"/>
    <w:rsid w:val="003C6C1F"/>
    <w:rsid w:val="003D133D"/>
    <w:rsid w:val="003E2448"/>
    <w:rsid w:val="00404477"/>
    <w:rsid w:val="0041174A"/>
    <w:rsid w:val="004144E9"/>
    <w:rsid w:val="00414BF2"/>
    <w:rsid w:val="00420EB7"/>
    <w:rsid w:val="00426B8F"/>
    <w:rsid w:val="00431783"/>
    <w:rsid w:val="004468D1"/>
    <w:rsid w:val="0048671D"/>
    <w:rsid w:val="00492DED"/>
    <w:rsid w:val="004939F7"/>
    <w:rsid w:val="004A4D63"/>
    <w:rsid w:val="004B1EAF"/>
    <w:rsid w:val="004C4894"/>
    <w:rsid w:val="00506430"/>
    <w:rsid w:val="0053139D"/>
    <w:rsid w:val="0055593A"/>
    <w:rsid w:val="00557FC0"/>
    <w:rsid w:val="0056084D"/>
    <w:rsid w:val="00595727"/>
    <w:rsid w:val="005A2108"/>
    <w:rsid w:val="005A5F05"/>
    <w:rsid w:val="005D1C8D"/>
    <w:rsid w:val="005D3555"/>
    <w:rsid w:val="006153E1"/>
    <w:rsid w:val="00620FEE"/>
    <w:rsid w:val="0062456D"/>
    <w:rsid w:val="00630C26"/>
    <w:rsid w:val="006376B9"/>
    <w:rsid w:val="00654BE6"/>
    <w:rsid w:val="00666143"/>
    <w:rsid w:val="00686FF2"/>
    <w:rsid w:val="00694C3C"/>
    <w:rsid w:val="006975ED"/>
    <w:rsid w:val="006A1967"/>
    <w:rsid w:val="006E6752"/>
    <w:rsid w:val="006E73D5"/>
    <w:rsid w:val="006F1385"/>
    <w:rsid w:val="006F3DFD"/>
    <w:rsid w:val="0071138D"/>
    <w:rsid w:val="0071465B"/>
    <w:rsid w:val="007219C8"/>
    <w:rsid w:val="0073738D"/>
    <w:rsid w:val="0074745B"/>
    <w:rsid w:val="00761349"/>
    <w:rsid w:val="00764BA5"/>
    <w:rsid w:val="00791F32"/>
    <w:rsid w:val="007D0B7A"/>
    <w:rsid w:val="007D0DA9"/>
    <w:rsid w:val="007D7560"/>
    <w:rsid w:val="007F2EB8"/>
    <w:rsid w:val="007F6B57"/>
    <w:rsid w:val="00800559"/>
    <w:rsid w:val="00806D5D"/>
    <w:rsid w:val="008265D1"/>
    <w:rsid w:val="0083327C"/>
    <w:rsid w:val="00834F64"/>
    <w:rsid w:val="0084305E"/>
    <w:rsid w:val="0087262D"/>
    <w:rsid w:val="00875B46"/>
    <w:rsid w:val="00886561"/>
    <w:rsid w:val="0089226D"/>
    <w:rsid w:val="008A6675"/>
    <w:rsid w:val="008B68B6"/>
    <w:rsid w:val="008B7216"/>
    <w:rsid w:val="008C0130"/>
    <w:rsid w:val="008C61B5"/>
    <w:rsid w:val="008E0D79"/>
    <w:rsid w:val="008E5D4F"/>
    <w:rsid w:val="009139B7"/>
    <w:rsid w:val="00956F26"/>
    <w:rsid w:val="00960DDC"/>
    <w:rsid w:val="009753C1"/>
    <w:rsid w:val="00976C0A"/>
    <w:rsid w:val="009809C4"/>
    <w:rsid w:val="009836DA"/>
    <w:rsid w:val="009965B4"/>
    <w:rsid w:val="009A2023"/>
    <w:rsid w:val="009A2056"/>
    <w:rsid w:val="009C4C87"/>
    <w:rsid w:val="009D287D"/>
    <w:rsid w:val="009D40EA"/>
    <w:rsid w:val="009D7548"/>
    <w:rsid w:val="009E4AFD"/>
    <w:rsid w:val="00A00AE5"/>
    <w:rsid w:val="00A05703"/>
    <w:rsid w:val="00A32043"/>
    <w:rsid w:val="00A435B0"/>
    <w:rsid w:val="00A47DB0"/>
    <w:rsid w:val="00A568DB"/>
    <w:rsid w:val="00AC51DE"/>
    <w:rsid w:val="00AE3E87"/>
    <w:rsid w:val="00AF2082"/>
    <w:rsid w:val="00B03C07"/>
    <w:rsid w:val="00B07749"/>
    <w:rsid w:val="00B1064F"/>
    <w:rsid w:val="00B37691"/>
    <w:rsid w:val="00B40AE5"/>
    <w:rsid w:val="00B40D6C"/>
    <w:rsid w:val="00B61FDE"/>
    <w:rsid w:val="00B70EC9"/>
    <w:rsid w:val="00B821D5"/>
    <w:rsid w:val="00B8247E"/>
    <w:rsid w:val="00BA12CA"/>
    <w:rsid w:val="00BB0135"/>
    <w:rsid w:val="00BB3507"/>
    <w:rsid w:val="00BB7B9D"/>
    <w:rsid w:val="00BC20A6"/>
    <w:rsid w:val="00BC3227"/>
    <w:rsid w:val="00BC6614"/>
    <w:rsid w:val="00BD16C5"/>
    <w:rsid w:val="00BD76C9"/>
    <w:rsid w:val="00BF3913"/>
    <w:rsid w:val="00C10898"/>
    <w:rsid w:val="00C22C00"/>
    <w:rsid w:val="00C27D94"/>
    <w:rsid w:val="00C41F98"/>
    <w:rsid w:val="00C60770"/>
    <w:rsid w:val="00C63150"/>
    <w:rsid w:val="00C664A2"/>
    <w:rsid w:val="00C77CB0"/>
    <w:rsid w:val="00C8432C"/>
    <w:rsid w:val="00C90980"/>
    <w:rsid w:val="00C93182"/>
    <w:rsid w:val="00CA6F27"/>
    <w:rsid w:val="00CB63D9"/>
    <w:rsid w:val="00CD79FE"/>
    <w:rsid w:val="00CE113F"/>
    <w:rsid w:val="00CE18F8"/>
    <w:rsid w:val="00CF08AB"/>
    <w:rsid w:val="00CF1D25"/>
    <w:rsid w:val="00CF392B"/>
    <w:rsid w:val="00D16E99"/>
    <w:rsid w:val="00D23121"/>
    <w:rsid w:val="00D400F5"/>
    <w:rsid w:val="00D42B9C"/>
    <w:rsid w:val="00D52C3B"/>
    <w:rsid w:val="00D540C3"/>
    <w:rsid w:val="00D768BC"/>
    <w:rsid w:val="00DB794A"/>
    <w:rsid w:val="00DC4D57"/>
    <w:rsid w:val="00DD7FC9"/>
    <w:rsid w:val="00E05DA8"/>
    <w:rsid w:val="00E276BD"/>
    <w:rsid w:val="00E46D68"/>
    <w:rsid w:val="00E535A1"/>
    <w:rsid w:val="00E6353D"/>
    <w:rsid w:val="00E816F3"/>
    <w:rsid w:val="00E86E76"/>
    <w:rsid w:val="00EE628B"/>
    <w:rsid w:val="00EF21AA"/>
    <w:rsid w:val="00EF3E98"/>
    <w:rsid w:val="00F0032C"/>
    <w:rsid w:val="00F20814"/>
    <w:rsid w:val="00F41DC6"/>
    <w:rsid w:val="00F45BDA"/>
    <w:rsid w:val="00F70FDF"/>
    <w:rsid w:val="00F71289"/>
    <w:rsid w:val="00F76E9D"/>
    <w:rsid w:val="00F87288"/>
    <w:rsid w:val="00F87AB4"/>
    <w:rsid w:val="00FB2930"/>
    <w:rsid w:val="00FB6741"/>
    <w:rsid w:val="00FE77F8"/>
    <w:rsid w:val="00FF2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F64C92"/>
  <w15:docId w15:val="{0F84AB09-9DC6-498A-9AAA-74CDF14C5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E0D79"/>
  </w:style>
  <w:style w:type="paragraph" w:styleId="1">
    <w:name w:val="heading 1"/>
    <w:basedOn w:val="a"/>
    <w:next w:val="a"/>
    <w:link w:val="10"/>
    <w:qFormat/>
    <w:rsid w:val="006153E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3">
    <w:name w:val="heading 3"/>
    <w:basedOn w:val="a"/>
    <w:link w:val="30"/>
    <w:qFormat/>
    <w:rsid w:val="006153E1"/>
    <w:pPr>
      <w:spacing w:before="100" w:beforeAutospacing="1" w:after="100" w:afterAutospacing="1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28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A202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A2023"/>
  </w:style>
  <w:style w:type="paragraph" w:styleId="a6">
    <w:name w:val="footer"/>
    <w:basedOn w:val="a"/>
    <w:link w:val="a7"/>
    <w:unhideWhenUsed/>
    <w:rsid w:val="009A202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9A2023"/>
  </w:style>
  <w:style w:type="paragraph" w:styleId="a8">
    <w:name w:val="Balloon Text"/>
    <w:basedOn w:val="a"/>
    <w:link w:val="a9"/>
    <w:uiPriority w:val="99"/>
    <w:semiHidden/>
    <w:unhideWhenUsed/>
    <w:rsid w:val="008726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262D"/>
    <w:rPr>
      <w:rFonts w:ascii="Tahoma" w:hAnsi="Tahoma" w:cs="Tahoma"/>
      <w:sz w:val="16"/>
      <w:szCs w:val="16"/>
    </w:rPr>
  </w:style>
  <w:style w:type="table" w:customStyle="1" w:styleId="2">
    <w:name w:val="Сетка таблицы2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6153E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6153E1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customStyle="1" w:styleId="Heading3Char">
    <w:name w:val="Heading 3 Char"/>
    <w:basedOn w:val="a0"/>
    <w:semiHidden/>
    <w:locked/>
    <w:rsid w:val="006153E1"/>
    <w:rPr>
      <w:rFonts w:ascii="Cambria" w:hAnsi="Cambria" w:cs="Cambria"/>
      <w:b/>
      <w:bCs/>
      <w:sz w:val="26"/>
      <w:szCs w:val="26"/>
    </w:rPr>
  </w:style>
  <w:style w:type="paragraph" w:customStyle="1" w:styleId="ConsPlusCell">
    <w:name w:val="ConsPlusCell"/>
    <w:rsid w:val="006153E1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lang w:eastAsia="ru-RU"/>
    </w:rPr>
  </w:style>
  <w:style w:type="paragraph" w:customStyle="1" w:styleId="ConsPlusNormal">
    <w:name w:val="ConsPlusNormal"/>
    <w:uiPriority w:val="99"/>
    <w:rsid w:val="006153E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11">
    <w:name w:val="Знак Знак1 Знак"/>
    <w:basedOn w:val="a"/>
    <w:rsid w:val="006153E1"/>
    <w:pPr>
      <w:widowControl w:val="0"/>
      <w:adjustRightInd w:val="0"/>
      <w:spacing w:after="160" w:line="240" w:lineRule="exact"/>
      <w:jc w:val="right"/>
    </w:pPr>
    <w:rPr>
      <w:rFonts w:ascii="Times New Roman" w:eastAsia="Calibri" w:hAnsi="Times New Roman" w:cs="Times New Roman"/>
      <w:sz w:val="20"/>
      <w:szCs w:val="20"/>
      <w:lang w:val="en-GB"/>
    </w:rPr>
  </w:style>
  <w:style w:type="paragraph" w:customStyle="1" w:styleId="Default">
    <w:name w:val="Default"/>
    <w:rsid w:val="006153E1"/>
    <w:pPr>
      <w:autoSpaceDE w:val="0"/>
      <w:autoSpaceDN w:val="0"/>
      <w:adjustRightInd w:val="0"/>
    </w:pPr>
    <w:rPr>
      <w:rFonts w:ascii="Times New Roman CYR" w:eastAsia="Times New Roman" w:hAnsi="Times New Roman CYR" w:cs="Times New Roman CYR"/>
      <w:color w:val="000000"/>
      <w:szCs w:val="24"/>
      <w:lang w:eastAsia="ru-RU"/>
    </w:rPr>
  </w:style>
  <w:style w:type="paragraph" w:customStyle="1" w:styleId="aa">
    <w:name w:val="Знак"/>
    <w:basedOn w:val="a"/>
    <w:rsid w:val="006153E1"/>
    <w:rPr>
      <w:rFonts w:ascii="Verdana" w:eastAsia="Calibri" w:hAnsi="Verdana" w:cs="Verdana"/>
      <w:sz w:val="20"/>
      <w:szCs w:val="20"/>
      <w:lang w:val="en-US"/>
    </w:rPr>
  </w:style>
  <w:style w:type="table" w:customStyle="1" w:styleId="12">
    <w:name w:val="Сетка таблицы1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1"/>
    <w:basedOn w:val="a1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">
    <w:name w:val="Нет списка1"/>
    <w:next w:val="a2"/>
    <w:semiHidden/>
    <w:unhideWhenUsed/>
    <w:rsid w:val="006153E1"/>
  </w:style>
  <w:style w:type="table" w:customStyle="1" w:styleId="6">
    <w:name w:val="Сетка таблицы6"/>
    <w:basedOn w:val="a1"/>
    <w:next w:val="a3"/>
    <w:rsid w:val="006153E1"/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rsid w:val="006153E1"/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Сетка таблицы22"/>
    <w:rsid w:val="006153E1"/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Document Map"/>
    <w:basedOn w:val="a"/>
    <w:link w:val="ac"/>
    <w:rsid w:val="006153E1"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c">
    <w:name w:val="Схема документа Знак"/>
    <w:basedOn w:val="a0"/>
    <w:link w:val="ab"/>
    <w:rsid w:val="006153E1"/>
    <w:rPr>
      <w:rFonts w:ascii="Tahoma" w:eastAsia="Times New Roman" w:hAnsi="Tahoma" w:cs="Times New Roman"/>
      <w:sz w:val="16"/>
      <w:szCs w:val="16"/>
      <w:lang w:eastAsia="ru-RU"/>
    </w:rPr>
  </w:style>
  <w:style w:type="character" w:styleId="ad">
    <w:name w:val="Hyperlink"/>
    <w:uiPriority w:val="99"/>
    <w:unhideWhenUsed/>
    <w:rsid w:val="006153E1"/>
    <w:rPr>
      <w:color w:val="0000FF"/>
      <w:u w:val="single"/>
    </w:rPr>
  </w:style>
  <w:style w:type="character" w:styleId="ae">
    <w:name w:val="annotation reference"/>
    <w:uiPriority w:val="99"/>
    <w:rsid w:val="006153E1"/>
    <w:rPr>
      <w:sz w:val="16"/>
      <w:szCs w:val="16"/>
    </w:rPr>
  </w:style>
  <w:style w:type="paragraph" w:styleId="af">
    <w:name w:val="annotation text"/>
    <w:basedOn w:val="a"/>
    <w:link w:val="af0"/>
    <w:uiPriority w:val="99"/>
    <w:rsid w:val="006153E1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f0">
    <w:name w:val="Текст примечания Знак"/>
    <w:basedOn w:val="a0"/>
    <w:link w:val="af"/>
    <w:uiPriority w:val="99"/>
    <w:rsid w:val="006153E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rsid w:val="006153E1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rsid w:val="006153E1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paragraph" w:customStyle="1" w:styleId="ConsPlusTitle">
    <w:name w:val="ConsPlusTitle"/>
    <w:qFormat/>
    <w:rsid w:val="006153E1"/>
    <w:pPr>
      <w:widowControl w:val="0"/>
      <w:autoSpaceDE w:val="0"/>
      <w:autoSpaceDN w:val="0"/>
    </w:pPr>
    <w:rPr>
      <w:rFonts w:ascii="Calibri" w:eastAsia="Times New Roman" w:hAnsi="Calibri" w:cs="Calibri"/>
      <w:b/>
      <w:sz w:val="22"/>
      <w:szCs w:val="20"/>
      <w:lang w:eastAsia="ru-RU"/>
    </w:rPr>
  </w:style>
  <w:style w:type="numbering" w:customStyle="1" w:styleId="20">
    <w:name w:val="Нет списка2"/>
    <w:next w:val="a2"/>
    <w:uiPriority w:val="99"/>
    <w:semiHidden/>
    <w:unhideWhenUsed/>
    <w:rsid w:val="006153E1"/>
  </w:style>
  <w:style w:type="table" w:customStyle="1" w:styleId="7">
    <w:name w:val="Сетка таблицы7"/>
    <w:basedOn w:val="a1"/>
    <w:next w:val="a3"/>
    <w:uiPriority w:val="99"/>
    <w:rsid w:val="006153E1"/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Сетка таблицы12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List Paragraph"/>
    <w:basedOn w:val="a"/>
    <w:uiPriority w:val="34"/>
    <w:qFormat/>
    <w:rsid w:val="006153E1"/>
    <w:pPr>
      <w:ind w:left="720"/>
      <w:contextualSpacing/>
    </w:pPr>
    <w:rPr>
      <w:rFonts w:ascii="Times New Roman CYR" w:eastAsia="Calibri" w:hAnsi="Times New Roman CYR" w:cs="Times New Roman CYR"/>
      <w:sz w:val="20"/>
      <w:szCs w:val="20"/>
      <w:lang w:eastAsia="ru-RU"/>
    </w:rPr>
  </w:style>
  <w:style w:type="character" w:customStyle="1" w:styleId="14">
    <w:name w:val="Неразрешенное упоминание1"/>
    <w:basedOn w:val="a0"/>
    <w:uiPriority w:val="99"/>
    <w:semiHidden/>
    <w:unhideWhenUsed/>
    <w:rsid w:val="006153E1"/>
    <w:rPr>
      <w:color w:val="605E5C"/>
      <w:shd w:val="clear" w:color="auto" w:fill="E1DFDD"/>
    </w:rPr>
  </w:style>
  <w:style w:type="character" w:styleId="af4">
    <w:name w:val="FollowedHyperlink"/>
    <w:basedOn w:val="a0"/>
    <w:uiPriority w:val="99"/>
    <w:semiHidden/>
    <w:unhideWhenUsed/>
    <w:rsid w:val="006153E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4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1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5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8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9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2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464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26</cp:revision>
  <cp:lastPrinted>2025-10-09T03:55:00Z</cp:lastPrinted>
  <dcterms:created xsi:type="dcterms:W3CDTF">2025-10-09T04:09:00Z</dcterms:created>
  <dcterms:modified xsi:type="dcterms:W3CDTF">2025-11-07T03:16:00Z</dcterms:modified>
</cp:coreProperties>
</file>