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ECBF3" w14:textId="7D976A97" w:rsidR="002C7848" w:rsidRPr="000D4C89" w:rsidRDefault="000D4C89" w:rsidP="000D4C89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Приложение</w:t>
      </w:r>
    </w:p>
    <w:p w14:paraId="3B430DE8" w14:textId="1C921B42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167954F3" w14:textId="64717DB3" w:rsidR="002C7848" w:rsidRPr="000D4C89" w:rsidRDefault="000D4C89" w:rsidP="002C78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C7848"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7BCB5AF" w14:textId="77A3AA31" w:rsidR="002C7848" w:rsidRPr="000D4C89" w:rsidRDefault="000D4C89" w:rsidP="000D4C89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от _</w:t>
      </w:r>
      <w:r w:rsidR="00646F8F">
        <w:rPr>
          <w:rFonts w:ascii="Times New Roman" w:hAnsi="Times New Roman" w:cs="Times New Roman"/>
          <w:sz w:val="24"/>
          <w:szCs w:val="24"/>
        </w:rPr>
        <w:t>14.11.2025</w:t>
      </w:r>
      <w:r w:rsidR="00653606">
        <w:rPr>
          <w:rFonts w:ascii="Times New Roman" w:hAnsi="Times New Roman" w:cs="Times New Roman"/>
          <w:sz w:val="24"/>
          <w:szCs w:val="24"/>
        </w:rPr>
        <w:t>_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_</w:t>
      </w:r>
      <w:r w:rsidR="00646F8F">
        <w:rPr>
          <w:rFonts w:ascii="Times New Roman" w:hAnsi="Times New Roman" w:cs="Times New Roman"/>
          <w:sz w:val="24"/>
          <w:szCs w:val="24"/>
        </w:rPr>
        <w:t>2773-па</w:t>
      </w:r>
      <w:r w:rsidR="00653606">
        <w:rPr>
          <w:rFonts w:ascii="Times New Roman" w:hAnsi="Times New Roman" w:cs="Times New Roman"/>
          <w:sz w:val="24"/>
          <w:szCs w:val="24"/>
        </w:rPr>
        <w:t>_</w:t>
      </w:r>
      <w:r w:rsidR="002C7848" w:rsidRPr="000D4C89">
        <w:rPr>
          <w:rFonts w:ascii="Times New Roman" w:hAnsi="Times New Roman" w:cs="Times New Roman"/>
          <w:sz w:val="24"/>
          <w:szCs w:val="24"/>
        </w:rPr>
        <w:t>_</w:t>
      </w:r>
    </w:p>
    <w:p w14:paraId="2D92D863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841153" w14:textId="7E482BA9" w:rsidR="002C7848" w:rsidRPr="000D4C89" w:rsidRDefault="000D4C89" w:rsidP="00CF181E">
      <w:pPr>
        <w:pStyle w:val="ConsPlusNormal"/>
        <w:spacing w:line="360" w:lineRule="auto"/>
        <w:ind w:left="2126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9527FF">
        <w:rPr>
          <w:rFonts w:ascii="Times New Roman" w:hAnsi="Times New Roman" w:cs="Times New Roman"/>
          <w:sz w:val="24"/>
          <w:szCs w:val="24"/>
        </w:rPr>
        <w:t xml:space="preserve">     </w:t>
      </w:r>
      <w:r w:rsidR="006139D8">
        <w:rPr>
          <w:rFonts w:ascii="Times New Roman" w:hAnsi="Times New Roman" w:cs="Times New Roman"/>
          <w:sz w:val="24"/>
          <w:szCs w:val="24"/>
        </w:rPr>
        <w:t>«</w:t>
      </w:r>
      <w:r w:rsidR="009527FF">
        <w:rPr>
          <w:rFonts w:ascii="Times New Roman" w:hAnsi="Times New Roman" w:cs="Times New Roman"/>
          <w:sz w:val="24"/>
          <w:szCs w:val="24"/>
        </w:rPr>
        <w:t>УТВЕРЖДЕН</w:t>
      </w:r>
    </w:p>
    <w:p w14:paraId="6699824E" w14:textId="340A82D6" w:rsidR="002C7848" w:rsidRPr="000D4C89" w:rsidRDefault="000D4C89" w:rsidP="000D4C89">
      <w:pPr>
        <w:pStyle w:val="ConsPlusNormal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C7848" w:rsidRPr="000D4C89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2A28CC92" w14:textId="77777777" w:rsidR="002C7848" w:rsidRPr="000D4C89" w:rsidRDefault="002C7848" w:rsidP="002C784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D4C8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3CB588" w14:textId="466E30BC" w:rsidR="002C7848" w:rsidRPr="000D4C89" w:rsidRDefault="000D4C89" w:rsidP="000D4C89">
      <w:pPr>
        <w:pStyle w:val="ConsPlusNormal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от 16.08.2012 </w:t>
      </w:r>
      <w:r w:rsidR="005166BC">
        <w:rPr>
          <w:rFonts w:ascii="Times New Roman" w:hAnsi="Times New Roman" w:cs="Times New Roman"/>
          <w:sz w:val="24"/>
          <w:szCs w:val="24"/>
        </w:rPr>
        <w:t>№</w:t>
      </w:r>
      <w:r w:rsidR="002C7848" w:rsidRPr="000D4C89">
        <w:rPr>
          <w:rFonts w:ascii="Times New Roman" w:hAnsi="Times New Roman" w:cs="Times New Roman"/>
          <w:sz w:val="24"/>
          <w:szCs w:val="24"/>
        </w:rPr>
        <w:t xml:space="preserve"> 2412</w:t>
      </w:r>
    </w:p>
    <w:p w14:paraId="41C7AEAD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4DEC7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A637FA" w14:textId="2484FC04" w:rsidR="00B032AD" w:rsidRDefault="00B032AD" w:rsidP="00B032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4ABE6C54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рассмотрению заявлений граждан о переводе</w:t>
      </w:r>
    </w:p>
    <w:p w14:paraId="064EABC2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(нежилого) помещения в нежилое (жилое) помещение</w:t>
      </w:r>
    </w:p>
    <w:p w14:paraId="131FF1C5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ЗАТО Северск</w:t>
      </w:r>
    </w:p>
    <w:p w14:paraId="4B8AC033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0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3"/>
        <w:gridCol w:w="346"/>
        <w:gridCol w:w="14"/>
        <w:gridCol w:w="6407"/>
      </w:tblGrid>
      <w:tr w:rsidR="00B032AD" w14:paraId="79C0E709" w14:textId="77777777" w:rsidTr="00B032AD">
        <w:tc>
          <w:tcPr>
            <w:tcW w:w="9606" w:type="dxa"/>
            <w:gridSpan w:val="4"/>
            <w:hideMark/>
          </w:tcPr>
          <w:p w14:paraId="24FC2FC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B032AD" w14:paraId="3E0B0B79" w14:textId="77777777" w:rsidTr="00B032AD">
        <w:tc>
          <w:tcPr>
            <w:tcW w:w="2835" w:type="dxa"/>
            <w:hideMark/>
          </w:tcPr>
          <w:p w14:paraId="786C41FF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Бадарханов</w:t>
            </w:r>
          </w:p>
          <w:p w14:paraId="6C2CCC0B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360" w:type="dxa"/>
            <w:gridSpan w:val="2"/>
            <w:hideMark/>
          </w:tcPr>
          <w:p w14:paraId="0D9CBE4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  <w:hideMark/>
          </w:tcPr>
          <w:p w14:paraId="513D7700" w14:textId="77777777" w:rsidR="00B032AD" w:rsidRDefault="00B032AD" w:rsidP="00DC59C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B032AD" w14:paraId="21F1F05A" w14:textId="77777777" w:rsidTr="00B032AD">
        <w:tc>
          <w:tcPr>
            <w:tcW w:w="9606" w:type="dxa"/>
            <w:gridSpan w:val="4"/>
            <w:hideMark/>
          </w:tcPr>
          <w:p w14:paraId="48C3FDF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B032AD" w14:paraId="4A67EDEF" w14:textId="77777777" w:rsidTr="00B032AD">
        <w:tc>
          <w:tcPr>
            <w:tcW w:w="2835" w:type="dxa"/>
            <w:hideMark/>
          </w:tcPr>
          <w:p w14:paraId="34CF5E0C" w14:textId="77777777" w:rsidR="00597C02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Поженько </w:t>
            </w:r>
          </w:p>
          <w:p w14:paraId="599E7274" w14:textId="1257BC04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Владимировна</w:t>
            </w:r>
          </w:p>
        </w:tc>
        <w:tc>
          <w:tcPr>
            <w:tcW w:w="360" w:type="dxa"/>
            <w:gridSpan w:val="2"/>
            <w:hideMark/>
          </w:tcPr>
          <w:p w14:paraId="2E99AA1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  <w:hideMark/>
          </w:tcPr>
          <w:p w14:paraId="581F78B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2EFB12E9" w14:textId="77777777" w:rsidTr="00B032AD">
        <w:tc>
          <w:tcPr>
            <w:tcW w:w="9606" w:type="dxa"/>
            <w:gridSpan w:val="4"/>
            <w:hideMark/>
          </w:tcPr>
          <w:p w14:paraId="101FCCA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B032AD" w14:paraId="5EF35661" w14:textId="77777777" w:rsidTr="00B032AD">
        <w:tc>
          <w:tcPr>
            <w:tcW w:w="2835" w:type="dxa"/>
            <w:hideMark/>
          </w:tcPr>
          <w:p w14:paraId="7111523A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Селезнева</w:t>
            </w:r>
          </w:p>
          <w:p w14:paraId="408C764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Николаевна</w:t>
            </w:r>
          </w:p>
        </w:tc>
        <w:tc>
          <w:tcPr>
            <w:tcW w:w="346" w:type="dxa"/>
            <w:hideMark/>
          </w:tcPr>
          <w:p w14:paraId="67A166C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5F04E2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консультант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45E96E36" w14:textId="77777777" w:rsidTr="00B032AD">
        <w:tc>
          <w:tcPr>
            <w:tcW w:w="2835" w:type="dxa"/>
            <w:hideMark/>
          </w:tcPr>
          <w:p w14:paraId="3845BF2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66C1FA13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Боровкова</w:t>
            </w:r>
          </w:p>
          <w:p w14:paraId="3AA3A7BC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346" w:type="dxa"/>
          </w:tcPr>
          <w:p w14:paraId="3366A24D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6D36FF" w14:textId="77777777" w:rsidR="00B032AD" w:rsidRDefault="00B032A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0FE39202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14:paraId="28650123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архитектурно-строительного отдела Комитета архитектуры и градостроительства Администрации ЗАТО Северск)</w:t>
            </w:r>
          </w:p>
        </w:tc>
      </w:tr>
      <w:tr w:rsidR="00B032AD" w14:paraId="6166F777" w14:textId="77777777" w:rsidTr="00B032AD">
        <w:tc>
          <w:tcPr>
            <w:tcW w:w="2835" w:type="dxa"/>
            <w:hideMark/>
          </w:tcPr>
          <w:p w14:paraId="2735E6EF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14:paraId="59E92614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6066C380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32AD" w14:paraId="0A5EC46D" w14:textId="77777777" w:rsidTr="00B032AD">
        <w:tc>
          <w:tcPr>
            <w:tcW w:w="2835" w:type="dxa"/>
            <w:hideMark/>
          </w:tcPr>
          <w:p w14:paraId="463074A2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Минин</w:t>
            </w:r>
          </w:p>
          <w:p w14:paraId="4BF753F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346" w:type="dxa"/>
            <w:hideMark/>
          </w:tcPr>
          <w:p w14:paraId="6A5D71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1DDB8A8B" w14:textId="0303E77A" w:rsidR="00B032AD" w:rsidRDefault="00653606" w:rsidP="00597C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жилищно-коммунально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>, транспорт</w:t>
            </w:r>
            <w:r w:rsidR="009A329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и связи Администрации ЗАТО Северск</w:t>
            </w:r>
          </w:p>
        </w:tc>
      </w:tr>
      <w:tr w:rsidR="00B032AD" w14:paraId="3A742678" w14:textId="77777777" w:rsidTr="00B032AD">
        <w:tc>
          <w:tcPr>
            <w:tcW w:w="2835" w:type="dxa"/>
            <w:hideMark/>
          </w:tcPr>
          <w:p w14:paraId="70A23979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1A83D9C9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Сыркашев</w:t>
            </w:r>
          </w:p>
          <w:p w14:paraId="4F46AD30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346" w:type="dxa"/>
          </w:tcPr>
          <w:p w14:paraId="656EFAFA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9F4247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1BE88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87166D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ремонта и содержания жилищного фонда Управления жилищно-коммунального хозяйства, транспорта и связи Администрации ЗАТО Северск)</w:t>
            </w:r>
          </w:p>
        </w:tc>
      </w:tr>
      <w:tr w:rsidR="00B032AD" w14:paraId="150739D2" w14:textId="77777777" w:rsidTr="00B032AD">
        <w:tc>
          <w:tcPr>
            <w:tcW w:w="2835" w:type="dxa"/>
            <w:hideMark/>
          </w:tcPr>
          <w:p w14:paraId="4AD4AE22" w14:textId="273C9CD5" w:rsidR="00597C02" w:rsidRDefault="006536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Вартанова</w:t>
            </w:r>
            <w:r w:rsidR="00B032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F49F64" w14:textId="5C972D31" w:rsidR="00B032AD" w:rsidRDefault="0065360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Евгеньевна</w:t>
            </w:r>
          </w:p>
        </w:tc>
        <w:tc>
          <w:tcPr>
            <w:tcW w:w="346" w:type="dxa"/>
            <w:hideMark/>
          </w:tcPr>
          <w:p w14:paraId="079371FC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E887BE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- юрисконсульт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B032AD" w14:paraId="24C9BC27" w14:textId="77777777" w:rsidTr="00B032AD">
        <w:tc>
          <w:tcPr>
            <w:tcW w:w="2835" w:type="dxa"/>
            <w:hideMark/>
          </w:tcPr>
          <w:p w14:paraId="5141F764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Сыркин</w:t>
            </w:r>
          </w:p>
          <w:p w14:paraId="6ABCA9D1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Евгений Николаевич</w:t>
            </w:r>
          </w:p>
        </w:tc>
        <w:tc>
          <w:tcPr>
            <w:tcW w:w="346" w:type="dxa"/>
            <w:hideMark/>
          </w:tcPr>
          <w:p w14:paraId="62CBA5BE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39A25CAA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Думы ЗАТО Северск (по согласованию)</w:t>
            </w:r>
          </w:p>
        </w:tc>
      </w:tr>
      <w:tr w:rsidR="00B032AD" w14:paraId="3BD996A2" w14:textId="77777777" w:rsidTr="00B032AD">
        <w:tc>
          <w:tcPr>
            <w:tcW w:w="2835" w:type="dxa"/>
            <w:hideMark/>
          </w:tcPr>
          <w:p w14:paraId="331164CD" w14:textId="77777777" w:rsidR="00597C02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Яценко </w:t>
            </w:r>
          </w:p>
          <w:p w14:paraId="6A43E833" w14:textId="3D54D1A2" w:rsidR="00B032AD" w:rsidRDefault="00B032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Анатолий Александрович</w:t>
            </w:r>
          </w:p>
        </w:tc>
        <w:tc>
          <w:tcPr>
            <w:tcW w:w="346" w:type="dxa"/>
            <w:hideMark/>
          </w:tcPr>
          <w:p w14:paraId="4A2FEA08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  <w:hideMark/>
          </w:tcPr>
          <w:p w14:paraId="2B321843" w14:textId="77777777" w:rsidR="00B032AD" w:rsidRDefault="00B032A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Правового комитета Администрации ЗАТО Северск</w:t>
            </w:r>
          </w:p>
        </w:tc>
      </w:tr>
      <w:tr w:rsidR="00B032AD" w14:paraId="1ABA9CC3" w14:textId="77777777" w:rsidTr="00B032AD">
        <w:tc>
          <w:tcPr>
            <w:tcW w:w="2835" w:type="dxa"/>
            <w:hideMark/>
          </w:tcPr>
          <w:p w14:paraId="2574ABF4" w14:textId="77777777" w:rsidR="00B032AD" w:rsidRDefault="00B032AD">
            <w:pPr>
              <w:pStyle w:val="ConsPlusNormal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(замещает</w:t>
            </w:r>
          </w:p>
          <w:p w14:paraId="79FB006D" w14:textId="6A53B48E" w:rsidR="00597C02" w:rsidRDefault="00653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Орехова</w:t>
            </w:r>
          </w:p>
          <w:p w14:paraId="07F58716" w14:textId="5540D1FD" w:rsidR="00B032AD" w:rsidRDefault="006536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Яна Павловна</w:t>
            </w:r>
          </w:p>
        </w:tc>
        <w:tc>
          <w:tcPr>
            <w:tcW w:w="346" w:type="dxa"/>
          </w:tcPr>
          <w:p w14:paraId="714C097E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1510F3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7C37FC96" w14:textId="77777777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1FD2F" w14:textId="3AD79875" w:rsidR="00B032AD" w:rsidRDefault="00B032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Правового комитета Администрации ЗАТО Северск)</w:t>
            </w:r>
            <w:r w:rsidR="006139D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41CB085" w14:textId="77777777" w:rsidR="00B032AD" w:rsidRDefault="00B032AD" w:rsidP="00B032A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14:paraId="060D20F7" w14:textId="77777777" w:rsidR="002C7848" w:rsidRPr="000D4C89" w:rsidRDefault="002C7848" w:rsidP="002C78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C7848" w:rsidRPr="000D4C8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4C91A" w14:textId="77777777" w:rsidR="00ED4883" w:rsidRDefault="00ED4883" w:rsidP="00801055">
      <w:pPr>
        <w:spacing w:after="0" w:line="240" w:lineRule="auto"/>
      </w:pPr>
      <w:r>
        <w:separator/>
      </w:r>
    </w:p>
  </w:endnote>
  <w:endnote w:type="continuationSeparator" w:id="0">
    <w:p w14:paraId="6EB7AFAB" w14:textId="77777777" w:rsidR="00ED4883" w:rsidRDefault="00ED4883" w:rsidP="0080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F2056" w14:textId="39DD4084" w:rsidR="00801055" w:rsidRPr="00653606" w:rsidRDefault="00653606" w:rsidP="00653606">
    <w:pPr>
      <w:pStyle w:val="a5"/>
    </w:pPr>
    <w:r w:rsidRPr="00653606">
      <w:rPr>
        <w:rFonts w:ascii="Times New Roman" w:hAnsi="Times New Roman" w:cs="Times New Roman"/>
        <w:sz w:val="20"/>
        <w:szCs w:val="20"/>
      </w:rPr>
      <w:t>Внутренний номер: 0362624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0F0D0" w14:textId="77777777" w:rsidR="00ED4883" w:rsidRDefault="00ED4883" w:rsidP="00801055">
      <w:pPr>
        <w:spacing w:after="0" w:line="240" w:lineRule="auto"/>
      </w:pPr>
      <w:r>
        <w:separator/>
      </w:r>
    </w:p>
  </w:footnote>
  <w:footnote w:type="continuationSeparator" w:id="0">
    <w:p w14:paraId="1920BA05" w14:textId="77777777" w:rsidR="00ED4883" w:rsidRDefault="00ED4883" w:rsidP="00801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1CE"/>
    <w:rsid w:val="000D4C89"/>
    <w:rsid w:val="001560D6"/>
    <w:rsid w:val="00185811"/>
    <w:rsid w:val="002C7848"/>
    <w:rsid w:val="0036167A"/>
    <w:rsid w:val="0037213E"/>
    <w:rsid w:val="003817A0"/>
    <w:rsid w:val="003C7D30"/>
    <w:rsid w:val="004D1324"/>
    <w:rsid w:val="004E2827"/>
    <w:rsid w:val="005166BC"/>
    <w:rsid w:val="0055317A"/>
    <w:rsid w:val="00597C02"/>
    <w:rsid w:val="00605EEC"/>
    <w:rsid w:val="006139D8"/>
    <w:rsid w:val="00646F8F"/>
    <w:rsid w:val="00653606"/>
    <w:rsid w:val="006D0029"/>
    <w:rsid w:val="007D5777"/>
    <w:rsid w:val="00801055"/>
    <w:rsid w:val="008A31CE"/>
    <w:rsid w:val="009527FF"/>
    <w:rsid w:val="009A329D"/>
    <w:rsid w:val="00B0107F"/>
    <w:rsid w:val="00B032AD"/>
    <w:rsid w:val="00CF181E"/>
    <w:rsid w:val="00D15DB3"/>
    <w:rsid w:val="00D24745"/>
    <w:rsid w:val="00DC59CB"/>
    <w:rsid w:val="00E967CB"/>
    <w:rsid w:val="00ED4883"/>
    <w:rsid w:val="00F466C1"/>
    <w:rsid w:val="00F96FB0"/>
    <w:rsid w:val="00FC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F3EC2"/>
  <w15:chartTrackingRefBased/>
  <w15:docId w15:val="{F479E71B-0EAD-4554-87F3-C0B8E164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8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C784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1055"/>
  </w:style>
  <w:style w:type="paragraph" w:styleId="a5">
    <w:name w:val="footer"/>
    <w:basedOn w:val="a"/>
    <w:link w:val="a6"/>
    <w:uiPriority w:val="99"/>
    <w:unhideWhenUsed/>
    <w:rsid w:val="00801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1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Trofimova</cp:lastModifiedBy>
  <cp:revision>6</cp:revision>
  <cp:lastPrinted>2025-02-10T07:19:00Z</cp:lastPrinted>
  <dcterms:created xsi:type="dcterms:W3CDTF">2025-11-05T07:12:00Z</dcterms:created>
  <dcterms:modified xsi:type="dcterms:W3CDTF">2025-11-14T08:56:00Z</dcterms:modified>
</cp:coreProperties>
</file>