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CF3" w:rsidRDefault="00C2041A">
      <w:pPr>
        <w:spacing w:line="360" w:lineRule="auto"/>
        <w:ind w:left="114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 w:rsidR="000F4CF3" w:rsidRDefault="00C2041A">
      <w:pPr>
        <w:ind w:left="114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распоряжением </w:t>
      </w:r>
    </w:p>
    <w:p w:rsidR="000F4CF3" w:rsidRDefault="00C2041A">
      <w:pPr>
        <w:ind w:left="11482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Мэра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0F4CF3" w:rsidRDefault="00C2041A">
      <w:pPr>
        <w:ind w:left="114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</w:t>
      </w:r>
      <w:r w:rsidR="00BE0513">
        <w:rPr>
          <w:rFonts w:ascii="Times New Roman" w:hAnsi="Times New Roman"/>
          <w:sz w:val="24"/>
          <w:szCs w:val="24"/>
        </w:rPr>
        <w:t>20.11.2025</w:t>
      </w:r>
      <w:r>
        <w:rPr>
          <w:rFonts w:ascii="Times New Roman" w:hAnsi="Times New Roman"/>
          <w:sz w:val="24"/>
          <w:szCs w:val="24"/>
        </w:rPr>
        <w:t>_ № _</w:t>
      </w:r>
      <w:r w:rsidR="00BE0513">
        <w:rPr>
          <w:rFonts w:ascii="Times New Roman" w:hAnsi="Times New Roman"/>
          <w:sz w:val="24"/>
          <w:szCs w:val="24"/>
        </w:rPr>
        <w:t>95-рм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_</w:t>
      </w:r>
    </w:p>
    <w:p w:rsidR="000F4CF3" w:rsidRDefault="000F4CF3">
      <w:pPr>
        <w:spacing w:line="268" w:lineRule="auto"/>
        <w:jc w:val="center"/>
        <w:rPr>
          <w:rFonts w:ascii="Times New Roman" w:hAnsi="Times New Roman"/>
          <w:szCs w:val="24"/>
        </w:rPr>
      </w:pPr>
    </w:p>
    <w:p w:rsidR="000F4CF3" w:rsidRDefault="00C2041A">
      <w:pPr>
        <w:spacing w:line="268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ПЛАН-ГРАФИК</w:t>
      </w:r>
    </w:p>
    <w:p w:rsidR="000F4CF3" w:rsidRDefault="00C2041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заседаний Комиссии по проекту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0F4CF3" w:rsidRDefault="00C2041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2026 год и на плановый период 2027 и 2028 годов</w:t>
      </w:r>
    </w:p>
    <w:p w:rsidR="000F4CF3" w:rsidRDefault="000F4CF3">
      <w:pPr>
        <w:rPr>
          <w:rFonts w:ascii="Times New Roman" w:hAnsi="Times New Roman"/>
          <w:szCs w:val="24"/>
        </w:rPr>
      </w:pPr>
    </w:p>
    <w:tbl>
      <w:tblPr>
        <w:tblStyle w:val="aa"/>
        <w:tblpPr w:leftFromText="180" w:rightFromText="180" w:vertAnchor="text" w:tblpXSpec="center" w:tblpY="1"/>
        <w:tblOverlap w:val="never"/>
        <w:tblW w:w="14581" w:type="dxa"/>
        <w:tblLayout w:type="fixed"/>
        <w:tblLook w:val="04A0" w:firstRow="1" w:lastRow="0" w:firstColumn="1" w:lastColumn="0" w:noHBand="0" w:noVBand="1"/>
      </w:tblPr>
      <w:tblGrid>
        <w:gridCol w:w="550"/>
        <w:gridCol w:w="7030"/>
        <w:gridCol w:w="2466"/>
        <w:gridCol w:w="4535"/>
      </w:tblGrid>
      <w:tr w:rsidR="000F4CF3">
        <w:trPr>
          <w:trHeight w:val="5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рассматриваемого вопроса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Дата, время, место проведения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заседания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0F4CF3">
        <w:trPr>
          <w:trHeight w:val="28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публичных слушаний по проекту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 Северск на 2026 год и на плановый период 2027 и 2028 годов</w:t>
            </w:r>
          </w:p>
        </w:tc>
        <w:tc>
          <w:tcPr>
            <w:tcW w:w="24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08.12.2025,</w:t>
            </w:r>
          </w:p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до 17:00,</w:t>
            </w:r>
          </w:p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419</w:t>
            </w: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образования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 2026 - 2030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ind w:right="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физической культуры и спорта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 ЗАТО Северск» на 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молодежной и семейной политики, физической культуры и спорта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«Молодежная политика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 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культуры и туризма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культуры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программа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«Улучшение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качественного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состояния объектов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благоустройства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озеленения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города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Северска»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sz w:val="16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/>
                <w:sz w:val="16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16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2027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жилищно-коммунального хозяйства, транспорта и связи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«Дорожная деятельность и транспортное обслуживание 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 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CF3" w:rsidRDefault="000F4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«Обеспечение доступным и комфортным жильем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CF3" w:rsidRDefault="000F4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4CF3" w:rsidRDefault="00C2041A">
      <w:r>
        <w:br w:type="page"/>
      </w:r>
    </w:p>
    <w:tbl>
      <w:tblPr>
        <w:tblStyle w:val="aa"/>
        <w:tblpPr w:leftFromText="180" w:rightFromText="180" w:vertAnchor="text" w:tblpXSpec="center" w:tblpY="1"/>
        <w:tblOverlap w:val="never"/>
        <w:tblW w:w="14581" w:type="dxa"/>
        <w:tblLayout w:type="fixed"/>
        <w:tblLook w:val="04A0" w:firstRow="1" w:lastRow="0" w:firstColumn="1" w:lastColumn="0" w:noHBand="0" w:noVBand="1"/>
      </w:tblPr>
      <w:tblGrid>
        <w:gridCol w:w="550"/>
        <w:gridCol w:w="7030"/>
        <w:gridCol w:w="2466"/>
        <w:gridCol w:w="4535"/>
      </w:tblGrid>
      <w:tr w:rsidR="000F4CF3">
        <w:trPr>
          <w:trHeight w:val="132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«Формирование современной городской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2023 - 2027 годы</w:t>
            </w:r>
          </w:p>
        </w:tc>
        <w:tc>
          <w:tcPr>
            <w:tcW w:w="24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0F4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«Повышение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энергоэффективности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 ЗАТО Северск» на 2025 - 2027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CF3" w:rsidRDefault="000F4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комплексного развития систем коммунальной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инфраструктуры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на 2025 год и на перспективу до 2045 года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CF3" w:rsidRDefault="000F4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«Охрана окружающей среды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  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2025 - 2027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CF3" w:rsidRDefault="000F4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«Улучшение жизнедеятельности внегородских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2025 - 2027 годы</w:t>
            </w:r>
          </w:p>
        </w:tc>
        <w:tc>
          <w:tcPr>
            <w:tcW w:w="24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09.12.2025,</w:t>
            </w:r>
          </w:p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до 17:00,</w:t>
            </w:r>
          </w:p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419</w:t>
            </w: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внегородским</w:t>
            </w:r>
            <w:r>
              <w:rPr>
                <w:rFonts w:ascii="Times New Roman" w:hAnsi="Times New Roman"/>
                <w:sz w:val="16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территориям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«Эффективное управление муниципальным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имуществом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2025 - 2027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0F4CF3" w:rsidRDefault="000F4CF3">
            <w:pPr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«Эффективное управление муниципальными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финансами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Финансового управления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 Северск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</w:t>
            </w:r>
            <w:r>
              <w:rPr>
                <w:rFonts w:ascii="Times New Roman" w:hAnsi="Times New Roman"/>
                <w:sz w:val="24"/>
                <w:szCs w:val="24"/>
              </w:rPr>
              <w:t>программа «Обеспечение безопасности населения на 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по делам защиты населения и территорий от чрезвычайных ситуаций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«Цифровое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развитие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 Северск» на 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развития информационного общества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предпринимательства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 ЗАТО Северск» на 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экономического развития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«Формирование благоприятного социального климата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2025 - 2027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Отдел социальной поддержки населения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«Профилактика алкоголизма, наркомании, токсикомании </w:t>
            </w:r>
            <w:r>
              <w:rPr>
                <w:rFonts w:ascii="Times New Roman" w:hAnsi="Times New Roman"/>
                <w:sz w:val="24"/>
                <w:szCs w:val="24"/>
              </w:rPr>
              <w:t>и ВИЧ-инфекции среди подростков и 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молодежи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Северск» на 2025 - 2027 годы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4CF3" w:rsidRDefault="000F4C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F4CF3" w:rsidRDefault="00C2041A">
      <w:r>
        <w:br w:type="page"/>
      </w:r>
    </w:p>
    <w:tbl>
      <w:tblPr>
        <w:tblStyle w:val="aa"/>
        <w:tblpPr w:leftFromText="180" w:rightFromText="180" w:vertAnchor="text" w:tblpXSpec="center" w:tblpY="1"/>
        <w:tblOverlap w:val="never"/>
        <w:tblW w:w="14581" w:type="dxa"/>
        <w:tblLayout w:type="fixed"/>
        <w:tblLook w:val="04A0" w:firstRow="1" w:lastRow="0" w:firstColumn="1" w:lastColumn="0" w:noHBand="0" w:noVBand="1"/>
      </w:tblPr>
      <w:tblGrid>
        <w:gridCol w:w="550"/>
        <w:gridCol w:w="7030"/>
        <w:gridCol w:w="2466"/>
        <w:gridCol w:w="4535"/>
      </w:tblGrid>
      <w:tr w:rsidR="000F4CF3">
        <w:trPr>
          <w:trHeight w:val="13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66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4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Северск </w:t>
            </w:r>
            <w:r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Управляющий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делами Администрации ЗАТО Северск 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Думы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Дума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Счетной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палаты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Счетная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палата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решений постоянных комитетов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Думы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по проекту бюджета ЗАТО Северск на 2026 год и на плановый период 2027 и 2028 годов</w:t>
            </w:r>
          </w:p>
          <w:p w:rsidR="000F4CF3" w:rsidRDefault="000F4CF3">
            <w:pPr>
              <w:tabs>
                <w:tab w:val="left" w:pos="48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10.12.2025,</w:t>
            </w:r>
          </w:p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до 17:00,</w:t>
            </w:r>
          </w:p>
          <w:p w:rsidR="000F4CF3" w:rsidRDefault="00C2041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419</w:t>
            </w: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Председатели бюджетно-финансового комитета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Думы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комитета по инвестициям и социальному развитию Думы ЗАТО Северск, контрольно-правового комитета Думы ЗАТО 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Рассмотрение заключения Счетной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палаты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>
              <w:rPr>
                <w:rFonts w:ascii="Times New Roman" w:hAnsi="Times New Roman"/>
                <w:sz w:val="1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Счетной</w:t>
            </w:r>
            <w:r>
              <w:rPr>
                <w:rFonts w:ascii="Times New Roman" w:hAnsi="Times New Roman"/>
                <w:sz w:val="1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палаты</w:t>
            </w:r>
            <w:proofErr w:type="gramEnd"/>
            <w:r>
              <w:rPr>
                <w:rFonts w:ascii="Times New Roman" w:hAnsi="Times New Roman"/>
                <w:sz w:val="1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ЗАТО</w:t>
            </w:r>
            <w:r>
              <w:rPr>
                <w:rFonts w:ascii="Times New Roman" w:hAnsi="Times New Roman"/>
                <w:sz w:val="1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</w:tr>
      <w:tr w:rsidR="000F4CF3">
        <w:trPr>
          <w:trHeight w:val="56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0F4CF3">
            <w:pPr>
              <w:pStyle w:val="ab"/>
              <w:numPr>
                <w:ilvl w:val="0"/>
                <w:numId w:val="2"/>
              </w:numPr>
              <w:tabs>
                <w:tab w:val="left" w:pos="0"/>
                <w:tab w:val="left" w:pos="47"/>
                <w:tab w:val="left" w:pos="171"/>
              </w:tabs>
              <w:ind w:left="0" w:firstLine="0"/>
              <w:contextualSpacing w:val="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Принятие итогового решения Комиссии по проекту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ЗАТО Северск на 2026 год и на плановый период 2027 и 2028 годов</w:t>
            </w:r>
          </w:p>
        </w:tc>
        <w:tc>
          <w:tcPr>
            <w:tcW w:w="24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CF3" w:rsidRDefault="000F4CF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CF3" w:rsidRDefault="00C2041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Мэр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Председатель Думы ЗАТО Северск</w:t>
            </w:r>
          </w:p>
        </w:tc>
      </w:tr>
    </w:tbl>
    <w:p w:rsidR="000F4CF3" w:rsidRDefault="000F4CF3">
      <w:pPr>
        <w:rPr>
          <w:sz w:val="2"/>
        </w:rPr>
      </w:pPr>
    </w:p>
    <w:p w:rsidR="000F4CF3" w:rsidRDefault="000F4CF3"/>
    <w:sectPr w:rsidR="000F4CF3">
      <w:headerReference w:type="default" r:id="rId8"/>
      <w:footerReference w:type="default" r:id="rId9"/>
      <w:footerReference w:type="first" r:id="rId10"/>
      <w:pgSz w:w="16840" w:h="11907" w:orient="landscape" w:code="9"/>
      <w:pgMar w:top="1701" w:right="1134" w:bottom="567" w:left="1134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41A" w:rsidRDefault="00C2041A">
      <w:r>
        <w:separator/>
      </w:r>
    </w:p>
  </w:endnote>
  <w:endnote w:type="continuationSeparator" w:id="0">
    <w:p w:rsidR="00C2041A" w:rsidRDefault="00C20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CF3" w:rsidRDefault="00C2041A">
    <w:pPr>
      <w:pStyle w:val="a7"/>
      <w:rPr>
        <w:sz w:val="16"/>
      </w:rPr>
    </w:pPr>
    <w:r>
      <w:t>Внутренний номер: 0360896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CF3" w:rsidRDefault="00C2041A">
    <w:pPr>
      <w:pStyle w:val="a7"/>
      <w:rPr>
        <w:sz w:val="16"/>
      </w:rPr>
    </w:pPr>
    <w:r>
      <w:t>Внутренний номер: 0360896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41A" w:rsidRDefault="00C2041A">
      <w:r>
        <w:separator/>
      </w:r>
    </w:p>
  </w:footnote>
  <w:footnote w:type="continuationSeparator" w:id="0">
    <w:p w:rsidR="00C2041A" w:rsidRDefault="00C204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814135372"/>
      <w:docPartObj>
        <w:docPartGallery w:val="Page Numbers (Top of Page)"/>
        <w:docPartUnique/>
      </w:docPartObj>
    </w:sdtPr>
    <w:sdtEndPr/>
    <w:sdtContent>
      <w:p w:rsidR="000F4CF3" w:rsidRDefault="00C2041A">
        <w:pPr>
          <w:pStyle w:val="a5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 w:rsidR="00BE0513"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423EEE"/>
    <w:multiLevelType w:val="hybridMultilevel"/>
    <w:tmpl w:val="FCC6F39C"/>
    <w:lvl w:ilvl="0" w:tplc="ACCEFC6A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547D0"/>
    <w:multiLevelType w:val="hybridMultilevel"/>
    <w:tmpl w:val="5E86CEF0"/>
    <w:lvl w:ilvl="0" w:tplc="5CA25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CF3"/>
    <w:rsid w:val="000F4CF3"/>
    <w:rsid w:val="00BE0513"/>
    <w:rsid w:val="00C20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20B202-9226-4158-A86F-3DC6B980F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Pr>
      <w:sz w:val="24"/>
      <w:szCs w:val="24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character" w:styleId="ac">
    <w:name w:val="Placeholder Text"/>
    <w:uiPriority w:val="99"/>
    <w:semiHidden/>
    <w:rPr>
      <w:color w:val="808080"/>
    </w:rPr>
  </w:style>
  <w:style w:type="character" w:styleId="ad">
    <w:name w:val="annotation reference"/>
    <w:uiPriority w:val="99"/>
    <w:semiHidden/>
    <w:unhideWhenUsed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</w:style>
  <w:style w:type="character" w:customStyle="1" w:styleId="af">
    <w:name w:val="Текст примечания Знак"/>
    <w:link w:val="ae"/>
    <w:uiPriority w:val="99"/>
    <w:semiHidden/>
    <w:rPr>
      <w:rFonts w:ascii="Times New Roman CYR" w:hAnsi="Times New Roman CYR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Pr>
      <w:rFonts w:ascii="Times New Roman CYR" w:hAnsi="Times New Roman CYR"/>
      <w:b/>
      <w:bCs/>
    </w:rPr>
  </w:style>
  <w:style w:type="character" w:styleId="af2">
    <w:name w:val="line number"/>
    <w:uiPriority w:val="99"/>
    <w:semiHidden/>
    <w:unhideWhenUsed/>
  </w:style>
  <w:style w:type="character" w:customStyle="1" w:styleId="a8">
    <w:name w:val="Нижний колонтитул Знак"/>
    <w:link w:val="a7"/>
    <w:rPr>
      <w:rFonts w:ascii="Times New Roman CYR" w:hAnsi="Times New Roman CYR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734516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122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617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3B0C3-A40E-434F-AA6F-14EFF1435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4368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3604499</vt:i4>
      </vt:variant>
      <vt:variant>
        <vt:i4>0</vt:i4>
      </vt:variant>
      <vt:variant>
        <vt:i4>0</vt:i4>
      </vt:variant>
      <vt:variant>
        <vt:i4>5</vt:i4>
      </vt:variant>
      <vt:variant>
        <vt:lpwstr>mailto:zato@seversknet.ru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Anna A. Lebedeva</cp:lastModifiedBy>
  <cp:revision>2</cp:revision>
  <cp:lastPrinted>2025-11-18T07:31:00Z</cp:lastPrinted>
  <dcterms:created xsi:type="dcterms:W3CDTF">2025-11-20T03:13:00Z</dcterms:created>
  <dcterms:modified xsi:type="dcterms:W3CDTF">2025-11-20T03:13:00Z</dcterms:modified>
</cp:coreProperties>
</file>