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C55" w:rsidRPr="00971C55" w:rsidRDefault="00971C55" w:rsidP="00971C55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71C5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2</w:t>
      </w:r>
    </w:p>
    <w:p w:rsidR="00971C55" w:rsidRPr="00971C55" w:rsidRDefault="00971C55" w:rsidP="00971C55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71C5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971C55" w:rsidRPr="00971C55" w:rsidRDefault="00971C55" w:rsidP="00971C55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971C5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971C5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971C55" w:rsidRPr="00971C55" w:rsidRDefault="00971C55" w:rsidP="00971C55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71C5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EE72AF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  <w:r w:rsidRPr="00971C5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022AB64B" wp14:editId="3BA0116B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2305050" cy="904875"/>
                <wp:effectExtent l="0" t="0" r="0" b="952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1C55" w:rsidRPr="00971C55" w:rsidRDefault="00971C55" w:rsidP="00971C5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71C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971C55" w:rsidRPr="00971C55" w:rsidRDefault="00971C55" w:rsidP="00971C5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71C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971C55" w:rsidRPr="00971C55" w:rsidRDefault="00971C55" w:rsidP="00971C5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71C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971C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971C55" w:rsidRPr="00971C55" w:rsidRDefault="00971C55" w:rsidP="00971C5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71C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971C55" w:rsidRPr="00C27CC7" w:rsidRDefault="00971C55" w:rsidP="00971C5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2AB64B" id="Rectangle 6" o:spid="_x0000_s1026" style="position:absolute;left:0;text-align:left;margin-left:130.3pt;margin-top:.25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9XLgAIAAAY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" o:allowoverlap="f" stroked="f">
                <v:textbox>
                  <w:txbxContent>
                    <w:p w:rsidR="00971C55" w:rsidRPr="00971C55" w:rsidRDefault="00971C55" w:rsidP="00971C5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71C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971C55" w:rsidRPr="00971C55" w:rsidRDefault="00971C55" w:rsidP="00971C5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71C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971C55" w:rsidRPr="00971C55" w:rsidRDefault="00971C55" w:rsidP="00971C5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971C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971C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971C55" w:rsidRPr="00971C55" w:rsidRDefault="00971C55" w:rsidP="00971C55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71C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971C55" w:rsidRPr="00C27CC7" w:rsidRDefault="00971C55" w:rsidP="00971C55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«Содействие в формировании благоприятных условий для привлечения </w:t>
      </w:r>
      <w:proofErr w:type="gramStart"/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инвестиций в целях обеспечения 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социально-экономического развития территории»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971C55" w:rsidRPr="00971C55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71C55" w:rsidRPr="00971C55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71C55" w:rsidRPr="00971C55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971C55" w:rsidRPr="00971C55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23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3"/>
        <w:gridCol w:w="4396"/>
        <w:gridCol w:w="3652"/>
        <w:gridCol w:w="1273"/>
        <w:gridCol w:w="889"/>
        <w:gridCol w:w="1133"/>
        <w:gridCol w:w="1233"/>
        <w:gridCol w:w="1704"/>
      </w:tblGrid>
      <w:tr w:rsidR="00971C55" w:rsidRPr="00971C55" w:rsidTr="006A61C1"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971C55" w:rsidRPr="00971C55" w:rsidTr="006A61C1"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71C55" w:rsidRPr="00971C55" w:rsidTr="006A61C1"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71C55" w:rsidRPr="00971C55" w:rsidTr="006A61C1"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71C55" w:rsidRPr="00971C55" w:rsidTr="006A61C1">
        <w:trPr>
          <w:trHeight w:val="42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рабочих мест, созданных резидентами территории опережающего развития «Северск» (нарастающим итогом)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</w:t>
            </w:r>
          </w:p>
        </w:tc>
      </w:tr>
      <w:tr w:rsidR="00971C55" w:rsidRPr="00971C55" w:rsidTr="006A61C1">
        <w:tc>
          <w:tcPr>
            <w:tcW w:w="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</w:t>
            </w:r>
          </w:p>
        </w:tc>
      </w:tr>
    </w:tbl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971C55" w:rsidRPr="00971C55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3685"/>
        <w:gridCol w:w="2410"/>
        <w:gridCol w:w="851"/>
        <w:gridCol w:w="708"/>
        <w:gridCol w:w="1135"/>
        <w:gridCol w:w="1134"/>
        <w:gridCol w:w="1559"/>
      </w:tblGrid>
      <w:tr w:rsidR="00971C55" w:rsidRPr="00971C55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971C55" w:rsidRPr="00971C55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71C55" w:rsidRPr="00971C55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71C55" w:rsidRPr="00971C55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71C55" w:rsidRPr="00971C55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потенциала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управляющей компанией, осуществляющей функции по управлению территорией опережающего развития «Северск», резидентов ТОР Северск, в том числе в целях оперативного принятия решений по управлению ТОР «Северск», развитию инвестиционного потенциала муниципального образования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зарегистрированных резидентов территории опережающего развития «Северск» (нарастающим итогом)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971C55" w:rsidRPr="00971C55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</w:tbl>
    <w:p w:rsidR="00971C55" w:rsidRPr="00971C55" w:rsidRDefault="00971C55" w:rsidP="00971C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71C55" w:rsidRPr="00971C55" w:rsidSect="00014171">
          <w:headerReference w:type="default" r:id="rId10"/>
          <w:footerReference w:type="default" r:id="rId11"/>
          <w:pgSz w:w="16838" w:h="11906" w:orient="landscape" w:code="9"/>
          <w:pgMar w:top="1701" w:right="1134" w:bottom="567" w:left="1134" w:header="709" w:footer="510" w:gutter="0"/>
          <w:cols w:space="720"/>
          <w:noEndnote/>
        </w:sectPr>
      </w:pP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C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71C55" w:rsidRPr="00971C55" w:rsidRDefault="00971C55" w:rsidP="00971C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681"/>
        <w:gridCol w:w="2835"/>
        <w:gridCol w:w="3119"/>
        <w:gridCol w:w="1559"/>
        <w:gridCol w:w="1559"/>
        <w:gridCol w:w="1843"/>
      </w:tblGrid>
      <w:tr w:rsidR="00971C55" w:rsidRPr="00971C55" w:rsidTr="006A61C1"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971C55" w:rsidRPr="00971C55" w:rsidTr="006A61C1"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71C55" w:rsidRPr="00971C55" w:rsidTr="006A61C1"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71C55" w:rsidRPr="00971C55" w:rsidTr="006A61C1"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«Содействие в формировании благоприятных условий для привлечения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инвестиций в целях обеспечения социально-экономического развития территории», в </w:t>
            </w:r>
            <w:proofErr w:type="spell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99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89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279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47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278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</w:t>
            </w: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потенциала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270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47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47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47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13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C55" w:rsidRPr="00971C55" w:rsidTr="006A61C1">
        <w:trPr>
          <w:trHeight w:val="278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55" w:rsidRPr="00971C55" w:rsidRDefault="00971C55" w:rsidP="00971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EB0D41" w:rsidRDefault="00EB0D41"/>
    <w:sectPr w:rsidR="00EB0D41" w:rsidSect="00971C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5A3" w:rsidRDefault="00F615A3">
      <w:pPr>
        <w:spacing w:after="0" w:line="240" w:lineRule="auto"/>
      </w:pPr>
      <w:r>
        <w:separator/>
      </w:r>
    </w:p>
  </w:endnote>
  <w:endnote w:type="continuationSeparator" w:id="0">
    <w:p w:rsidR="00F615A3" w:rsidRDefault="00F61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971C55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971C55" w:rsidP="004A5A8B">
    <w:pPr>
      <w:pStyle w:val="a5"/>
      <w:rPr>
        <w:sz w:val="16"/>
      </w:rPr>
    </w:pPr>
    <w:r w:rsidRPr="006E3F1C">
      <w:t>Внутренний номер: 0</w:t>
    </w:r>
    <w:r>
      <w:t>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Default="00971C55">
    <w:pPr>
      <w:pStyle w:val="ConsPlusNormal"/>
      <w:rPr>
        <w:sz w:val="2"/>
        <w:szCs w:val="2"/>
      </w:rPr>
    </w:pPr>
    <w:r w:rsidRPr="004A5A8B">
      <w:rPr>
        <w:rFonts w:ascii="Times New Roman CYR" w:hAnsi="Times New Roman CYR"/>
        <w:sz w:val="20"/>
        <w:szCs w:val="20"/>
      </w:rPr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5A3" w:rsidRDefault="00F615A3">
      <w:pPr>
        <w:spacing w:after="0" w:line="240" w:lineRule="auto"/>
      </w:pPr>
      <w:r>
        <w:separator/>
      </w:r>
    </w:p>
  </w:footnote>
  <w:footnote w:type="continuationSeparator" w:id="0">
    <w:p w:rsidR="00F615A3" w:rsidRDefault="00F61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971C55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EE72AF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F615A3">
    <w:pPr>
      <w:pStyle w:val="a3"/>
      <w:jc w:val="center"/>
      <w:rPr>
        <w:sz w:val="24"/>
        <w:szCs w:val="24"/>
      </w:rPr>
    </w:pPr>
  </w:p>
  <w:p w:rsidR="00EE0CAB" w:rsidRDefault="00F615A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E22986" w:rsidRDefault="00971C55" w:rsidP="00E22986">
    <w:pPr>
      <w:pStyle w:val="a3"/>
      <w:jc w:val="center"/>
      <w:rPr>
        <w:sz w:val="24"/>
        <w:szCs w:val="24"/>
      </w:rPr>
    </w:pPr>
    <w:r w:rsidRPr="00E22986">
      <w:rPr>
        <w:sz w:val="24"/>
        <w:szCs w:val="24"/>
      </w:rPr>
      <w:fldChar w:fldCharType="begin"/>
    </w:r>
    <w:r w:rsidRPr="00E22986">
      <w:rPr>
        <w:sz w:val="24"/>
        <w:szCs w:val="24"/>
      </w:rPr>
      <w:instrText>PAGE   \* MERGEFORMAT</w:instrText>
    </w:r>
    <w:r w:rsidRPr="00E22986">
      <w:rPr>
        <w:sz w:val="24"/>
        <w:szCs w:val="24"/>
      </w:rPr>
      <w:fldChar w:fldCharType="separate"/>
    </w:r>
    <w:r w:rsidR="00EE72AF">
      <w:rPr>
        <w:noProof/>
        <w:sz w:val="24"/>
        <w:szCs w:val="24"/>
      </w:rPr>
      <w:t>4</w:t>
    </w:r>
    <w:r w:rsidRPr="00E22986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DD1"/>
    <w:rsid w:val="00971C55"/>
    <w:rsid w:val="00DF0DD1"/>
    <w:rsid w:val="00EB0D41"/>
    <w:rsid w:val="00EE72AF"/>
    <w:rsid w:val="00F6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E9499-C18A-47B3-9A6A-594809E1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71C55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71C5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71C55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971C5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971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3</cp:revision>
  <dcterms:created xsi:type="dcterms:W3CDTF">2026-02-05T09:53:00Z</dcterms:created>
  <dcterms:modified xsi:type="dcterms:W3CDTF">2026-02-13T02:55:00Z</dcterms:modified>
</cp:coreProperties>
</file>