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A555B0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797E62">
        <w:rPr>
          <w:rFonts w:ascii="Times New Roman" w:eastAsiaTheme="minorHAnsi" w:hAnsi="Times New Roman"/>
          <w:sz w:val="24"/>
          <w:szCs w:val="24"/>
          <w:lang w:eastAsia="en-US"/>
        </w:rPr>
        <w:t>4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Администрации ЗАТО Северск </w:t>
      </w:r>
    </w:p>
    <w:p w:rsidR="00A40AEC" w:rsidRDefault="00C83ACE" w:rsidP="00F8336E">
      <w:pPr>
        <w:ind w:left="11340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3F2CDA" w:rsidRPr="003F2CDA">
        <w:rPr>
          <w:rFonts w:ascii="Times New Roman" w:eastAsiaTheme="minorHAnsi" w:hAnsi="Times New Roman"/>
          <w:sz w:val="24"/>
          <w:szCs w:val="24"/>
          <w:lang w:eastAsia="en-US"/>
        </w:rPr>
        <w:t>16</w:t>
      </w:r>
      <w:r w:rsidR="003F2CDA">
        <w:rPr>
          <w:rFonts w:ascii="Times New Roman" w:eastAsiaTheme="minorHAnsi" w:hAnsi="Times New Roman"/>
          <w:sz w:val="24"/>
          <w:szCs w:val="24"/>
          <w:lang w:eastAsia="en-US"/>
        </w:rPr>
        <w:t>.08.2021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___</w:t>
      </w:r>
      <w:bookmarkStart w:id="0" w:name="_GoBack"/>
      <w:r w:rsidR="003F2CDA" w:rsidRPr="002B569C">
        <w:rPr>
          <w:rFonts w:ascii="Times New Roman" w:eastAsiaTheme="minorHAnsi" w:hAnsi="Times New Roman"/>
          <w:sz w:val="24"/>
          <w:szCs w:val="24"/>
          <w:lang w:eastAsia="en-US"/>
        </w:rPr>
        <w:t>1815</w:t>
      </w:r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Default="00C83ACE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321D46" w:rsidRDefault="00321D46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9520F6" w:rsidRPr="00596E4C" w:rsidRDefault="009520F6" w:rsidP="009520F6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ПЕРЕЧЕНЬ </w:t>
      </w:r>
    </w:p>
    <w:p w:rsidR="009520F6" w:rsidRDefault="009520F6" w:rsidP="009520F6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ведомственных целевых программ, основных мероприятий и ресурсное обеспечение подпрограммы 3 «Обеспечение устойчивого </w:t>
      </w:r>
    </w:p>
    <w:p w:rsidR="009520F6" w:rsidRPr="00596E4C" w:rsidRDefault="009520F6" w:rsidP="009520F6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управления лесами ЗАТО Северск» муниципальной программы  «Эффективное управление муниципальным имуществом ЗАТО Северск»</w:t>
      </w:r>
    </w:p>
    <w:p w:rsidR="009520F6" w:rsidRPr="00596E4C" w:rsidRDefault="009520F6" w:rsidP="009520F6">
      <w:pPr>
        <w:widowControl w:val="0"/>
        <w:tabs>
          <w:tab w:val="left" w:pos="713"/>
          <w:tab w:val="left" w:pos="4573"/>
          <w:tab w:val="left" w:pos="5673"/>
          <w:tab w:val="left" w:pos="7173"/>
          <w:tab w:val="left" w:pos="8593"/>
          <w:tab w:val="left" w:pos="10013"/>
          <w:tab w:val="left" w:pos="11433"/>
          <w:tab w:val="left" w:pos="12853"/>
          <w:tab w:val="left" w:pos="15853"/>
          <w:tab w:val="left" w:pos="19493"/>
        </w:tabs>
        <w:rPr>
          <w:rFonts w:ascii="Times New Roman" w:hAnsi="Times New Roman"/>
          <w:sz w:val="24"/>
          <w:szCs w:val="24"/>
        </w:rPr>
      </w:pPr>
    </w:p>
    <w:p w:rsidR="009520F6" w:rsidRPr="00596E4C" w:rsidRDefault="009520F6" w:rsidP="009520F6">
      <w:pPr>
        <w:widowControl w:val="0"/>
        <w:tabs>
          <w:tab w:val="left" w:pos="713"/>
          <w:tab w:val="left" w:pos="4573"/>
          <w:tab w:val="left" w:pos="5673"/>
          <w:tab w:val="left" w:pos="7173"/>
          <w:tab w:val="left" w:pos="8593"/>
          <w:tab w:val="left" w:pos="10013"/>
          <w:tab w:val="left" w:pos="11433"/>
          <w:tab w:val="left" w:pos="12853"/>
          <w:tab w:val="left" w:pos="15853"/>
          <w:tab w:val="left" w:pos="19493"/>
        </w:tabs>
        <w:jc w:val="right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4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825"/>
        <w:gridCol w:w="709"/>
        <w:gridCol w:w="1276"/>
        <w:gridCol w:w="850"/>
        <w:gridCol w:w="851"/>
        <w:gridCol w:w="1134"/>
        <w:gridCol w:w="992"/>
        <w:gridCol w:w="1701"/>
        <w:gridCol w:w="3119"/>
        <w:gridCol w:w="845"/>
      </w:tblGrid>
      <w:tr w:rsidR="009520F6" w:rsidRPr="00596E4C" w:rsidTr="009520F6">
        <w:trPr>
          <w:trHeight w:val="20"/>
          <w:jc w:val="center"/>
        </w:trPr>
        <w:tc>
          <w:tcPr>
            <w:tcW w:w="573" w:type="dxa"/>
            <w:vMerge w:val="restart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№ п/п</w:t>
            </w:r>
          </w:p>
        </w:tc>
        <w:tc>
          <w:tcPr>
            <w:tcW w:w="2825" w:type="dxa"/>
            <w:vMerge w:val="restart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9520F6" w:rsidRPr="00596E4C" w:rsidRDefault="009520F6" w:rsidP="009520F6">
            <w:pPr>
              <w:widowControl w:val="0"/>
              <w:ind w:left="-57" w:right="-57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Срок реали</w:t>
            </w:r>
            <w:r w:rsidRPr="00596E4C">
              <w:rPr>
                <w:rFonts w:ascii="Times New Roman" w:hAnsi="Times New Roman"/>
              </w:rPr>
              <w:softHyphen/>
              <w:t>зации,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Объем фи</w:t>
            </w:r>
            <w:r w:rsidRPr="00596E4C">
              <w:rPr>
                <w:rFonts w:ascii="Times New Roman" w:hAnsi="Times New Roman"/>
              </w:rPr>
              <w:softHyphen/>
              <w:t>нансирова</w:t>
            </w:r>
            <w:r w:rsidRPr="00596E4C">
              <w:rPr>
                <w:rFonts w:ascii="Times New Roman" w:hAnsi="Times New Roman"/>
              </w:rPr>
              <w:softHyphen/>
              <w:t>ния, тыс. руб.</w:t>
            </w:r>
          </w:p>
        </w:tc>
        <w:tc>
          <w:tcPr>
            <w:tcW w:w="3827" w:type="dxa"/>
            <w:gridSpan w:val="4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964" w:type="dxa"/>
            <w:gridSpan w:val="2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520F6" w:rsidRPr="00596E4C" w:rsidTr="009520F6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9520F6" w:rsidRPr="00596E4C" w:rsidRDefault="009520F6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25" w:type="dxa"/>
            <w:vMerge/>
            <w:vAlign w:val="center"/>
            <w:hideMark/>
          </w:tcPr>
          <w:p w:rsidR="009520F6" w:rsidRPr="00596E4C" w:rsidRDefault="009520F6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9520F6" w:rsidRPr="00596E4C" w:rsidRDefault="009520F6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520F6" w:rsidRPr="00596E4C" w:rsidRDefault="009520F6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феде</w:t>
            </w:r>
            <w:r w:rsidRPr="00596E4C">
              <w:rPr>
                <w:rFonts w:ascii="Times New Roman" w:hAnsi="Times New Roman"/>
              </w:rPr>
              <w:softHyphen/>
              <w:t>раль</w:t>
            </w:r>
            <w:r w:rsidRPr="00596E4C">
              <w:rPr>
                <w:rFonts w:ascii="Times New Roman" w:hAnsi="Times New Roman"/>
              </w:rPr>
              <w:softHyphen/>
              <w:t>ного бюд</w:t>
            </w:r>
            <w:r w:rsidRPr="00596E4C">
              <w:rPr>
                <w:rFonts w:ascii="Times New Roman" w:hAnsi="Times New Roman"/>
              </w:rPr>
              <w:softHyphen/>
              <w:t>жета (по согла</w:t>
            </w:r>
            <w:r w:rsidRPr="00596E4C">
              <w:rPr>
                <w:rFonts w:ascii="Times New Roman" w:hAnsi="Times New Roman"/>
              </w:rPr>
              <w:softHyphen/>
              <w:t>сова</w:t>
            </w:r>
            <w:r w:rsidRPr="00596E4C">
              <w:rPr>
                <w:rFonts w:ascii="Times New Roman" w:hAnsi="Times New Roman"/>
              </w:rPr>
              <w:softHyphen/>
              <w:t>нию (про</w:t>
            </w:r>
            <w:r w:rsidRPr="00596E4C">
              <w:rPr>
                <w:rFonts w:ascii="Times New Roman" w:hAnsi="Times New Roman"/>
              </w:rPr>
              <w:softHyphen/>
              <w:t>гноз)</w:t>
            </w:r>
          </w:p>
        </w:tc>
        <w:tc>
          <w:tcPr>
            <w:tcW w:w="851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об</w:t>
            </w:r>
            <w:r w:rsidRPr="00596E4C">
              <w:rPr>
                <w:rFonts w:ascii="Times New Roman" w:hAnsi="Times New Roman"/>
              </w:rPr>
              <w:softHyphen/>
              <w:t>ласт</w:t>
            </w:r>
            <w:r w:rsidRPr="00596E4C">
              <w:rPr>
                <w:rFonts w:ascii="Times New Roman" w:hAnsi="Times New Roman"/>
              </w:rPr>
              <w:softHyphen/>
              <w:t>ного бюд</w:t>
            </w:r>
            <w:r w:rsidRPr="00596E4C">
              <w:rPr>
                <w:rFonts w:ascii="Times New Roman" w:hAnsi="Times New Roman"/>
              </w:rPr>
              <w:softHyphen/>
              <w:t>жета (по согла</w:t>
            </w:r>
            <w:r w:rsidRPr="00596E4C">
              <w:rPr>
                <w:rFonts w:ascii="Times New Roman" w:hAnsi="Times New Roman"/>
              </w:rPr>
              <w:softHyphen/>
              <w:t>сова</w:t>
            </w:r>
            <w:r w:rsidRPr="00596E4C">
              <w:rPr>
                <w:rFonts w:ascii="Times New Roman" w:hAnsi="Times New Roman"/>
              </w:rPr>
              <w:softHyphen/>
              <w:t>нию (про</w:t>
            </w:r>
            <w:r w:rsidRPr="00596E4C">
              <w:rPr>
                <w:rFonts w:ascii="Times New Roman" w:hAnsi="Times New Roman"/>
              </w:rPr>
              <w:softHyphen/>
              <w:t>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992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вне</w:t>
            </w:r>
            <w:r w:rsidRPr="00596E4C">
              <w:rPr>
                <w:rFonts w:ascii="Times New Roman" w:hAnsi="Times New Roman"/>
              </w:rPr>
              <w:softHyphen/>
              <w:t>бюд</w:t>
            </w:r>
            <w:r w:rsidRPr="00596E4C">
              <w:rPr>
                <w:rFonts w:ascii="Times New Roman" w:hAnsi="Times New Roman"/>
              </w:rPr>
              <w:softHyphen/>
              <w:t>жетных источ</w:t>
            </w:r>
            <w:r w:rsidRPr="00596E4C">
              <w:rPr>
                <w:rFonts w:ascii="Times New Roman" w:hAnsi="Times New Roman"/>
              </w:rPr>
              <w:softHyphen/>
              <w:t>ников (по согла</w:t>
            </w:r>
            <w:r w:rsidRPr="00596E4C">
              <w:rPr>
                <w:rFonts w:ascii="Times New Roman" w:hAnsi="Times New Roman"/>
              </w:rPr>
              <w:softHyphen/>
              <w:t>сова</w:t>
            </w:r>
            <w:r w:rsidRPr="00596E4C">
              <w:rPr>
                <w:rFonts w:ascii="Times New Roman" w:hAnsi="Times New Roman"/>
              </w:rPr>
              <w:softHyphen/>
              <w:t>нию (про</w:t>
            </w:r>
            <w:r w:rsidRPr="00596E4C">
              <w:rPr>
                <w:rFonts w:ascii="Times New Roman" w:hAnsi="Times New Roman"/>
              </w:rPr>
              <w:softHyphen/>
              <w:t>гноз)</w:t>
            </w:r>
          </w:p>
        </w:tc>
        <w:tc>
          <w:tcPr>
            <w:tcW w:w="1701" w:type="dxa"/>
            <w:vMerge/>
            <w:vAlign w:val="center"/>
            <w:hideMark/>
          </w:tcPr>
          <w:p w:rsidR="009520F6" w:rsidRPr="00596E4C" w:rsidRDefault="009520F6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наименование </w:t>
            </w:r>
          </w:p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 единица измерения</w:t>
            </w:r>
          </w:p>
        </w:tc>
        <w:tc>
          <w:tcPr>
            <w:tcW w:w="845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:rsidR="009520F6" w:rsidRPr="00596E4C" w:rsidRDefault="009520F6" w:rsidP="009520F6">
      <w:pPr>
        <w:widowControl w:val="0"/>
        <w:rPr>
          <w:sz w:val="2"/>
          <w:szCs w:val="2"/>
        </w:rPr>
      </w:pP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835"/>
        <w:gridCol w:w="709"/>
        <w:gridCol w:w="1276"/>
        <w:gridCol w:w="850"/>
        <w:gridCol w:w="851"/>
        <w:gridCol w:w="1134"/>
        <w:gridCol w:w="992"/>
        <w:gridCol w:w="1701"/>
        <w:gridCol w:w="3119"/>
        <w:gridCol w:w="847"/>
      </w:tblGrid>
      <w:tr w:rsidR="009520F6" w:rsidRPr="00596E4C" w:rsidTr="009520F6">
        <w:trPr>
          <w:trHeight w:val="20"/>
          <w:tblHeader/>
          <w:jc w:val="center"/>
        </w:trPr>
        <w:tc>
          <w:tcPr>
            <w:tcW w:w="565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</w:t>
            </w:r>
          </w:p>
        </w:tc>
        <w:tc>
          <w:tcPr>
            <w:tcW w:w="3119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</w:p>
        </w:tc>
        <w:tc>
          <w:tcPr>
            <w:tcW w:w="847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11</w:t>
            </w:r>
          </w:p>
        </w:tc>
      </w:tr>
      <w:tr w:rsidR="009520F6" w:rsidRPr="00596E4C" w:rsidTr="009520F6">
        <w:trPr>
          <w:trHeight w:val="20"/>
          <w:jc w:val="center"/>
        </w:trPr>
        <w:tc>
          <w:tcPr>
            <w:tcW w:w="565" w:type="dxa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</w:p>
        </w:tc>
        <w:tc>
          <w:tcPr>
            <w:tcW w:w="14314" w:type="dxa"/>
            <w:gridSpan w:val="10"/>
            <w:shd w:val="clear" w:color="auto" w:fill="auto"/>
            <w:hideMark/>
          </w:tcPr>
          <w:p w:rsidR="009520F6" w:rsidRPr="00596E4C" w:rsidRDefault="009520F6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«Обеспечение деятельности МКУ «Лесничество ЗАТО Северск»</w:t>
            </w:r>
          </w:p>
        </w:tc>
        <w:tc>
          <w:tcPr>
            <w:tcW w:w="70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546E8" w:rsidRDefault="008546E8">
            <w:pPr>
              <w:jc w:val="right"/>
              <w:rPr>
                <w:sz w:val="24"/>
                <w:szCs w:val="24"/>
              </w:rPr>
            </w:pPr>
            <w:r>
              <w:t>38 304,90</w:t>
            </w:r>
          </w:p>
        </w:tc>
        <w:tc>
          <w:tcPr>
            <w:tcW w:w="850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546E8" w:rsidRDefault="008546E8" w:rsidP="000B7826">
            <w:pPr>
              <w:jc w:val="right"/>
              <w:rPr>
                <w:sz w:val="24"/>
                <w:szCs w:val="24"/>
              </w:rPr>
            </w:pPr>
            <w:r>
              <w:t>38 304,90</w:t>
            </w:r>
          </w:p>
        </w:tc>
        <w:tc>
          <w:tcPr>
            <w:tcW w:w="992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546E8" w:rsidRDefault="008546E8">
            <w:pPr>
              <w:jc w:val="right"/>
              <w:rPr>
                <w:sz w:val="24"/>
                <w:szCs w:val="24"/>
              </w:rPr>
            </w:pPr>
            <w:r>
              <w:t>14 008,54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546E8" w:rsidRDefault="008546E8" w:rsidP="000B7826">
            <w:pPr>
              <w:jc w:val="right"/>
              <w:rPr>
                <w:sz w:val="24"/>
                <w:szCs w:val="24"/>
              </w:rPr>
            </w:pPr>
            <w:r>
              <w:t>14 008,54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отводов и таксации лесосек, га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45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9520F6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Доля заключенных договоров купли-продажи лесных насажде</w:t>
            </w:r>
            <w:r>
              <w:rPr>
                <w:rFonts w:ascii="Times New Roman" w:hAnsi="Times New Roman"/>
              </w:rPr>
              <w:t>-</w:t>
            </w:r>
            <w:r w:rsidRPr="00596E4C">
              <w:rPr>
                <w:rFonts w:ascii="Times New Roman" w:hAnsi="Times New Roman"/>
              </w:rPr>
              <w:t>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12 146,41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12 146,41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отводов и таксации лесосек, га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45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12 149,95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12 149,95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отводов и таксации лесосек, га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45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Площадь отводов и таксации лесосек, га</w:t>
            </w:r>
          </w:p>
        </w:tc>
        <w:tc>
          <w:tcPr>
            <w:tcW w:w="847" w:type="dxa"/>
            <w:shd w:val="clear" w:color="auto" w:fill="auto"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проц</w:t>
            </w:r>
          </w:p>
        </w:tc>
        <w:tc>
          <w:tcPr>
            <w:tcW w:w="847" w:type="dxa"/>
            <w:shd w:val="clear" w:color="auto" w:fill="auto"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</w:t>
            </w:r>
          </w:p>
        </w:tc>
        <w:tc>
          <w:tcPr>
            <w:tcW w:w="14314" w:type="dxa"/>
            <w:gridSpan w:val="10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Задача 2 «Организация лесохозяйственных мероприятий» подпрограммы 3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ВЦП «Организация лесохозяйственных мероприятий»</w:t>
            </w:r>
          </w:p>
        </w:tc>
        <w:tc>
          <w:tcPr>
            <w:tcW w:w="70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546E8" w:rsidRDefault="008546E8">
            <w:pPr>
              <w:jc w:val="right"/>
              <w:rPr>
                <w:sz w:val="24"/>
                <w:szCs w:val="24"/>
              </w:rPr>
            </w:pPr>
            <w:r>
              <w:t>10 054,75</w:t>
            </w:r>
          </w:p>
        </w:tc>
        <w:tc>
          <w:tcPr>
            <w:tcW w:w="850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546E8" w:rsidRDefault="008546E8" w:rsidP="00AE08FE">
            <w:pPr>
              <w:jc w:val="right"/>
              <w:rPr>
                <w:sz w:val="24"/>
                <w:szCs w:val="24"/>
              </w:rPr>
            </w:pPr>
            <w:r>
              <w:t>10 054,75</w:t>
            </w:r>
          </w:p>
        </w:tc>
        <w:tc>
          <w:tcPr>
            <w:tcW w:w="992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546E8" w:rsidRDefault="008546E8">
            <w:pPr>
              <w:jc w:val="right"/>
              <w:rPr>
                <w:sz w:val="24"/>
                <w:szCs w:val="24"/>
              </w:rPr>
            </w:pPr>
            <w:r>
              <w:t>5 640,55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546E8" w:rsidRDefault="008546E8" w:rsidP="00AE08FE">
            <w:pPr>
              <w:jc w:val="right"/>
              <w:rPr>
                <w:sz w:val="24"/>
                <w:szCs w:val="24"/>
              </w:rPr>
            </w:pPr>
            <w:r>
              <w:t>5 640,55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лесохозяйственных работ, га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274,85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2 132,81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2 132,81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лесохозяйственных работ, га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262,2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2 281,39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2 281,39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лесохозяйственных работ, га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203,45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150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 Объем лесохозяйственных работ, га</w:t>
            </w:r>
          </w:p>
        </w:tc>
        <w:tc>
          <w:tcPr>
            <w:tcW w:w="847" w:type="dxa"/>
            <w:shd w:val="clear" w:color="auto" w:fill="auto"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56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 Количество саженцев сосны сибирской (кедра), высаженных на территории ЗАТО Северск, шт</w:t>
            </w:r>
          </w:p>
        </w:tc>
        <w:tc>
          <w:tcPr>
            <w:tcW w:w="847" w:type="dxa"/>
            <w:shd w:val="clear" w:color="auto" w:fill="auto"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3400" w:type="dxa"/>
            <w:gridSpan w:val="2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70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546E8" w:rsidRDefault="008546E8">
            <w:pPr>
              <w:jc w:val="right"/>
              <w:rPr>
                <w:sz w:val="24"/>
                <w:szCs w:val="24"/>
              </w:rPr>
            </w:pPr>
            <w:r>
              <w:t>48 359,65</w:t>
            </w:r>
          </w:p>
        </w:tc>
        <w:tc>
          <w:tcPr>
            <w:tcW w:w="850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546E8" w:rsidRDefault="008546E8" w:rsidP="00461E46">
            <w:pPr>
              <w:jc w:val="right"/>
              <w:rPr>
                <w:sz w:val="24"/>
                <w:szCs w:val="24"/>
              </w:rPr>
            </w:pPr>
            <w:r>
              <w:t>48 359,65</w:t>
            </w:r>
          </w:p>
        </w:tc>
        <w:tc>
          <w:tcPr>
            <w:tcW w:w="992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 </w:t>
            </w: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3400" w:type="dxa"/>
            <w:gridSpan w:val="2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8546E8" w:rsidRDefault="008546E8">
            <w:pPr>
              <w:jc w:val="right"/>
              <w:rPr>
                <w:sz w:val="24"/>
                <w:szCs w:val="24"/>
              </w:rPr>
            </w:pPr>
            <w:r>
              <w:t>19 649,09</w:t>
            </w:r>
          </w:p>
        </w:tc>
        <w:tc>
          <w:tcPr>
            <w:tcW w:w="850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546E8" w:rsidRDefault="008546E8" w:rsidP="00461E46">
            <w:pPr>
              <w:jc w:val="right"/>
              <w:rPr>
                <w:sz w:val="24"/>
                <w:szCs w:val="24"/>
              </w:rPr>
            </w:pPr>
            <w:r>
              <w:t>19 649,09</w:t>
            </w:r>
          </w:p>
        </w:tc>
        <w:tc>
          <w:tcPr>
            <w:tcW w:w="992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3400" w:type="dxa"/>
            <w:gridSpan w:val="2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14 279,22</w:t>
            </w:r>
          </w:p>
        </w:tc>
        <w:tc>
          <w:tcPr>
            <w:tcW w:w="850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14 279,22</w:t>
            </w:r>
          </w:p>
        </w:tc>
        <w:tc>
          <w:tcPr>
            <w:tcW w:w="992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3400" w:type="dxa"/>
            <w:gridSpan w:val="2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14 431,34</w:t>
            </w:r>
          </w:p>
        </w:tc>
        <w:tc>
          <w:tcPr>
            <w:tcW w:w="850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14 431,34</w:t>
            </w:r>
          </w:p>
        </w:tc>
        <w:tc>
          <w:tcPr>
            <w:tcW w:w="992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  <w:tr w:rsidR="008546E8" w:rsidRPr="00596E4C" w:rsidTr="009520F6">
        <w:trPr>
          <w:trHeight w:val="20"/>
          <w:jc w:val="center"/>
        </w:trPr>
        <w:tc>
          <w:tcPr>
            <w:tcW w:w="3400" w:type="dxa"/>
            <w:gridSpan w:val="2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546E8" w:rsidRPr="00596E4C" w:rsidRDefault="008546E8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  <w:tc>
          <w:tcPr>
            <w:tcW w:w="847" w:type="dxa"/>
            <w:shd w:val="clear" w:color="auto" w:fill="auto"/>
            <w:hideMark/>
          </w:tcPr>
          <w:p w:rsidR="008546E8" w:rsidRPr="00596E4C" w:rsidRDefault="008546E8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X</w:t>
            </w:r>
          </w:p>
        </w:tc>
      </w:tr>
    </w:tbl>
    <w:p w:rsidR="00321D46" w:rsidRDefault="00321D46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sectPr w:rsidR="00321D46" w:rsidSect="00F8336E">
      <w:headerReference w:type="default" r:id="rId7"/>
      <w:footerReference w:type="default" r:id="rId8"/>
      <w:footerReference w:type="first" r:id="rId9"/>
      <w:pgSz w:w="16840" w:h="11907" w:orient="landscape" w:code="9"/>
      <w:pgMar w:top="1701" w:right="822" w:bottom="567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851" w:rsidRDefault="004C6851">
      <w:r>
        <w:separator/>
      </w:r>
    </w:p>
  </w:endnote>
  <w:endnote w:type="continuationSeparator" w:id="0">
    <w:p w:rsidR="004C6851" w:rsidRDefault="004C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851" w:rsidRDefault="004C6851">
      <w:r>
        <w:separator/>
      </w:r>
    </w:p>
  </w:footnote>
  <w:footnote w:type="continuationSeparator" w:id="0">
    <w:p w:rsidR="004C6851" w:rsidRDefault="004C6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302DB" w:rsidRPr="003268BE" w:rsidRDefault="00F302DB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B569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F302DB" w:rsidRDefault="00F302D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1645"/>
    <w:rsid w:val="001F1104"/>
    <w:rsid w:val="002176A4"/>
    <w:rsid w:val="00240633"/>
    <w:rsid w:val="00244701"/>
    <w:rsid w:val="002562C9"/>
    <w:rsid w:val="0025653C"/>
    <w:rsid w:val="00262963"/>
    <w:rsid w:val="002833F6"/>
    <w:rsid w:val="002A1ACE"/>
    <w:rsid w:val="002A3B48"/>
    <w:rsid w:val="002B569C"/>
    <w:rsid w:val="002C2626"/>
    <w:rsid w:val="002D05B6"/>
    <w:rsid w:val="002E194E"/>
    <w:rsid w:val="002F148E"/>
    <w:rsid w:val="00320694"/>
    <w:rsid w:val="00321D46"/>
    <w:rsid w:val="003268BE"/>
    <w:rsid w:val="003339EE"/>
    <w:rsid w:val="00333D70"/>
    <w:rsid w:val="00353E5E"/>
    <w:rsid w:val="0037055F"/>
    <w:rsid w:val="003978E6"/>
    <w:rsid w:val="003C45A1"/>
    <w:rsid w:val="003E54E8"/>
    <w:rsid w:val="003E7843"/>
    <w:rsid w:val="003F27CB"/>
    <w:rsid w:val="003F2CDA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51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65BE9"/>
    <w:rsid w:val="006C10D5"/>
    <w:rsid w:val="006C5681"/>
    <w:rsid w:val="006C57C6"/>
    <w:rsid w:val="006F411C"/>
    <w:rsid w:val="00704634"/>
    <w:rsid w:val="007514A9"/>
    <w:rsid w:val="0075650D"/>
    <w:rsid w:val="007600C6"/>
    <w:rsid w:val="00782D1D"/>
    <w:rsid w:val="00797E62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546E8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520F6"/>
    <w:rsid w:val="00983248"/>
    <w:rsid w:val="009A522E"/>
    <w:rsid w:val="009B201E"/>
    <w:rsid w:val="009B3563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555B0"/>
    <w:rsid w:val="00A646D5"/>
    <w:rsid w:val="00A67170"/>
    <w:rsid w:val="00A81DFC"/>
    <w:rsid w:val="00A916F6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83ACE"/>
    <w:rsid w:val="00C94651"/>
    <w:rsid w:val="00C95CEB"/>
    <w:rsid w:val="00CB5306"/>
    <w:rsid w:val="00CF4602"/>
    <w:rsid w:val="00D16656"/>
    <w:rsid w:val="00D3135E"/>
    <w:rsid w:val="00D92501"/>
    <w:rsid w:val="00DA065A"/>
    <w:rsid w:val="00DC4F51"/>
    <w:rsid w:val="00DD7092"/>
    <w:rsid w:val="00DF0A62"/>
    <w:rsid w:val="00E425A5"/>
    <w:rsid w:val="00E46C6D"/>
    <w:rsid w:val="00E752D8"/>
    <w:rsid w:val="00EB508A"/>
    <w:rsid w:val="00EC3493"/>
    <w:rsid w:val="00ED3802"/>
    <w:rsid w:val="00F02713"/>
    <w:rsid w:val="00F2656A"/>
    <w:rsid w:val="00F302DB"/>
    <w:rsid w:val="00F43D97"/>
    <w:rsid w:val="00F46DA8"/>
    <w:rsid w:val="00F5148F"/>
    <w:rsid w:val="00F808FB"/>
    <w:rsid w:val="00F8336E"/>
    <w:rsid w:val="00F93AEF"/>
    <w:rsid w:val="00F94DB5"/>
    <w:rsid w:val="00FA455C"/>
    <w:rsid w:val="00FF010A"/>
    <w:rsid w:val="00FF3B4F"/>
    <w:rsid w:val="00FF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C124579-B9B1-450D-8D1F-818276AF9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3B117-A33D-4A5D-A09F-2F905B5FD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9</cp:revision>
  <cp:lastPrinted>2009-10-07T02:45:00Z</cp:lastPrinted>
  <dcterms:created xsi:type="dcterms:W3CDTF">2021-07-12T12:52:00Z</dcterms:created>
  <dcterms:modified xsi:type="dcterms:W3CDTF">2021-08-16T09:17:00Z</dcterms:modified>
</cp:coreProperties>
</file>