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2DFF" w:rsidRPr="00D0298E" w:rsidRDefault="00512DFF" w:rsidP="00D0298E">
      <w:pPr>
        <w:pStyle w:val="ConsPlusNormal"/>
        <w:widowControl/>
        <w:tabs>
          <w:tab w:val="left" w:pos="7230"/>
          <w:tab w:val="left" w:pos="8327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D0298E">
        <w:rPr>
          <w:rFonts w:ascii="Times New Roman" w:hAnsi="Times New Roman" w:cs="Times New Roman"/>
          <w:sz w:val="24"/>
          <w:szCs w:val="24"/>
        </w:rPr>
        <w:t>Приложение 5</w:t>
      </w:r>
      <w:r w:rsidRPr="00D0298E">
        <w:rPr>
          <w:rFonts w:ascii="Times New Roman" w:hAnsi="Times New Roman" w:cs="Times New Roman"/>
          <w:sz w:val="24"/>
          <w:szCs w:val="24"/>
        </w:rPr>
        <w:tab/>
      </w:r>
    </w:p>
    <w:p w:rsidR="00512DFF" w:rsidRPr="00D0298E" w:rsidRDefault="00512DFF" w:rsidP="00D0298E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D0298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512DFF" w:rsidRPr="00D0298E" w:rsidRDefault="00512DFF" w:rsidP="00D0298E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D0298E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:rsidR="00512DFF" w:rsidRPr="00D0298E" w:rsidRDefault="00512DFF" w:rsidP="00D0298E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D0298E">
        <w:rPr>
          <w:rFonts w:ascii="Times New Roman" w:hAnsi="Times New Roman" w:cs="Times New Roman"/>
          <w:sz w:val="24"/>
          <w:szCs w:val="24"/>
        </w:rPr>
        <w:t>от__</w:t>
      </w:r>
      <w:r w:rsidR="00C227AE">
        <w:rPr>
          <w:rFonts w:ascii="Times New Roman" w:hAnsi="Times New Roman" w:cs="Times New Roman"/>
          <w:sz w:val="24"/>
          <w:szCs w:val="24"/>
          <w:lang w:val="en-US"/>
        </w:rPr>
        <w:t>29</w:t>
      </w:r>
      <w:r w:rsidR="00C227AE">
        <w:rPr>
          <w:rFonts w:ascii="Times New Roman" w:hAnsi="Times New Roman" w:cs="Times New Roman"/>
          <w:sz w:val="24"/>
          <w:szCs w:val="24"/>
        </w:rPr>
        <w:t>.03.2022</w:t>
      </w:r>
      <w:r w:rsidRPr="00D0298E">
        <w:rPr>
          <w:rFonts w:ascii="Times New Roman" w:hAnsi="Times New Roman" w:cs="Times New Roman"/>
          <w:sz w:val="24"/>
          <w:szCs w:val="24"/>
        </w:rPr>
        <w:t>___№__</w:t>
      </w:r>
      <w:r w:rsidR="00C227AE">
        <w:rPr>
          <w:rFonts w:ascii="Times New Roman" w:hAnsi="Times New Roman" w:cs="Times New Roman"/>
          <w:sz w:val="24"/>
          <w:szCs w:val="24"/>
        </w:rPr>
        <w:t>521</w:t>
      </w:r>
      <w:bookmarkStart w:id="0" w:name="_GoBack"/>
      <w:bookmarkEnd w:id="0"/>
      <w:r w:rsidRPr="00D0298E">
        <w:rPr>
          <w:rFonts w:ascii="Times New Roman" w:hAnsi="Times New Roman" w:cs="Times New Roman"/>
          <w:sz w:val="24"/>
          <w:szCs w:val="24"/>
        </w:rPr>
        <w:t>____</w:t>
      </w:r>
    </w:p>
    <w:p w:rsidR="00512DFF" w:rsidRPr="00D0298E" w:rsidRDefault="00512DFF" w:rsidP="00D0298E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</w:p>
    <w:p w:rsidR="00473DD1" w:rsidRPr="00D0298E" w:rsidRDefault="00473DD1" w:rsidP="00D0298E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981"/>
        <w:gridCol w:w="834"/>
        <w:gridCol w:w="1339"/>
        <w:gridCol w:w="1175"/>
        <w:gridCol w:w="1287"/>
        <w:gridCol w:w="1091"/>
        <w:gridCol w:w="1325"/>
        <w:gridCol w:w="1699"/>
        <w:gridCol w:w="1932"/>
        <w:gridCol w:w="1306"/>
      </w:tblGrid>
      <w:tr w:rsidR="00CC1DBF" w:rsidRPr="00D0298E" w:rsidTr="00D0298E">
        <w:trPr>
          <w:trHeight w:val="130"/>
        </w:trPr>
        <w:tc>
          <w:tcPr>
            <w:tcW w:w="817" w:type="dxa"/>
            <w:vMerge w:val="restart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«1.1</w:t>
            </w:r>
          </w:p>
        </w:tc>
        <w:tc>
          <w:tcPr>
            <w:tcW w:w="1981" w:type="dxa"/>
            <w:vMerge w:val="restart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Основное мероприятие. Реализация организационно-технических мероприятий по повышению энергоэффектив-ности потребления энергетических ресурсов ОМСУ и МУ, в т.ч.:</w:t>
            </w:r>
          </w:p>
        </w:tc>
        <w:tc>
          <w:tcPr>
            <w:tcW w:w="834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39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1175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7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1325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9" w:type="dxa"/>
            <w:vMerge w:val="restart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УЖКХ ТиС, Управление культуры</w:t>
            </w:r>
          </w:p>
        </w:tc>
        <w:tc>
          <w:tcPr>
            <w:tcW w:w="1932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306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C1DBF" w:rsidRPr="00D0298E" w:rsidTr="00CC1DBF">
        <w:trPr>
          <w:trHeight w:val="544"/>
        </w:trPr>
        <w:tc>
          <w:tcPr>
            <w:tcW w:w="817" w:type="dxa"/>
            <w:vMerge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1" w:type="dxa"/>
            <w:vMerge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834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339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175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7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325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9" w:type="dxa"/>
            <w:vMerge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1. Удельный суммарный расход энергетических ресурсов органов местного самоуправления и муниципальных учреждений на кв.м, тыс т усл топл</w:t>
            </w:r>
          </w:p>
        </w:tc>
        <w:tc>
          <w:tcPr>
            <w:tcW w:w="1306" w:type="dxa"/>
            <w:shd w:val="clear" w:color="auto" w:fill="auto"/>
          </w:tcPr>
          <w:p w:rsidR="00CC1DBF" w:rsidRPr="00D0298E" w:rsidRDefault="00EE583C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0,057</w:t>
            </w:r>
          </w:p>
        </w:tc>
      </w:tr>
      <w:tr w:rsidR="00CC1DBF" w:rsidRPr="00D0298E" w:rsidTr="00CC1DBF">
        <w:trPr>
          <w:trHeight w:val="544"/>
        </w:trPr>
        <w:tc>
          <w:tcPr>
            <w:tcW w:w="817" w:type="dxa"/>
            <w:vMerge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1" w:type="dxa"/>
            <w:vMerge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834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339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175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7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325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9" w:type="dxa"/>
            <w:vMerge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1. Удельный суммарный расход энергетических ресурсов органов местного самоуправления и муниципальных учреждений на кв.м, тыс т усл топл</w:t>
            </w:r>
          </w:p>
        </w:tc>
        <w:tc>
          <w:tcPr>
            <w:tcW w:w="1306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0,056</w:t>
            </w:r>
          </w:p>
        </w:tc>
      </w:tr>
      <w:tr w:rsidR="00CC1DBF" w:rsidRPr="00D0298E" w:rsidTr="00CC1DBF">
        <w:trPr>
          <w:trHeight w:val="544"/>
        </w:trPr>
        <w:tc>
          <w:tcPr>
            <w:tcW w:w="817" w:type="dxa"/>
            <w:vMerge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1" w:type="dxa"/>
            <w:vMerge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834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339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5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7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25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9" w:type="dxa"/>
            <w:vMerge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1. Удельный суммарный расход энергетических ресурсов органов местного самоуправления и муниципальных учреждений на кв.м, тыс т усл топл</w:t>
            </w:r>
          </w:p>
        </w:tc>
        <w:tc>
          <w:tcPr>
            <w:tcW w:w="1306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0,056</w:t>
            </w:r>
          </w:p>
        </w:tc>
      </w:tr>
      <w:tr w:rsidR="00CC1DBF" w:rsidRPr="00D0298E" w:rsidTr="00CC1DBF">
        <w:trPr>
          <w:trHeight w:val="544"/>
        </w:trPr>
        <w:tc>
          <w:tcPr>
            <w:tcW w:w="817" w:type="dxa"/>
            <w:vMerge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1" w:type="dxa"/>
            <w:vMerge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834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339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5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7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25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9" w:type="dxa"/>
            <w:vMerge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 xml:space="preserve">1. Удельный суммарный расход энергетических ресурсов органов местного самоуправления и </w:t>
            </w:r>
            <w:r w:rsidRPr="00D0298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муниципальных учреждений на кв.м, тыс т усл топл</w:t>
            </w:r>
          </w:p>
        </w:tc>
        <w:tc>
          <w:tcPr>
            <w:tcW w:w="1306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0,056</w:t>
            </w:r>
            <w:r w:rsidR="00D0298E" w:rsidRPr="00D0298E"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CC1DBF" w:rsidRPr="00D0298E" w:rsidTr="001E181F">
        <w:trPr>
          <w:trHeight w:val="20"/>
        </w:trPr>
        <w:tc>
          <w:tcPr>
            <w:tcW w:w="817" w:type="dxa"/>
            <w:vMerge w:val="restart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«1.</w:t>
            </w:r>
            <w:r w:rsidR="004969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1.</w:t>
            </w: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81" w:type="dxa"/>
            <w:vMerge w:val="restart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Устранение аварий на объектах жилищно-коммунального хозяйства</w:t>
            </w:r>
          </w:p>
        </w:tc>
        <w:tc>
          <w:tcPr>
            <w:tcW w:w="834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39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1175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7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1325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9" w:type="dxa"/>
            <w:vMerge w:val="restart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1932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306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C1DBF" w:rsidRPr="00D0298E" w:rsidTr="001E181F">
        <w:trPr>
          <w:trHeight w:val="20"/>
        </w:trPr>
        <w:tc>
          <w:tcPr>
            <w:tcW w:w="817" w:type="dxa"/>
            <w:vMerge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1" w:type="dxa"/>
            <w:vMerge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834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339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175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7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325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9" w:type="dxa"/>
            <w:vMerge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1. Безаварийное состояние объектов, проц</w:t>
            </w:r>
          </w:p>
        </w:tc>
        <w:tc>
          <w:tcPr>
            <w:tcW w:w="1306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C1DBF" w:rsidRPr="00D0298E" w:rsidTr="001E181F">
        <w:trPr>
          <w:trHeight w:val="20"/>
        </w:trPr>
        <w:tc>
          <w:tcPr>
            <w:tcW w:w="817" w:type="dxa"/>
            <w:vMerge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1" w:type="dxa"/>
            <w:vMerge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834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339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175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7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325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9" w:type="dxa"/>
            <w:vMerge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1. Безаварийное состояние объектов, проц</w:t>
            </w:r>
          </w:p>
        </w:tc>
        <w:tc>
          <w:tcPr>
            <w:tcW w:w="1306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C1DBF" w:rsidRPr="00D0298E" w:rsidTr="001E181F">
        <w:trPr>
          <w:trHeight w:val="20"/>
        </w:trPr>
        <w:tc>
          <w:tcPr>
            <w:tcW w:w="817" w:type="dxa"/>
            <w:vMerge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1" w:type="dxa"/>
            <w:vMerge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834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339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5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7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25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9" w:type="dxa"/>
            <w:vMerge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1. Безаварийное состояние объектов, проц</w:t>
            </w:r>
          </w:p>
        </w:tc>
        <w:tc>
          <w:tcPr>
            <w:tcW w:w="1306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C1DBF" w:rsidRPr="00D0298E" w:rsidTr="001E181F">
        <w:trPr>
          <w:trHeight w:val="20"/>
        </w:trPr>
        <w:tc>
          <w:tcPr>
            <w:tcW w:w="817" w:type="dxa"/>
            <w:vMerge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1" w:type="dxa"/>
            <w:vMerge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834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339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5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7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25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9" w:type="dxa"/>
            <w:vMerge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1. Безаварийное состояние объектов, проц</w:t>
            </w:r>
          </w:p>
        </w:tc>
        <w:tc>
          <w:tcPr>
            <w:tcW w:w="1306" w:type="dxa"/>
            <w:shd w:val="clear" w:color="auto" w:fill="auto"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C1DBF" w:rsidRPr="00D0298E" w:rsidTr="001E181F">
        <w:trPr>
          <w:trHeight w:val="20"/>
        </w:trPr>
        <w:tc>
          <w:tcPr>
            <w:tcW w:w="817" w:type="dxa"/>
            <w:vMerge w:val="restart"/>
            <w:shd w:val="clear" w:color="auto" w:fill="auto"/>
            <w:hideMark/>
          </w:tcPr>
          <w:p w:rsidR="00CC1DBF" w:rsidRPr="00D0298E" w:rsidRDefault="00CC1DBF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981" w:type="dxa"/>
            <w:vMerge w:val="restart"/>
            <w:shd w:val="clear" w:color="auto" w:fill="auto"/>
            <w:hideMark/>
          </w:tcPr>
          <w:p w:rsidR="00CC1DBF" w:rsidRPr="00D0298E" w:rsidRDefault="00CC1DBF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Основное мероприятие. Реализация энергосберегающих мероприятий в жилищном секторе, в т.ч.:</w:t>
            </w:r>
          </w:p>
        </w:tc>
        <w:tc>
          <w:tcPr>
            <w:tcW w:w="834" w:type="dxa"/>
            <w:shd w:val="clear" w:color="auto" w:fill="auto"/>
            <w:hideMark/>
          </w:tcPr>
          <w:p w:rsidR="00CC1DBF" w:rsidRPr="00D0298E" w:rsidRDefault="00CC1DBF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39" w:type="dxa"/>
            <w:shd w:val="clear" w:color="auto" w:fill="auto"/>
            <w:hideMark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7 791,51</w:t>
            </w:r>
          </w:p>
        </w:tc>
        <w:tc>
          <w:tcPr>
            <w:tcW w:w="1175" w:type="dxa"/>
            <w:shd w:val="clear" w:color="auto" w:fill="auto"/>
            <w:hideMark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7" w:type="dxa"/>
            <w:shd w:val="clear" w:color="auto" w:fill="auto"/>
            <w:hideMark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shd w:val="clear" w:color="auto" w:fill="auto"/>
            <w:hideMark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3 791,51</w:t>
            </w:r>
          </w:p>
        </w:tc>
        <w:tc>
          <w:tcPr>
            <w:tcW w:w="1325" w:type="dxa"/>
            <w:shd w:val="clear" w:color="auto" w:fill="auto"/>
            <w:hideMark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699" w:type="dxa"/>
            <w:vMerge w:val="restart"/>
            <w:shd w:val="clear" w:color="auto" w:fill="auto"/>
            <w:hideMark/>
          </w:tcPr>
          <w:p w:rsidR="00CC1DBF" w:rsidRPr="00D0298E" w:rsidRDefault="00CC1DBF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УЖКХ ТиС, ТСЖ, управляющие организации</w:t>
            </w:r>
          </w:p>
        </w:tc>
        <w:tc>
          <w:tcPr>
            <w:tcW w:w="1932" w:type="dxa"/>
            <w:shd w:val="clear" w:color="auto" w:fill="auto"/>
            <w:hideMark/>
          </w:tcPr>
          <w:p w:rsidR="00CC1DBF" w:rsidRPr="00D0298E" w:rsidRDefault="00CC1DBF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06" w:type="dxa"/>
            <w:shd w:val="clear" w:color="auto" w:fill="auto"/>
            <w:hideMark/>
          </w:tcPr>
          <w:p w:rsidR="00CC1DBF" w:rsidRPr="00D0298E" w:rsidRDefault="00CC1DBF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X</w:t>
            </w:r>
          </w:p>
        </w:tc>
      </w:tr>
      <w:tr w:rsidR="00CC1DBF" w:rsidRPr="00D0298E" w:rsidTr="001E181F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CC1DBF" w:rsidRPr="00D0298E" w:rsidRDefault="00CC1DBF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1" w:type="dxa"/>
            <w:vMerge/>
            <w:vAlign w:val="center"/>
            <w:hideMark/>
          </w:tcPr>
          <w:p w:rsidR="00CC1DBF" w:rsidRPr="00D0298E" w:rsidRDefault="00CC1DBF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834" w:type="dxa"/>
            <w:shd w:val="clear" w:color="auto" w:fill="auto"/>
            <w:hideMark/>
          </w:tcPr>
          <w:p w:rsidR="00CC1DBF" w:rsidRPr="00D0298E" w:rsidRDefault="00CC1DBF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339" w:type="dxa"/>
            <w:shd w:val="clear" w:color="auto" w:fill="auto"/>
            <w:hideMark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3 284,21</w:t>
            </w:r>
          </w:p>
        </w:tc>
        <w:tc>
          <w:tcPr>
            <w:tcW w:w="1175" w:type="dxa"/>
            <w:shd w:val="clear" w:color="auto" w:fill="auto"/>
            <w:hideMark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7" w:type="dxa"/>
            <w:shd w:val="clear" w:color="auto" w:fill="auto"/>
            <w:hideMark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shd w:val="clear" w:color="auto" w:fill="auto"/>
            <w:hideMark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2 284,21</w:t>
            </w:r>
          </w:p>
        </w:tc>
        <w:tc>
          <w:tcPr>
            <w:tcW w:w="1325" w:type="dxa"/>
            <w:shd w:val="clear" w:color="auto" w:fill="auto"/>
            <w:hideMark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99" w:type="dxa"/>
            <w:vMerge/>
            <w:vAlign w:val="center"/>
            <w:hideMark/>
          </w:tcPr>
          <w:p w:rsidR="00CC1DBF" w:rsidRPr="00D0298E" w:rsidRDefault="00CC1DBF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shd w:val="clear" w:color="auto" w:fill="auto"/>
            <w:hideMark/>
          </w:tcPr>
          <w:p w:rsidR="00CC1DBF" w:rsidRPr="00D0298E" w:rsidRDefault="00CC1DBF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1. Удельный суммарный расход энергетических ресурсов в многоквартирных домах на кв.м, тыс т усл топл</w:t>
            </w:r>
          </w:p>
        </w:tc>
        <w:tc>
          <w:tcPr>
            <w:tcW w:w="1306" w:type="dxa"/>
            <w:shd w:val="clear" w:color="auto" w:fill="auto"/>
            <w:hideMark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0,061</w:t>
            </w:r>
          </w:p>
        </w:tc>
      </w:tr>
      <w:tr w:rsidR="00CC1DBF" w:rsidRPr="00D0298E" w:rsidTr="001E181F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CC1DBF" w:rsidRPr="00D0298E" w:rsidRDefault="00CC1DBF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1" w:type="dxa"/>
            <w:vMerge/>
            <w:vAlign w:val="center"/>
            <w:hideMark/>
          </w:tcPr>
          <w:p w:rsidR="00CC1DBF" w:rsidRPr="00D0298E" w:rsidRDefault="00CC1DBF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834" w:type="dxa"/>
            <w:shd w:val="clear" w:color="auto" w:fill="auto"/>
            <w:hideMark/>
          </w:tcPr>
          <w:p w:rsidR="00CC1DBF" w:rsidRPr="00D0298E" w:rsidRDefault="00CC1DBF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339" w:type="dxa"/>
            <w:shd w:val="clear" w:color="auto" w:fill="auto"/>
            <w:hideMark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1 907,30</w:t>
            </w:r>
          </w:p>
        </w:tc>
        <w:tc>
          <w:tcPr>
            <w:tcW w:w="1175" w:type="dxa"/>
            <w:shd w:val="clear" w:color="auto" w:fill="auto"/>
            <w:hideMark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7" w:type="dxa"/>
            <w:shd w:val="clear" w:color="auto" w:fill="auto"/>
            <w:hideMark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shd w:val="clear" w:color="auto" w:fill="auto"/>
            <w:hideMark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907,30</w:t>
            </w:r>
          </w:p>
        </w:tc>
        <w:tc>
          <w:tcPr>
            <w:tcW w:w="1325" w:type="dxa"/>
            <w:shd w:val="clear" w:color="auto" w:fill="auto"/>
            <w:hideMark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99" w:type="dxa"/>
            <w:vMerge/>
            <w:vAlign w:val="center"/>
            <w:hideMark/>
          </w:tcPr>
          <w:p w:rsidR="00CC1DBF" w:rsidRPr="00D0298E" w:rsidRDefault="00CC1DBF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CC1DBF" w:rsidRPr="00D0298E" w:rsidRDefault="00CC1DBF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1. Удельный суммарный расход энергетических ресурсов в многоквартирных домах на кв.м, тыс т усл топл</w:t>
            </w:r>
          </w:p>
        </w:tc>
        <w:tc>
          <w:tcPr>
            <w:tcW w:w="1306" w:type="dxa"/>
            <w:shd w:val="clear" w:color="auto" w:fill="auto"/>
            <w:hideMark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0,06</w:t>
            </w:r>
          </w:p>
        </w:tc>
      </w:tr>
      <w:tr w:rsidR="00CC1DBF" w:rsidRPr="00D0298E" w:rsidTr="001E181F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CC1DBF" w:rsidRPr="00D0298E" w:rsidRDefault="00CC1DBF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1" w:type="dxa"/>
            <w:vMerge/>
            <w:vAlign w:val="center"/>
            <w:hideMark/>
          </w:tcPr>
          <w:p w:rsidR="00CC1DBF" w:rsidRPr="00D0298E" w:rsidRDefault="00CC1DBF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834" w:type="dxa"/>
            <w:shd w:val="clear" w:color="auto" w:fill="auto"/>
            <w:hideMark/>
          </w:tcPr>
          <w:p w:rsidR="00CC1DBF" w:rsidRPr="00D0298E" w:rsidRDefault="00CC1DBF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339" w:type="dxa"/>
            <w:shd w:val="clear" w:color="auto" w:fill="auto"/>
            <w:hideMark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1 300,00</w:t>
            </w:r>
          </w:p>
        </w:tc>
        <w:tc>
          <w:tcPr>
            <w:tcW w:w="1175" w:type="dxa"/>
            <w:shd w:val="clear" w:color="auto" w:fill="auto"/>
            <w:hideMark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7" w:type="dxa"/>
            <w:shd w:val="clear" w:color="auto" w:fill="auto"/>
            <w:hideMark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shd w:val="clear" w:color="auto" w:fill="auto"/>
            <w:hideMark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1325" w:type="dxa"/>
            <w:shd w:val="clear" w:color="auto" w:fill="auto"/>
            <w:hideMark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99" w:type="dxa"/>
            <w:vMerge/>
            <w:vAlign w:val="center"/>
            <w:hideMark/>
          </w:tcPr>
          <w:p w:rsidR="00CC1DBF" w:rsidRPr="00D0298E" w:rsidRDefault="00CC1DBF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shd w:val="clear" w:color="auto" w:fill="auto"/>
            <w:hideMark/>
          </w:tcPr>
          <w:p w:rsidR="00CC1DBF" w:rsidRPr="00D0298E" w:rsidRDefault="00CC1DBF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1. Удельный суммарный расход энергетических ресурсов в многоквартирных домах на кв.м, тыс т усл топл</w:t>
            </w:r>
          </w:p>
        </w:tc>
        <w:tc>
          <w:tcPr>
            <w:tcW w:w="1306" w:type="dxa"/>
            <w:shd w:val="clear" w:color="auto" w:fill="auto"/>
            <w:hideMark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0,059</w:t>
            </w:r>
          </w:p>
        </w:tc>
      </w:tr>
      <w:tr w:rsidR="00CC1DBF" w:rsidRPr="00D0298E" w:rsidTr="001E181F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CC1DBF" w:rsidRPr="00D0298E" w:rsidRDefault="00CC1DBF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1" w:type="dxa"/>
            <w:vMerge/>
            <w:vAlign w:val="center"/>
            <w:hideMark/>
          </w:tcPr>
          <w:p w:rsidR="00CC1DBF" w:rsidRPr="00D0298E" w:rsidRDefault="00CC1DBF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834" w:type="dxa"/>
            <w:shd w:val="clear" w:color="auto" w:fill="auto"/>
            <w:hideMark/>
          </w:tcPr>
          <w:p w:rsidR="00CC1DBF" w:rsidRPr="00D0298E" w:rsidRDefault="00CC1DBF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339" w:type="dxa"/>
            <w:shd w:val="clear" w:color="auto" w:fill="auto"/>
            <w:hideMark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1 300,00</w:t>
            </w:r>
          </w:p>
        </w:tc>
        <w:tc>
          <w:tcPr>
            <w:tcW w:w="1175" w:type="dxa"/>
            <w:shd w:val="clear" w:color="auto" w:fill="auto"/>
            <w:hideMark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7" w:type="dxa"/>
            <w:shd w:val="clear" w:color="auto" w:fill="auto"/>
            <w:hideMark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shd w:val="clear" w:color="auto" w:fill="auto"/>
            <w:hideMark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1325" w:type="dxa"/>
            <w:shd w:val="clear" w:color="auto" w:fill="auto"/>
            <w:hideMark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99" w:type="dxa"/>
            <w:vMerge/>
            <w:vAlign w:val="center"/>
            <w:hideMark/>
          </w:tcPr>
          <w:p w:rsidR="00CC1DBF" w:rsidRPr="00D0298E" w:rsidRDefault="00CC1DBF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shd w:val="clear" w:color="auto" w:fill="auto"/>
            <w:hideMark/>
          </w:tcPr>
          <w:p w:rsidR="00CC1DBF" w:rsidRPr="00D0298E" w:rsidRDefault="00CC1DBF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 xml:space="preserve">1. Удельный суммарный расход энергетических </w:t>
            </w: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ресурсов в многоквартирных домах на кв.м, тыс т усл топл</w:t>
            </w:r>
          </w:p>
        </w:tc>
        <w:tc>
          <w:tcPr>
            <w:tcW w:w="1306" w:type="dxa"/>
            <w:shd w:val="clear" w:color="auto" w:fill="auto"/>
            <w:hideMark/>
          </w:tcPr>
          <w:p w:rsidR="00CC1DBF" w:rsidRPr="00D0298E" w:rsidRDefault="00CC1DBF" w:rsidP="00D029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0,059</w:t>
            </w:r>
          </w:p>
        </w:tc>
      </w:tr>
      <w:tr w:rsidR="00D0298E" w:rsidRPr="00D0298E" w:rsidTr="001E181F">
        <w:trPr>
          <w:trHeight w:val="20"/>
        </w:trPr>
        <w:tc>
          <w:tcPr>
            <w:tcW w:w="817" w:type="dxa"/>
            <w:vMerge w:val="restart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2.1.1</w:t>
            </w:r>
          </w:p>
        </w:tc>
        <w:tc>
          <w:tcPr>
            <w:tcW w:w="1981" w:type="dxa"/>
            <w:vMerge w:val="restart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Внесение платы за установку общедомовых приборов учета и за установку (замену) приборов учета в жилых помещениях муниципального жилищного фонда ЗАТО Северск</w:t>
            </w:r>
          </w:p>
        </w:tc>
        <w:tc>
          <w:tcPr>
            <w:tcW w:w="834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39" w:type="dxa"/>
            <w:shd w:val="clear" w:color="auto" w:fill="auto"/>
            <w:hideMark/>
          </w:tcPr>
          <w:p w:rsidR="00D0298E" w:rsidRPr="00D0298E" w:rsidRDefault="008A00A6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2 2</w:t>
            </w:r>
            <w:r w:rsidR="00D0298E" w:rsidRPr="00D0298E">
              <w:rPr>
                <w:rFonts w:ascii="Times New Roman" w:hAnsi="Times New Roman" w:cs="Times New Roman"/>
                <w:sz w:val="20"/>
                <w:szCs w:val="20"/>
              </w:rPr>
              <w:t>68,60</w:t>
            </w:r>
          </w:p>
        </w:tc>
        <w:tc>
          <w:tcPr>
            <w:tcW w:w="1175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7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shd w:val="clear" w:color="auto" w:fill="auto"/>
            <w:hideMark/>
          </w:tcPr>
          <w:p w:rsidR="00D0298E" w:rsidRPr="00D0298E" w:rsidRDefault="008A00A6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2 2</w:t>
            </w:r>
            <w:r w:rsidR="00D0298E" w:rsidRPr="00D0298E">
              <w:rPr>
                <w:rFonts w:ascii="Times New Roman" w:hAnsi="Times New Roman" w:cs="Times New Roman"/>
                <w:sz w:val="20"/>
                <w:szCs w:val="20"/>
              </w:rPr>
              <w:t>68,60</w:t>
            </w:r>
          </w:p>
        </w:tc>
        <w:tc>
          <w:tcPr>
            <w:tcW w:w="1325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9" w:type="dxa"/>
            <w:vMerge w:val="restart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1932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06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X</w:t>
            </w:r>
          </w:p>
        </w:tc>
      </w:tr>
      <w:tr w:rsidR="00D0298E" w:rsidRPr="00D0298E" w:rsidTr="001E181F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1" w:type="dxa"/>
            <w:vMerge/>
            <w:vAlign w:val="center"/>
            <w:hideMark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834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339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861,30</w:t>
            </w:r>
          </w:p>
        </w:tc>
        <w:tc>
          <w:tcPr>
            <w:tcW w:w="1175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7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861,30</w:t>
            </w:r>
          </w:p>
        </w:tc>
        <w:tc>
          <w:tcPr>
            <w:tcW w:w="1325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9" w:type="dxa"/>
            <w:vMerge/>
            <w:vAlign w:val="center"/>
            <w:hideMark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1. Количество установленных индивидуальных приборов учета, ед</w:t>
            </w:r>
          </w:p>
        </w:tc>
        <w:tc>
          <w:tcPr>
            <w:tcW w:w="1306" w:type="dxa"/>
            <w:shd w:val="clear" w:color="auto" w:fill="auto"/>
            <w:hideMark/>
          </w:tcPr>
          <w:p w:rsidR="00D0298E" w:rsidRPr="00D0298E" w:rsidRDefault="000F1690" w:rsidP="00D029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208</w:t>
            </w:r>
          </w:p>
        </w:tc>
      </w:tr>
      <w:tr w:rsidR="00D0298E" w:rsidRPr="00D0298E" w:rsidTr="001E181F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1" w:type="dxa"/>
            <w:vMerge/>
            <w:vAlign w:val="center"/>
            <w:hideMark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834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339" w:type="dxa"/>
            <w:shd w:val="clear" w:color="auto" w:fill="auto"/>
            <w:hideMark/>
          </w:tcPr>
          <w:p w:rsidR="00D0298E" w:rsidRPr="00D0298E" w:rsidRDefault="008A00A6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D0298E" w:rsidRPr="00D0298E">
              <w:rPr>
                <w:rFonts w:ascii="Times New Roman" w:hAnsi="Times New Roman" w:cs="Times New Roman"/>
                <w:sz w:val="20"/>
                <w:szCs w:val="20"/>
              </w:rPr>
              <w:t>07,30</w:t>
            </w:r>
          </w:p>
        </w:tc>
        <w:tc>
          <w:tcPr>
            <w:tcW w:w="1175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7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shd w:val="clear" w:color="auto" w:fill="auto"/>
            <w:hideMark/>
          </w:tcPr>
          <w:p w:rsidR="00D0298E" w:rsidRPr="00D0298E" w:rsidRDefault="008A00A6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D0298E" w:rsidRPr="00D0298E">
              <w:rPr>
                <w:rFonts w:ascii="Times New Roman" w:hAnsi="Times New Roman" w:cs="Times New Roman"/>
                <w:sz w:val="20"/>
                <w:szCs w:val="20"/>
              </w:rPr>
              <w:t>07,30</w:t>
            </w:r>
          </w:p>
        </w:tc>
        <w:tc>
          <w:tcPr>
            <w:tcW w:w="1325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9" w:type="dxa"/>
            <w:vMerge/>
            <w:vAlign w:val="center"/>
            <w:hideMark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1. Количество установленных индивидуальных приборов учета, ед</w:t>
            </w:r>
          </w:p>
        </w:tc>
        <w:tc>
          <w:tcPr>
            <w:tcW w:w="1306" w:type="dxa"/>
            <w:shd w:val="clear" w:color="auto" w:fill="auto"/>
            <w:hideMark/>
          </w:tcPr>
          <w:p w:rsidR="00D0298E" w:rsidRPr="00D0298E" w:rsidRDefault="000F1690" w:rsidP="00D029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101</w:t>
            </w:r>
          </w:p>
        </w:tc>
      </w:tr>
      <w:tr w:rsidR="00D0298E" w:rsidRPr="00D0298E" w:rsidTr="001E181F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1" w:type="dxa"/>
            <w:vMerge/>
            <w:vAlign w:val="center"/>
            <w:hideMark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834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339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1175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7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1325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9" w:type="dxa"/>
            <w:vMerge/>
            <w:vAlign w:val="center"/>
            <w:hideMark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1. Количество установленных индивидуальных приборов учета, ед</w:t>
            </w:r>
          </w:p>
        </w:tc>
        <w:tc>
          <w:tcPr>
            <w:tcW w:w="1306" w:type="dxa"/>
            <w:shd w:val="clear" w:color="auto" w:fill="auto"/>
            <w:hideMark/>
          </w:tcPr>
          <w:p w:rsidR="00D0298E" w:rsidRPr="00D0298E" w:rsidRDefault="000F1690" w:rsidP="00D029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33</w:t>
            </w:r>
          </w:p>
        </w:tc>
      </w:tr>
      <w:tr w:rsidR="00D0298E" w:rsidRPr="00D0298E" w:rsidTr="001E181F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1" w:type="dxa"/>
            <w:vMerge/>
            <w:vAlign w:val="center"/>
            <w:hideMark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834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339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1175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7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1325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9" w:type="dxa"/>
            <w:vMerge/>
            <w:vAlign w:val="center"/>
            <w:hideMark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1. Количество установленных индивидуальных приборов учета, ед</w:t>
            </w:r>
          </w:p>
        </w:tc>
        <w:tc>
          <w:tcPr>
            <w:tcW w:w="1306" w:type="dxa"/>
            <w:shd w:val="clear" w:color="auto" w:fill="auto"/>
            <w:hideMark/>
          </w:tcPr>
          <w:p w:rsidR="00D0298E" w:rsidRPr="00D0298E" w:rsidRDefault="000F1690" w:rsidP="00D029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33</w:t>
            </w:r>
            <w:r w:rsidR="00D0298E"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»;</w:t>
            </w:r>
          </w:p>
        </w:tc>
      </w:tr>
      <w:tr w:rsidR="00D0298E" w:rsidRPr="00D0298E" w:rsidTr="0017734C">
        <w:trPr>
          <w:trHeight w:val="20"/>
        </w:trPr>
        <w:tc>
          <w:tcPr>
            <w:tcW w:w="817" w:type="dxa"/>
            <w:vMerge w:val="restart"/>
          </w:tcPr>
          <w:p w:rsidR="00D0298E" w:rsidRPr="00D0298E" w:rsidRDefault="00D0298E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«2.1.3</w:t>
            </w:r>
          </w:p>
        </w:tc>
        <w:tc>
          <w:tcPr>
            <w:tcW w:w="1981" w:type="dxa"/>
            <w:vMerge w:val="restart"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Оплата расходов на коммунальные услуги в размере повышающего коэффициента к нормативу потребления</w:t>
            </w:r>
          </w:p>
        </w:tc>
        <w:tc>
          <w:tcPr>
            <w:tcW w:w="834" w:type="dxa"/>
            <w:shd w:val="clear" w:color="auto" w:fill="auto"/>
          </w:tcPr>
          <w:p w:rsidR="00D0298E" w:rsidRPr="00D0298E" w:rsidRDefault="00D0298E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39" w:type="dxa"/>
            <w:shd w:val="clear" w:color="auto" w:fill="auto"/>
          </w:tcPr>
          <w:p w:rsidR="00D0298E" w:rsidRPr="00D0298E" w:rsidRDefault="008A00A6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1 5</w:t>
            </w:r>
            <w:r w:rsidR="00D0298E" w:rsidRPr="00D0298E">
              <w:rPr>
                <w:rFonts w:ascii="Times New Roman" w:hAnsi="Times New Roman" w:cs="Times New Roman"/>
                <w:sz w:val="20"/>
                <w:szCs w:val="20"/>
              </w:rPr>
              <w:t>22,91</w:t>
            </w:r>
          </w:p>
        </w:tc>
        <w:tc>
          <w:tcPr>
            <w:tcW w:w="1175" w:type="dxa"/>
            <w:shd w:val="clear" w:color="auto" w:fill="auto"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7" w:type="dxa"/>
            <w:shd w:val="clear" w:color="auto" w:fill="auto"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shd w:val="clear" w:color="auto" w:fill="auto"/>
          </w:tcPr>
          <w:p w:rsidR="00D0298E" w:rsidRPr="00D0298E" w:rsidRDefault="008A00A6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1 5</w:t>
            </w:r>
            <w:r w:rsidR="00D0298E" w:rsidRPr="00D0298E">
              <w:rPr>
                <w:rFonts w:ascii="Times New Roman" w:hAnsi="Times New Roman" w:cs="Times New Roman"/>
                <w:sz w:val="20"/>
                <w:szCs w:val="20"/>
              </w:rPr>
              <w:t>22,91</w:t>
            </w:r>
          </w:p>
        </w:tc>
        <w:tc>
          <w:tcPr>
            <w:tcW w:w="1325" w:type="dxa"/>
            <w:shd w:val="clear" w:color="auto" w:fill="auto"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9" w:type="dxa"/>
            <w:vMerge w:val="restart"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1932" w:type="dxa"/>
            <w:shd w:val="clear" w:color="auto" w:fill="auto"/>
          </w:tcPr>
          <w:p w:rsidR="00D0298E" w:rsidRPr="00D0298E" w:rsidRDefault="00D0298E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06" w:type="dxa"/>
            <w:shd w:val="clear" w:color="auto" w:fill="auto"/>
          </w:tcPr>
          <w:p w:rsidR="00D0298E" w:rsidRPr="00D0298E" w:rsidRDefault="00D0298E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X</w:t>
            </w:r>
          </w:p>
        </w:tc>
      </w:tr>
      <w:tr w:rsidR="00D0298E" w:rsidRPr="00D0298E" w:rsidTr="001E181F">
        <w:trPr>
          <w:trHeight w:val="20"/>
        </w:trPr>
        <w:tc>
          <w:tcPr>
            <w:tcW w:w="817" w:type="dxa"/>
            <w:vMerge/>
            <w:vAlign w:val="center"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1" w:type="dxa"/>
            <w:vMerge/>
            <w:vAlign w:val="center"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834" w:type="dxa"/>
            <w:shd w:val="clear" w:color="auto" w:fill="auto"/>
          </w:tcPr>
          <w:p w:rsidR="00D0298E" w:rsidRPr="00D0298E" w:rsidRDefault="00D0298E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339" w:type="dxa"/>
            <w:shd w:val="clear" w:color="auto" w:fill="auto"/>
          </w:tcPr>
          <w:p w:rsidR="00D0298E" w:rsidRPr="00D0298E" w:rsidRDefault="008A00A6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1 4</w:t>
            </w:r>
            <w:r w:rsidR="00D0298E" w:rsidRPr="00D0298E">
              <w:rPr>
                <w:rFonts w:ascii="Times New Roman" w:hAnsi="Times New Roman" w:cs="Times New Roman"/>
                <w:sz w:val="20"/>
                <w:szCs w:val="20"/>
              </w:rPr>
              <w:t>22,91</w:t>
            </w:r>
          </w:p>
        </w:tc>
        <w:tc>
          <w:tcPr>
            <w:tcW w:w="1175" w:type="dxa"/>
            <w:shd w:val="clear" w:color="auto" w:fill="auto"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7" w:type="dxa"/>
            <w:shd w:val="clear" w:color="auto" w:fill="auto"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shd w:val="clear" w:color="auto" w:fill="auto"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1 422,91</w:t>
            </w:r>
          </w:p>
        </w:tc>
        <w:tc>
          <w:tcPr>
            <w:tcW w:w="1325" w:type="dxa"/>
            <w:shd w:val="clear" w:color="auto" w:fill="auto"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9" w:type="dxa"/>
            <w:vMerge/>
            <w:vAlign w:val="center"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shd w:val="clear" w:color="auto" w:fill="auto"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1. Количество квартир (жилых помещений), не оборудованных ИПУ, шт</w:t>
            </w:r>
          </w:p>
        </w:tc>
        <w:tc>
          <w:tcPr>
            <w:tcW w:w="1306" w:type="dxa"/>
            <w:shd w:val="clear" w:color="auto" w:fill="auto"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495</w:t>
            </w:r>
          </w:p>
        </w:tc>
      </w:tr>
      <w:tr w:rsidR="00D0298E" w:rsidRPr="00D0298E" w:rsidTr="001E181F">
        <w:trPr>
          <w:trHeight w:val="20"/>
        </w:trPr>
        <w:tc>
          <w:tcPr>
            <w:tcW w:w="817" w:type="dxa"/>
            <w:vMerge/>
            <w:vAlign w:val="center"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1" w:type="dxa"/>
            <w:vMerge/>
            <w:vAlign w:val="center"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834" w:type="dxa"/>
            <w:shd w:val="clear" w:color="auto" w:fill="auto"/>
          </w:tcPr>
          <w:p w:rsidR="00D0298E" w:rsidRPr="00D0298E" w:rsidRDefault="00D0298E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339" w:type="dxa"/>
            <w:shd w:val="clear" w:color="auto" w:fill="auto"/>
          </w:tcPr>
          <w:p w:rsidR="00D0298E" w:rsidRPr="00D0298E" w:rsidRDefault="008A00A6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="00D0298E" w:rsidRPr="00D0298E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175" w:type="dxa"/>
            <w:shd w:val="clear" w:color="auto" w:fill="auto"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7" w:type="dxa"/>
            <w:shd w:val="clear" w:color="auto" w:fill="auto"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shd w:val="clear" w:color="auto" w:fill="auto"/>
          </w:tcPr>
          <w:p w:rsidR="00D0298E" w:rsidRPr="00D0298E" w:rsidRDefault="008A00A6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="00D0298E" w:rsidRPr="00D0298E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325" w:type="dxa"/>
            <w:shd w:val="clear" w:color="auto" w:fill="auto"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9" w:type="dxa"/>
            <w:vMerge/>
            <w:vAlign w:val="center"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shd w:val="clear" w:color="auto" w:fill="auto"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1. Количество квартир (жилых помещений), не оборудованных ИПУ, шт</w:t>
            </w:r>
          </w:p>
        </w:tc>
        <w:tc>
          <w:tcPr>
            <w:tcW w:w="1306" w:type="dxa"/>
            <w:shd w:val="clear" w:color="auto" w:fill="auto"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287</w:t>
            </w:r>
          </w:p>
        </w:tc>
      </w:tr>
      <w:tr w:rsidR="00D0298E" w:rsidRPr="00D0298E" w:rsidTr="001E181F">
        <w:trPr>
          <w:trHeight w:val="20"/>
        </w:trPr>
        <w:tc>
          <w:tcPr>
            <w:tcW w:w="817" w:type="dxa"/>
            <w:vMerge/>
            <w:vAlign w:val="center"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1" w:type="dxa"/>
            <w:vMerge/>
            <w:vAlign w:val="center"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834" w:type="dxa"/>
            <w:shd w:val="clear" w:color="auto" w:fill="auto"/>
          </w:tcPr>
          <w:p w:rsidR="00D0298E" w:rsidRPr="00D0298E" w:rsidRDefault="00D0298E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339" w:type="dxa"/>
            <w:shd w:val="clear" w:color="auto" w:fill="auto"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5" w:type="dxa"/>
            <w:shd w:val="clear" w:color="auto" w:fill="auto"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7" w:type="dxa"/>
            <w:shd w:val="clear" w:color="auto" w:fill="auto"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shd w:val="clear" w:color="auto" w:fill="auto"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25" w:type="dxa"/>
            <w:shd w:val="clear" w:color="auto" w:fill="auto"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9" w:type="dxa"/>
            <w:vMerge/>
            <w:vAlign w:val="center"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shd w:val="clear" w:color="auto" w:fill="auto"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1. Количество квартир (жилых помещений), не оборудованных ИПУ, шт</w:t>
            </w:r>
          </w:p>
        </w:tc>
        <w:tc>
          <w:tcPr>
            <w:tcW w:w="1306" w:type="dxa"/>
            <w:shd w:val="clear" w:color="auto" w:fill="auto"/>
          </w:tcPr>
          <w:p w:rsidR="00D0298E" w:rsidRPr="00D0298E" w:rsidRDefault="000F1690" w:rsidP="00D029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186</w:t>
            </w:r>
          </w:p>
        </w:tc>
      </w:tr>
      <w:tr w:rsidR="00D0298E" w:rsidRPr="00D0298E" w:rsidTr="001E181F">
        <w:trPr>
          <w:trHeight w:val="20"/>
        </w:trPr>
        <w:tc>
          <w:tcPr>
            <w:tcW w:w="817" w:type="dxa"/>
            <w:vMerge/>
            <w:vAlign w:val="center"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1" w:type="dxa"/>
            <w:vMerge/>
            <w:vAlign w:val="center"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834" w:type="dxa"/>
            <w:shd w:val="clear" w:color="auto" w:fill="auto"/>
          </w:tcPr>
          <w:p w:rsidR="00D0298E" w:rsidRPr="00D0298E" w:rsidRDefault="00D0298E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339" w:type="dxa"/>
            <w:shd w:val="clear" w:color="auto" w:fill="auto"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5" w:type="dxa"/>
            <w:shd w:val="clear" w:color="auto" w:fill="auto"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7" w:type="dxa"/>
            <w:shd w:val="clear" w:color="auto" w:fill="auto"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shd w:val="clear" w:color="auto" w:fill="auto"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25" w:type="dxa"/>
            <w:shd w:val="clear" w:color="auto" w:fill="auto"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9" w:type="dxa"/>
            <w:vMerge/>
            <w:vAlign w:val="center"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shd w:val="clear" w:color="auto" w:fill="auto"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 xml:space="preserve">1. Количество квартир (жилых помещений), не оборудованных </w:t>
            </w: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ИПУ, шт</w:t>
            </w:r>
          </w:p>
        </w:tc>
        <w:tc>
          <w:tcPr>
            <w:tcW w:w="1306" w:type="dxa"/>
            <w:shd w:val="clear" w:color="auto" w:fill="auto"/>
          </w:tcPr>
          <w:p w:rsidR="00D0298E" w:rsidRPr="00D0298E" w:rsidRDefault="00827BA3" w:rsidP="00D029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  <w:r w:rsidR="000F1690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</w:tr>
      <w:tr w:rsidR="00D0298E" w:rsidRPr="00D0298E" w:rsidTr="001E181F">
        <w:trPr>
          <w:trHeight w:val="20"/>
        </w:trPr>
        <w:tc>
          <w:tcPr>
            <w:tcW w:w="817" w:type="dxa"/>
            <w:vMerge w:val="restart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1981" w:type="dxa"/>
            <w:vMerge w:val="restart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834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39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7 791,53</w:t>
            </w:r>
          </w:p>
        </w:tc>
        <w:tc>
          <w:tcPr>
            <w:tcW w:w="1175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7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3 791,53</w:t>
            </w:r>
          </w:p>
        </w:tc>
        <w:tc>
          <w:tcPr>
            <w:tcW w:w="1325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699" w:type="dxa"/>
            <w:vMerge w:val="restart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32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06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X</w:t>
            </w:r>
          </w:p>
        </w:tc>
      </w:tr>
      <w:tr w:rsidR="00D0298E" w:rsidRPr="00D0298E" w:rsidTr="001E181F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1" w:type="dxa"/>
            <w:vMerge/>
            <w:vAlign w:val="center"/>
            <w:hideMark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834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339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3 284,22</w:t>
            </w:r>
          </w:p>
        </w:tc>
        <w:tc>
          <w:tcPr>
            <w:tcW w:w="1175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7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2 284,22</w:t>
            </w:r>
          </w:p>
        </w:tc>
        <w:tc>
          <w:tcPr>
            <w:tcW w:w="1325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99" w:type="dxa"/>
            <w:vMerge/>
            <w:vAlign w:val="center"/>
            <w:hideMark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06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X</w:t>
            </w:r>
          </w:p>
        </w:tc>
      </w:tr>
      <w:tr w:rsidR="00D0298E" w:rsidRPr="00D0298E" w:rsidTr="001E181F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1" w:type="dxa"/>
            <w:vMerge/>
            <w:vAlign w:val="center"/>
            <w:hideMark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834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339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1 907,31</w:t>
            </w:r>
          </w:p>
        </w:tc>
        <w:tc>
          <w:tcPr>
            <w:tcW w:w="1175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7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907,31</w:t>
            </w:r>
          </w:p>
        </w:tc>
        <w:tc>
          <w:tcPr>
            <w:tcW w:w="1325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99" w:type="dxa"/>
            <w:vMerge/>
            <w:vAlign w:val="center"/>
            <w:hideMark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06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X</w:t>
            </w:r>
          </w:p>
        </w:tc>
      </w:tr>
      <w:tr w:rsidR="00D0298E" w:rsidRPr="00D0298E" w:rsidTr="001E181F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1" w:type="dxa"/>
            <w:vMerge/>
            <w:vAlign w:val="center"/>
            <w:hideMark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834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339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1 300,00</w:t>
            </w:r>
          </w:p>
        </w:tc>
        <w:tc>
          <w:tcPr>
            <w:tcW w:w="1175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7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1325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99" w:type="dxa"/>
            <w:vMerge/>
            <w:vAlign w:val="center"/>
            <w:hideMark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06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X</w:t>
            </w:r>
          </w:p>
        </w:tc>
      </w:tr>
      <w:tr w:rsidR="00D0298E" w:rsidRPr="00D0298E" w:rsidTr="001E181F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1" w:type="dxa"/>
            <w:vMerge/>
            <w:vAlign w:val="center"/>
            <w:hideMark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834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339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1 300,00</w:t>
            </w:r>
          </w:p>
        </w:tc>
        <w:tc>
          <w:tcPr>
            <w:tcW w:w="1175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7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1325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298E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99" w:type="dxa"/>
            <w:vMerge/>
            <w:vAlign w:val="center"/>
            <w:hideMark/>
          </w:tcPr>
          <w:p w:rsidR="00D0298E" w:rsidRPr="00D0298E" w:rsidRDefault="00D0298E" w:rsidP="00D02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32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06" w:type="dxa"/>
            <w:shd w:val="clear" w:color="auto" w:fill="auto"/>
            <w:hideMark/>
          </w:tcPr>
          <w:p w:rsidR="00D0298E" w:rsidRPr="00D0298E" w:rsidRDefault="00D0298E" w:rsidP="00D02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 xml:space="preserve">  </w:t>
            </w:r>
            <w:r w:rsidRPr="00D0298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X»</w:t>
            </w:r>
          </w:p>
        </w:tc>
      </w:tr>
    </w:tbl>
    <w:p w:rsidR="00877437" w:rsidRPr="00D0298E" w:rsidRDefault="00877437" w:rsidP="00D0298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877437" w:rsidRPr="00D0298E" w:rsidSect="002622B6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5B8D" w:rsidRDefault="00B25B8D" w:rsidP="00473DD1">
      <w:pPr>
        <w:spacing w:after="0" w:line="240" w:lineRule="auto"/>
      </w:pPr>
      <w:r>
        <w:separator/>
      </w:r>
    </w:p>
  </w:endnote>
  <w:endnote w:type="continuationSeparator" w:id="0">
    <w:p w:rsidR="00B25B8D" w:rsidRDefault="00B25B8D" w:rsidP="00473D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1DBF" w:rsidRPr="00050EB0" w:rsidRDefault="00CC1DBF" w:rsidP="00B91F87">
    <w:pPr>
      <w:pStyle w:val="a5"/>
      <w:rPr>
        <w:rFonts w:ascii="Times New Roman" w:hAnsi="Times New Roman" w:cs="Times New Roman"/>
        <w:sz w:val="20"/>
        <w:szCs w:val="20"/>
      </w:rPr>
    </w:pPr>
    <w:r w:rsidRPr="00050EB0">
      <w:rPr>
        <w:rFonts w:ascii="Times New Roman" w:hAnsi="Times New Roman" w:cs="Times New Roman"/>
        <w:sz w:val="20"/>
        <w:szCs w:val="20"/>
      </w:rPr>
      <w:t>Внутренний номер: 0265731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1DBF" w:rsidRDefault="00CC1DBF">
    <w:pPr>
      <w:pStyle w:val="a5"/>
    </w:pPr>
    <w:r w:rsidRPr="00050EB0">
      <w:rPr>
        <w:rFonts w:ascii="Times New Roman" w:hAnsi="Times New Roman" w:cs="Times New Roman"/>
        <w:sz w:val="20"/>
        <w:szCs w:val="20"/>
      </w:rPr>
      <w:t>Внутренний номер: 0265731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5B8D" w:rsidRDefault="00B25B8D" w:rsidP="00473DD1">
      <w:pPr>
        <w:spacing w:after="0" w:line="240" w:lineRule="auto"/>
      </w:pPr>
      <w:r>
        <w:separator/>
      </w:r>
    </w:p>
  </w:footnote>
  <w:footnote w:type="continuationSeparator" w:id="0">
    <w:p w:rsidR="00B25B8D" w:rsidRDefault="00B25B8D" w:rsidP="00473D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2422139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:rsidR="00CC1DBF" w:rsidRPr="000F1690" w:rsidRDefault="00CC1DBF" w:rsidP="002622B6">
        <w:pPr>
          <w:pStyle w:val="a3"/>
          <w:jc w:val="center"/>
          <w:rPr>
            <w:rFonts w:ascii="Times New Roman" w:hAnsi="Times New Roman" w:cs="Times New Roman"/>
            <w:szCs w:val="24"/>
          </w:rPr>
        </w:pPr>
        <w:r w:rsidRPr="000F1690">
          <w:rPr>
            <w:rFonts w:ascii="Times New Roman" w:hAnsi="Times New Roman" w:cs="Times New Roman"/>
            <w:szCs w:val="24"/>
          </w:rPr>
          <w:fldChar w:fldCharType="begin"/>
        </w:r>
        <w:r w:rsidRPr="000F1690">
          <w:rPr>
            <w:rFonts w:ascii="Times New Roman" w:hAnsi="Times New Roman" w:cs="Times New Roman"/>
            <w:szCs w:val="24"/>
          </w:rPr>
          <w:instrText>PAGE   \* MERGEFORMAT</w:instrText>
        </w:r>
        <w:r w:rsidRPr="000F1690">
          <w:rPr>
            <w:rFonts w:ascii="Times New Roman" w:hAnsi="Times New Roman" w:cs="Times New Roman"/>
            <w:szCs w:val="24"/>
          </w:rPr>
          <w:fldChar w:fldCharType="separate"/>
        </w:r>
        <w:r w:rsidR="00C227AE">
          <w:rPr>
            <w:rFonts w:ascii="Times New Roman" w:hAnsi="Times New Roman" w:cs="Times New Roman"/>
            <w:noProof/>
            <w:szCs w:val="24"/>
          </w:rPr>
          <w:t>3</w:t>
        </w:r>
        <w:r w:rsidRPr="000F1690">
          <w:rPr>
            <w:rFonts w:ascii="Times New Roman" w:hAnsi="Times New Roman" w:cs="Times New Roman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852"/>
    <w:rsid w:val="00050EB0"/>
    <w:rsid w:val="000C6205"/>
    <w:rsid w:val="000F1690"/>
    <w:rsid w:val="00144304"/>
    <w:rsid w:val="0017734C"/>
    <w:rsid w:val="001E181F"/>
    <w:rsid w:val="002622B6"/>
    <w:rsid w:val="00334AAF"/>
    <w:rsid w:val="003A16A9"/>
    <w:rsid w:val="00473DD1"/>
    <w:rsid w:val="00486D05"/>
    <w:rsid w:val="004969C0"/>
    <w:rsid w:val="00512DFF"/>
    <w:rsid w:val="00717074"/>
    <w:rsid w:val="00827BA3"/>
    <w:rsid w:val="00877437"/>
    <w:rsid w:val="008A00A6"/>
    <w:rsid w:val="009B2FD0"/>
    <w:rsid w:val="00A1446E"/>
    <w:rsid w:val="00B04B77"/>
    <w:rsid w:val="00B25B8D"/>
    <w:rsid w:val="00B27A43"/>
    <w:rsid w:val="00B91F87"/>
    <w:rsid w:val="00C227AE"/>
    <w:rsid w:val="00CC1DBF"/>
    <w:rsid w:val="00D0298E"/>
    <w:rsid w:val="00D62852"/>
    <w:rsid w:val="00DB4027"/>
    <w:rsid w:val="00EE583C"/>
    <w:rsid w:val="00EF313D"/>
    <w:rsid w:val="00F032E4"/>
    <w:rsid w:val="00FF7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CD73FA-5911-4EC0-B3CE-97DCCC888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12DF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473D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73DD1"/>
  </w:style>
  <w:style w:type="paragraph" w:styleId="a5">
    <w:name w:val="footer"/>
    <w:basedOn w:val="a"/>
    <w:link w:val="a6"/>
    <w:uiPriority w:val="99"/>
    <w:unhideWhenUsed/>
    <w:rsid w:val="00473D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73DD1"/>
  </w:style>
  <w:style w:type="paragraph" w:styleId="a7">
    <w:name w:val="Balloon Text"/>
    <w:basedOn w:val="a"/>
    <w:link w:val="a8"/>
    <w:uiPriority w:val="99"/>
    <w:semiHidden/>
    <w:unhideWhenUsed/>
    <w:rsid w:val="00827B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27BA3"/>
    <w:rPr>
      <w:rFonts w:ascii="Tahoma" w:hAnsi="Tahoma" w:cs="Tahoma"/>
      <w:sz w:val="16"/>
      <w:szCs w:val="16"/>
    </w:rPr>
  </w:style>
  <w:style w:type="character" w:styleId="a9">
    <w:name w:val="annotation reference"/>
    <w:basedOn w:val="a0"/>
    <w:uiPriority w:val="99"/>
    <w:semiHidden/>
    <w:unhideWhenUsed/>
    <w:rsid w:val="009B2FD0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9B2FD0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9B2FD0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9B2FD0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9B2FD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43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26</cp:revision>
  <cp:lastPrinted>2022-02-24T09:55:00Z</cp:lastPrinted>
  <dcterms:created xsi:type="dcterms:W3CDTF">2021-10-01T02:51:00Z</dcterms:created>
  <dcterms:modified xsi:type="dcterms:W3CDTF">2022-03-29T04:58:00Z</dcterms:modified>
</cp:coreProperties>
</file>