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5C32F8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 xml:space="preserve">Приложение </w:t>
      </w:r>
      <w:r w:rsidR="001F1393">
        <w:rPr>
          <w:b w:val="0"/>
          <w:sz w:val="24"/>
          <w:szCs w:val="24"/>
        </w:rPr>
        <w:t>6</w:t>
      </w:r>
    </w:p>
    <w:p w:rsidR="00173ABA" w:rsidRPr="005C32F8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>к постановлению</w:t>
      </w:r>
    </w:p>
    <w:p w:rsidR="00173ABA" w:rsidRPr="005C32F8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>Администрации ЗАТО Северск</w:t>
      </w:r>
    </w:p>
    <w:p w:rsidR="00173ABA" w:rsidRPr="005C32F8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5C32F8">
        <w:rPr>
          <w:b w:val="0"/>
          <w:sz w:val="24"/>
          <w:szCs w:val="24"/>
        </w:rPr>
        <w:t>от__</w:t>
      </w:r>
      <w:r w:rsidR="00646821">
        <w:rPr>
          <w:b w:val="0"/>
          <w:sz w:val="24"/>
          <w:szCs w:val="24"/>
        </w:rPr>
        <w:t>01.09.2022</w:t>
      </w:r>
      <w:r w:rsidRPr="005C32F8">
        <w:rPr>
          <w:b w:val="0"/>
          <w:sz w:val="24"/>
          <w:szCs w:val="24"/>
        </w:rPr>
        <w:t>___ № __</w:t>
      </w:r>
      <w:r w:rsidR="00646821">
        <w:rPr>
          <w:b w:val="0"/>
          <w:sz w:val="24"/>
          <w:szCs w:val="24"/>
        </w:rPr>
        <w:t>1580</w:t>
      </w:r>
      <w:bookmarkStart w:id="0" w:name="_GoBack"/>
      <w:bookmarkEnd w:id="0"/>
      <w:r w:rsidRPr="005C32F8">
        <w:rPr>
          <w:b w:val="0"/>
          <w:sz w:val="24"/>
          <w:szCs w:val="24"/>
        </w:rPr>
        <w:t>___</w:t>
      </w:r>
    </w:p>
    <w:p w:rsidR="009D5BEF" w:rsidRPr="005C32F8" w:rsidRDefault="009D5BEF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77757F" w:rsidRDefault="0077757F" w:rsidP="002A2180">
      <w:pPr>
        <w:jc w:val="center"/>
      </w:pPr>
    </w:p>
    <w:p w:rsidR="0077757F" w:rsidRPr="005C32F8" w:rsidRDefault="00C05F1D" w:rsidP="00C05F1D">
      <w:pPr>
        <w:jc w:val="right"/>
        <w:sectPr w:rsidR="0077757F" w:rsidRPr="005C32F8" w:rsidSect="009E15BA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/>
          <w:pgMar w:top="1701" w:right="1134" w:bottom="567" w:left="1134" w:header="709" w:footer="397" w:gutter="0"/>
          <w:pgNumType w:start="1"/>
          <w:cols w:space="708"/>
          <w:titlePg/>
          <w:docGrid w:linePitch="360"/>
        </w:sectPr>
      </w:pPr>
      <w:r>
        <w:t xml:space="preserve"> </w:t>
      </w: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53"/>
        <w:gridCol w:w="1843"/>
        <w:gridCol w:w="850"/>
        <w:gridCol w:w="1247"/>
        <w:gridCol w:w="1021"/>
        <w:gridCol w:w="1134"/>
        <w:gridCol w:w="1276"/>
        <w:gridCol w:w="1276"/>
        <w:gridCol w:w="1417"/>
        <w:gridCol w:w="2268"/>
        <w:gridCol w:w="1531"/>
      </w:tblGrid>
      <w:tr w:rsidR="0077757F" w:rsidRPr="005C32F8" w:rsidTr="00E2553E">
        <w:trPr>
          <w:trHeight w:val="271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«</w:t>
            </w:r>
            <w:r w:rsidRPr="005C32F8">
              <w:t>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ВЦП </w:t>
            </w:r>
          </w:p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«Содержание </w:t>
            </w:r>
            <w:r w:rsidRPr="005C32F8">
              <w:br/>
              <w:t xml:space="preserve">и ремонт улично-дорожной сети внегородских </w:t>
            </w:r>
          </w:p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>территорий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63 559,68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63 559,68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>Админи-страции ЗАТО Север</w:t>
            </w:r>
            <w:r w:rsidRPr="005C32F8">
              <w:rPr>
                <w:b/>
              </w:rPr>
              <w:t>с</w:t>
            </w:r>
            <w:r w:rsidRPr="005C32F8">
              <w:t>к</w:t>
            </w:r>
          </w:p>
          <w:p w:rsidR="0077757F" w:rsidRPr="005C32F8" w:rsidRDefault="0077757F" w:rsidP="005C32F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:rsidR="0077757F" w:rsidRPr="005C32F8" w:rsidRDefault="0077757F" w:rsidP="005C32F8">
            <w:pPr>
              <w:spacing w:after="160" w:line="259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77757F" w:rsidRPr="005C32F8" w:rsidTr="00E2553E">
        <w:trPr>
          <w:trHeight w:val="7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12 838,87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12 838,87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spacing w:after="160" w:line="259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3656</w:t>
            </w:r>
          </w:p>
        </w:tc>
      </w:tr>
      <w:tr w:rsidR="0077757F" w:rsidRPr="005C32F8" w:rsidTr="00E2553E">
        <w:trPr>
          <w:trHeight w:val="1144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</w:t>
            </w:r>
          </w:p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неусовершенст-вованным покрытием,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</w:t>
            </w:r>
          </w:p>
        </w:tc>
      </w:tr>
      <w:tr w:rsidR="0077757F" w:rsidRPr="005C32F8" w:rsidTr="00E2553E">
        <w:trPr>
          <w:trHeight w:val="697"/>
        </w:trPr>
        <w:tc>
          <w:tcPr>
            <w:tcW w:w="7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77757F" w:rsidRPr="005C32F8" w:rsidTr="00E2553E">
        <w:trPr>
          <w:trHeight w:val="170"/>
        </w:trPr>
        <w:tc>
          <w:tcPr>
            <w:tcW w:w="7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77757F" w:rsidRPr="005C32F8" w:rsidTr="00E2553E">
        <w:trPr>
          <w:trHeight w:val="1291"/>
        </w:trPr>
        <w:tc>
          <w:tcPr>
            <w:tcW w:w="75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172" w:rsidRDefault="00DB6172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:rsidR="00DB6172" w:rsidRPr="00DB6172" w:rsidRDefault="00DB6172" w:rsidP="00DB6172">
            <w:pPr>
              <w:rPr>
                <w:rFonts w:eastAsia="Calibri"/>
                <w:lang w:eastAsia="en-US"/>
              </w:rPr>
            </w:pPr>
          </w:p>
          <w:p w:rsidR="00DB6172" w:rsidRPr="00DB6172" w:rsidRDefault="00DB6172" w:rsidP="00DB6172">
            <w:pPr>
              <w:rPr>
                <w:rFonts w:eastAsia="Calibri"/>
                <w:lang w:eastAsia="en-US"/>
              </w:rPr>
            </w:pPr>
          </w:p>
          <w:p w:rsidR="00DB6172" w:rsidRPr="00DB6172" w:rsidRDefault="00DB6172" w:rsidP="00DB6172">
            <w:pPr>
              <w:rPr>
                <w:rFonts w:eastAsia="Calibri"/>
                <w:lang w:eastAsia="en-US"/>
              </w:rPr>
            </w:pPr>
          </w:p>
          <w:p w:rsidR="00DB6172" w:rsidRPr="00DB6172" w:rsidRDefault="00DB6172" w:rsidP="00DB6172">
            <w:pPr>
              <w:rPr>
                <w:rFonts w:eastAsia="Calibri"/>
                <w:lang w:eastAsia="en-US"/>
              </w:rPr>
            </w:pPr>
          </w:p>
          <w:p w:rsidR="00DB6172" w:rsidRPr="00DB6172" w:rsidRDefault="00DB6172" w:rsidP="00DB6172">
            <w:pPr>
              <w:rPr>
                <w:rFonts w:eastAsia="Calibri"/>
                <w:lang w:eastAsia="en-US"/>
              </w:rPr>
            </w:pPr>
          </w:p>
          <w:p w:rsidR="00DB6172" w:rsidRPr="00DB6172" w:rsidRDefault="00DB6172" w:rsidP="00DB6172">
            <w:pPr>
              <w:rPr>
                <w:rFonts w:eastAsia="Calibri"/>
                <w:lang w:eastAsia="en-US"/>
              </w:rPr>
            </w:pPr>
          </w:p>
          <w:p w:rsidR="00DB6172" w:rsidRDefault="00DB6172" w:rsidP="00DB6172">
            <w:pPr>
              <w:rPr>
                <w:rFonts w:eastAsia="Calibri"/>
                <w:lang w:eastAsia="en-US"/>
              </w:rPr>
            </w:pPr>
          </w:p>
          <w:p w:rsidR="00DB6172" w:rsidRPr="00DB6172" w:rsidRDefault="00DB6172" w:rsidP="00DB6172">
            <w:pPr>
              <w:rPr>
                <w:rFonts w:eastAsia="Calibri"/>
                <w:lang w:eastAsia="en-US"/>
              </w:rPr>
            </w:pPr>
          </w:p>
          <w:p w:rsidR="00DB6172" w:rsidRPr="00DB6172" w:rsidRDefault="00DB6172" w:rsidP="00DB6172">
            <w:pPr>
              <w:rPr>
                <w:rFonts w:eastAsia="Calibri"/>
                <w:lang w:eastAsia="en-US"/>
              </w:rPr>
            </w:pPr>
          </w:p>
          <w:p w:rsidR="00DB6172" w:rsidRDefault="00DB6172" w:rsidP="00DB6172">
            <w:pPr>
              <w:rPr>
                <w:rFonts w:eastAsia="Calibri"/>
                <w:lang w:eastAsia="en-US"/>
              </w:rPr>
            </w:pPr>
          </w:p>
          <w:p w:rsidR="00DB6172" w:rsidRPr="00DB6172" w:rsidRDefault="00DB6172" w:rsidP="00DB6172">
            <w:pPr>
              <w:rPr>
                <w:rFonts w:eastAsia="Calibri"/>
                <w:lang w:eastAsia="en-US"/>
              </w:rPr>
            </w:pPr>
          </w:p>
          <w:p w:rsidR="0077757F" w:rsidRPr="00DB6172" w:rsidRDefault="0077757F" w:rsidP="00DB6172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421</w:t>
            </w:r>
          </w:p>
        </w:tc>
      </w:tr>
      <w:tr w:rsidR="0077757F" w:rsidRPr="005C32F8" w:rsidTr="00E2553E">
        <w:trPr>
          <w:trHeight w:val="983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18 253,13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18 253,13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2995</w:t>
            </w:r>
          </w:p>
        </w:tc>
      </w:tr>
      <w:tr w:rsidR="0077757F" w:rsidRPr="005C32F8" w:rsidTr="00E2553E">
        <w:trPr>
          <w:trHeight w:val="1253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1455</w:t>
            </w:r>
          </w:p>
        </w:tc>
      </w:tr>
      <w:tr w:rsidR="0077757F" w:rsidRPr="005C32F8" w:rsidTr="00E2553E">
        <w:trPr>
          <w:trHeight w:val="699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5C32F8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77757F" w:rsidRPr="005C32F8" w:rsidTr="00E2553E">
        <w:trPr>
          <w:trHeight w:val="9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</w:t>
            </w:r>
          </w:p>
        </w:tc>
      </w:tr>
      <w:tr w:rsidR="0077757F" w:rsidRPr="005C32F8" w:rsidTr="00E2553E">
        <w:trPr>
          <w:trHeight w:val="1227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421</w:t>
            </w:r>
          </w:p>
        </w:tc>
      </w:tr>
      <w:tr w:rsidR="0077757F" w:rsidRPr="005C32F8" w:rsidTr="00E2553E">
        <w:trPr>
          <w:trHeight w:val="87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2023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16 233,84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16 233,84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2995</w:t>
            </w:r>
          </w:p>
        </w:tc>
      </w:tr>
      <w:tr w:rsidR="0077757F" w:rsidRPr="005C32F8" w:rsidTr="00E2553E">
        <w:trPr>
          <w:trHeight w:val="1132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2. Ремонт дорог с неусовершенст-вованным покрытием,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1455</w:t>
            </w:r>
          </w:p>
        </w:tc>
      </w:tr>
      <w:tr w:rsidR="0077757F" w:rsidRPr="005C32F8" w:rsidTr="00E2553E">
        <w:trPr>
          <w:trHeight w:val="69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7757F" w:rsidRPr="005C32F8" w:rsidTr="00E2553E">
        <w:trPr>
          <w:trHeight w:val="987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 территорий и проездов,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7757F" w:rsidRPr="005C32F8" w:rsidTr="00E2553E">
        <w:trPr>
          <w:trHeight w:val="312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421</w:t>
            </w:r>
          </w:p>
        </w:tc>
      </w:tr>
      <w:tr w:rsidR="0077757F" w:rsidRPr="005C32F8" w:rsidTr="00E2553E">
        <w:trPr>
          <w:trHeight w:val="96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2024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16 233,84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16 233,84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1. Ремонт асфальтобетонных покрытий дорог,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C6032B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2995</w:t>
            </w:r>
          </w:p>
        </w:tc>
      </w:tr>
      <w:tr w:rsidR="0077757F" w:rsidRPr="005C32F8" w:rsidTr="00E2553E">
        <w:trPr>
          <w:trHeight w:val="870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2. Ремонт дорог с неусовершенст-вованным 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C6032B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1455</w:t>
            </w:r>
          </w:p>
        </w:tc>
      </w:tr>
      <w:tr w:rsidR="0077757F" w:rsidRPr="005C32F8" w:rsidTr="00E2553E">
        <w:trPr>
          <w:trHeight w:val="264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покрытием,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77757F" w:rsidRPr="005C32F8" w:rsidTr="00E2553E">
        <w:trPr>
          <w:trHeight w:val="9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3. Ремонт тротуаров,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5B28EF" w:rsidRPr="005C32F8" w:rsidTr="00C1199C">
        <w:trPr>
          <w:trHeight w:val="948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28EF" w:rsidRPr="005C32F8" w:rsidRDefault="005B28E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28EF" w:rsidRPr="005C32F8" w:rsidRDefault="005B28E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28EF" w:rsidRPr="005C32F8" w:rsidRDefault="005B28E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28EF" w:rsidRPr="005C32F8" w:rsidRDefault="005B28E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28EF" w:rsidRPr="005C32F8" w:rsidRDefault="005B28E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28EF" w:rsidRPr="005C32F8" w:rsidRDefault="005B28E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28EF" w:rsidRPr="005C32F8" w:rsidRDefault="005B28E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5B28EF" w:rsidRPr="005C32F8" w:rsidRDefault="005B28E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28EF" w:rsidRPr="005C32F8" w:rsidRDefault="005B28E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5B28EF" w:rsidRPr="005C32F8" w:rsidRDefault="005B28E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4. Ремонт дворовых</w:t>
            </w:r>
          </w:p>
          <w:p w:rsidR="005B28EF" w:rsidRPr="005C32F8" w:rsidRDefault="005B28E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 территорий и проездов,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5B28EF" w:rsidRPr="005C32F8" w:rsidRDefault="005B28EF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</w:t>
            </w:r>
          </w:p>
        </w:tc>
      </w:tr>
      <w:tr w:rsidR="0077757F" w:rsidRPr="005C32F8" w:rsidTr="00E2553E">
        <w:trPr>
          <w:trHeight w:val="1172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>5. Количество обслуживаемых дорожных знаков, шт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C6032B" w:rsidP="00DE399E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421</w:t>
            </w:r>
            <w:r w:rsidR="0077757F">
              <w:rPr>
                <w:rFonts w:eastAsia="Calibri"/>
                <w:lang w:eastAsia="en-US"/>
              </w:rPr>
              <w:t>»;</w:t>
            </w:r>
          </w:p>
        </w:tc>
      </w:tr>
      <w:tr w:rsidR="0077757F" w:rsidRPr="005C32F8" w:rsidTr="00E2553E">
        <w:trPr>
          <w:trHeight w:val="262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«</w:t>
            </w:r>
            <w:r w:rsidRPr="005C32F8">
              <w:t>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ВЦП </w:t>
            </w:r>
          </w:p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>«Благоустрой-ство и повышение внешней привлекатель-ности внегородских территорий ЗАТО Северск»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15 833,01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15 833,01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  <w:r w:rsidRPr="005C32F8">
              <w:t xml:space="preserve">УВГТ </w:t>
            </w:r>
          </w:p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  <w:r w:rsidRPr="005C32F8">
              <w:t>Админи-страции ЗАТО Северск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77757F" w:rsidRPr="005C32F8" w:rsidTr="00E2553E">
        <w:trPr>
          <w:trHeight w:val="1132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3 912,95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3 912,95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77757F" w:rsidRPr="005C32F8" w:rsidTr="00E2553E">
        <w:trPr>
          <w:trHeight w:val="154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77757F" w:rsidRPr="005C32F8" w:rsidTr="00E2553E">
        <w:trPr>
          <w:trHeight w:val="96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 санитарного благополучия территорий мест захоронений,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77757F" w:rsidRPr="005C32F8" w:rsidTr="00E2553E">
        <w:trPr>
          <w:trHeight w:val="101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4 081,76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4 081,76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77757F" w:rsidRPr="005C32F8" w:rsidTr="00E2553E">
        <w:trPr>
          <w:trHeight w:val="585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2. Поддержание санитарного 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77757F" w:rsidRPr="005C32F8" w:rsidTr="00E2553E">
        <w:trPr>
          <w:trHeight w:val="825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5C32F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77757F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благополучия внутрикварталь-</w:t>
            </w:r>
          </w:p>
          <w:p w:rsidR="0077757F" w:rsidRPr="005C32F8" w:rsidRDefault="0077757F" w:rsidP="0077757F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ных территорий,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77757F" w:rsidRPr="005C32F8" w:rsidTr="00E2553E">
        <w:trPr>
          <w:trHeight w:val="1378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 санитарного благополучия территорий мест захоронений,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77757F" w:rsidRPr="005C32F8" w:rsidTr="00E2553E">
        <w:trPr>
          <w:trHeight w:val="1129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2023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3 919,15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3 919,15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1. Площадь обработанной </w:t>
            </w:r>
          </w:p>
          <w:p w:rsidR="0077757F" w:rsidRPr="005C32F8" w:rsidRDefault="0077757F" w:rsidP="00DE399E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территории против клещей, га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27,18</w:t>
            </w:r>
          </w:p>
        </w:tc>
      </w:tr>
      <w:tr w:rsidR="0077757F" w:rsidRPr="005C32F8" w:rsidTr="00E2553E">
        <w:trPr>
          <w:trHeight w:val="141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316670</w:t>
            </w:r>
          </w:p>
        </w:tc>
      </w:tr>
      <w:tr w:rsidR="0077757F" w:rsidRPr="005C32F8" w:rsidTr="00E2553E">
        <w:trPr>
          <w:trHeight w:val="1577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 санитарного благополучия территорий мест захоронений,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75050</w:t>
            </w:r>
          </w:p>
        </w:tc>
      </w:tr>
      <w:tr w:rsidR="0077757F" w:rsidRPr="005C32F8" w:rsidTr="00E2553E">
        <w:trPr>
          <w:trHeight w:val="1231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2024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3 919,15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4014B2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3 919,15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2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C6032B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27,18</w:t>
            </w:r>
          </w:p>
        </w:tc>
      </w:tr>
      <w:tr w:rsidR="0077757F" w:rsidRPr="005C32F8" w:rsidTr="00E2553E">
        <w:trPr>
          <w:trHeight w:val="1575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C6032B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316670</w:t>
            </w:r>
          </w:p>
        </w:tc>
      </w:tr>
      <w:tr w:rsidR="0077757F" w:rsidRPr="005C32F8" w:rsidTr="00E2553E">
        <w:trPr>
          <w:trHeight w:val="1743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57F" w:rsidRPr="005C32F8" w:rsidRDefault="0077757F" w:rsidP="00DE399E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lang w:eastAsia="en-US"/>
              </w:rPr>
              <w:t xml:space="preserve">3. </w:t>
            </w:r>
            <w:r w:rsidRPr="005C32F8">
              <w:rPr>
                <w:rFonts w:eastAsia="Calibri"/>
                <w:szCs w:val="22"/>
                <w:lang w:eastAsia="en-US"/>
              </w:rPr>
              <w:t>Поддержание</w:t>
            </w:r>
          </w:p>
          <w:p w:rsidR="0077757F" w:rsidRPr="005C32F8" w:rsidRDefault="0077757F" w:rsidP="00DE399E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5C32F8">
              <w:rPr>
                <w:rFonts w:eastAsia="Calibri"/>
                <w:szCs w:val="22"/>
                <w:lang w:eastAsia="en-US"/>
              </w:rPr>
              <w:t>санитарного благополучия территорий мест захоронений,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757F" w:rsidRPr="005C32F8" w:rsidRDefault="00C6032B" w:rsidP="00DE399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75050</w:t>
            </w:r>
            <w:r w:rsidR="0077757F">
              <w:t>»;</w:t>
            </w:r>
          </w:p>
        </w:tc>
      </w:tr>
      <w:tr w:rsidR="004014B2" w:rsidRPr="005C32F8" w:rsidTr="00E2553E">
        <w:trPr>
          <w:trHeight w:val="232"/>
        </w:trPr>
        <w:tc>
          <w:tcPr>
            <w:tcW w:w="75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Pr="005C32F8"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79 392,69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79 392,69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4014B2" w:rsidRPr="005C32F8" w:rsidTr="00E2553E">
        <w:trPr>
          <w:trHeight w:val="221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16 751,82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4014B2" w:rsidRPr="005C32F8" w:rsidTr="00E2553E">
        <w:trPr>
          <w:trHeight w:val="24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22 334,89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22 334,89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4014B2" w:rsidRPr="005C32F8" w:rsidTr="00E2553E">
        <w:trPr>
          <w:trHeight w:val="229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20 152,99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20 152,99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</w:tr>
      <w:tr w:rsidR="004014B2" w:rsidRPr="00DE399E" w:rsidTr="00E2553E">
        <w:trPr>
          <w:trHeight w:val="315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2024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20 152,99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20 152,99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right"/>
            </w:pPr>
            <w:r w:rsidRPr="005C32F8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5C32F8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C32F8">
              <w:t>X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4B2" w:rsidRPr="00DE399E" w:rsidRDefault="004014B2" w:rsidP="004014B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</w:t>
            </w:r>
            <w:r w:rsidRPr="005C32F8">
              <w:t>X</w:t>
            </w:r>
            <w:r>
              <w:t>»</w:t>
            </w:r>
          </w:p>
        </w:tc>
      </w:tr>
    </w:tbl>
    <w:p w:rsidR="001802D2" w:rsidRDefault="001802D2"/>
    <w:p w:rsidR="00061939" w:rsidRDefault="00061939" w:rsidP="00530DA8"/>
    <w:p w:rsidR="005A6A15" w:rsidRDefault="005A6A15" w:rsidP="00530DA8"/>
    <w:p w:rsidR="005A6A15" w:rsidRDefault="005A6A15" w:rsidP="00530DA8"/>
    <w:p w:rsidR="005A6A15" w:rsidRDefault="005A6A15" w:rsidP="00530DA8"/>
    <w:p w:rsidR="005A6A15" w:rsidRDefault="005A6A15" w:rsidP="00530DA8"/>
    <w:p w:rsidR="005A6A15" w:rsidRDefault="005A6A15" w:rsidP="00530DA8"/>
    <w:p w:rsidR="005A6A15" w:rsidRDefault="005A6A15" w:rsidP="00530DA8"/>
    <w:sectPr w:rsidR="005A6A15" w:rsidSect="009E15BA">
      <w:type w:val="continuous"/>
      <w:pgSz w:w="16838" w:h="11906" w:orient="landscape"/>
      <w:pgMar w:top="1701" w:right="1134" w:bottom="567" w:left="1134" w:header="709" w:footer="39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F18" w:rsidRDefault="00F14F18">
      <w:r>
        <w:separator/>
      </w:r>
    </w:p>
  </w:endnote>
  <w:endnote w:type="continuationSeparator" w:id="0">
    <w:p w:rsidR="00F14F18" w:rsidRDefault="00F14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99E" w:rsidRPr="002E0DD4" w:rsidRDefault="00DE399E" w:rsidP="002E0DD4">
    <w:pPr>
      <w:pStyle w:val="a9"/>
      <w:rPr>
        <w:sz w:val="20"/>
        <w:szCs w:val="20"/>
      </w:rPr>
    </w:pPr>
    <w:r w:rsidRPr="002E0DD4">
      <w:rPr>
        <w:sz w:val="20"/>
        <w:szCs w:val="20"/>
      </w:rPr>
      <w:t>Внутренний номер: 02</w:t>
    </w:r>
    <w:r w:rsidR="00DB6172">
      <w:rPr>
        <w:sz w:val="20"/>
        <w:szCs w:val="20"/>
      </w:rPr>
      <w:t>75978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99E" w:rsidRPr="002E0DD4" w:rsidRDefault="00DE399E" w:rsidP="002E0DD4">
    <w:pPr>
      <w:pStyle w:val="a9"/>
      <w:rPr>
        <w:sz w:val="20"/>
        <w:szCs w:val="20"/>
      </w:rPr>
    </w:pPr>
    <w:r w:rsidRPr="002E0DD4">
      <w:rPr>
        <w:sz w:val="20"/>
        <w:szCs w:val="20"/>
      </w:rPr>
      <w:t>Внутренний номер: 02</w:t>
    </w:r>
    <w:r w:rsidR="00DB6172">
      <w:rPr>
        <w:sz w:val="20"/>
        <w:szCs w:val="20"/>
      </w:rPr>
      <w:t>75978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F18" w:rsidRDefault="00F14F18">
      <w:r>
        <w:separator/>
      </w:r>
    </w:p>
  </w:footnote>
  <w:footnote w:type="continuationSeparator" w:id="0">
    <w:p w:rsidR="00F14F18" w:rsidRDefault="00F14F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99E" w:rsidRDefault="00DE399E" w:rsidP="00A701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E399E" w:rsidRDefault="00DE399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3731" w:rsidRDefault="003F3731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646821">
      <w:rPr>
        <w:noProof/>
      </w:rPr>
      <w:t>4</w:t>
    </w:r>
    <w:r>
      <w:fldChar w:fldCharType="end"/>
    </w:r>
  </w:p>
  <w:p w:rsidR="003F3731" w:rsidRDefault="003F373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1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6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10"/>
  </w:num>
  <w:num w:numId="4">
    <w:abstractNumId w:val="19"/>
  </w:num>
  <w:num w:numId="5">
    <w:abstractNumId w:val="8"/>
  </w:num>
  <w:num w:numId="6">
    <w:abstractNumId w:val="3"/>
  </w:num>
  <w:num w:numId="7">
    <w:abstractNumId w:val="0"/>
  </w:num>
  <w:num w:numId="8">
    <w:abstractNumId w:val="24"/>
  </w:num>
  <w:num w:numId="9">
    <w:abstractNumId w:val="27"/>
  </w:num>
  <w:num w:numId="10">
    <w:abstractNumId w:val="4"/>
  </w:num>
  <w:num w:numId="11">
    <w:abstractNumId w:val="11"/>
  </w:num>
  <w:num w:numId="12">
    <w:abstractNumId w:val="9"/>
  </w:num>
  <w:num w:numId="13">
    <w:abstractNumId w:val="14"/>
  </w:num>
  <w:num w:numId="14">
    <w:abstractNumId w:val="6"/>
  </w:num>
  <w:num w:numId="15">
    <w:abstractNumId w:val="22"/>
  </w:num>
  <w:num w:numId="16">
    <w:abstractNumId w:val="23"/>
  </w:num>
  <w:num w:numId="17">
    <w:abstractNumId w:val="21"/>
  </w:num>
  <w:num w:numId="18">
    <w:abstractNumId w:val="5"/>
  </w:num>
  <w:num w:numId="19">
    <w:abstractNumId w:val="18"/>
  </w:num>
  <w:num w:numId="20">
    <w:abstractNumId w:val="7"/>
  </w:num>
  <w:num w:numId="21">
    <w:abstractNumId w:val="20"/>
  </w:num>
  <w:num w:numId="22">
    <w:abstractNumId w:val="2"/>
  </w:num>
  <w:num w:numId="23">
    <w:abstractNumId w:val="16"/>
  </w:num>
  <w:num w:numId="24">
    <w:abstractNumId w:val="17"/>
  </w:num>
  <w:num w:numId="25">
    <w:abstractNumId w:val="1"/>
  </w:num>
  <w:num w:numId="26">
    <w:abstractNumId w:val="25"/>
  </w:num>
  <w:num w:numId="27">
    <w:abstractNumId w:val="12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22EAE"/>
    <w:rsid w:val="00030EF1"/>
    <w:rsid w:val="00061939"/>
    <w:rsid w:val="000B123A"/>
    <w:rsid w:val="000B5CB3"/>
    <w:rsid w:val="00115B80"/>
    <w:rsid w:val="001203EC"/>
    <w:rsid w:val="00136688"/>
    <w:rsid w:val="0014065B"/>
    <w:rsid w:val="00151339"/>
    <w:rsid w:val="001528FA"/>
    <w:rsid w:val="00164F36"/>
    <w:rsid w:val="00173ABA"/>
    <w:rsid w:val="001802D2"/>
    <w:rsid w:val="001D43B6"/>
    <w:rsid w:val="001E7CA3"/>
    <w:rsid w:val="001F1393"/>
    <w:rsid w:val="002A14E1"/>
    <w:rsid w:val="002A2180"/>
    <w:rsid w:val="002B15A6"/>
    <w:rsid w:val="002B5ED8"/>
    <w:rsid w:val="002C0918"/>
    <w:rsid w:val="002E0DD4"/>
    <w:rsid w:val="002F7BE4"/>
    <w:rsid w:val="003305C4"/>
    <w:rsid w:val="0035269D"/>
    <w:rsid w:val="00353DC6"/>
    <w:rsid w:val="00360CDA"/>
    <w:rsid w:val="00381F10"/>
    <w:rsid w:val="003A1BFE"/>
    <w:rsid w:val="003A1C19"/>
    <w:rsid w:val="003F3731"/>
    <w:rsid w:val="003F70FE"/>
    <w:rsid w:val="004014B2"/>
    <w:rsid w:val="00431EEA"/>
    <w:rsid w:val="00441C01"/>
    <w:rsid w:val="00487C9B"/>
    <w:rsid w:val="004C5F5A"/>
    <w:rsid w:val="00516EB3"/>
    <w:rsid w:val="00530DA8"/>
    <w:rsid w:val="005318D0"/>
    <w:rsid w:val="0055192F"/>
    <w:rsid w:val="0056059C"/>
    <w:rsid w:val="00570E3F"/>
    <w:rsid w:val="005964B0"/>
    <w:rsid w:val="005A6A15"/>
    <w:rsid w:val="005B04FD"/>
    <w:rsid w:val="005B28EF"/>
    <w:rsid w:val="005B7FF8"/>
    <w:rsid w:val="005C32F8"/>
    <w:rsid w:val="005E457A"/>
    <w:rsid w:val="005E45D1"/>
    <w:rsid w:val="00630D70"/>
    <w:rsid w:val="00646821"/>
    <w:rsid w:val="0065488A"/>
    <w:rsid w:val="00670EC1"/>
    <w:rsid w:val="0075785B"/>
    <w:rsid w:val="007601BA"/>
    <w:rsid w:val="007644F4"/>
    <w:rsid w:val="0077757F"/>
    <w:rsid w:val="007B3A2D"/>
    <w:rsid w:val="007B7124"/>
    <w:rsid w:val="007E0F87"/>
    <w:rsid w:val="00837E86"/>
    <w:rsid w:val="008552DA"/>
    <w:rsid w:val="00857494"/>
    <w:rsid w:val="00862D6A"/>
    <w:rsid w:val="00866523"/>
    <w:rsid w:val="00874E99"/>
    <w:rsid w:val="00897207"/>
    <w:rsid w:val="008A1910"/>
    <w:rsid w:val="008D1F23"/>
    <w:rsid w:val="00913624"/>
    <w:rsid w:val="00930365"/>
    <w:rsid w:val="009314CA"/>
    <w:rsid w:val="009502D5"/>
    <w:rsid w:val="00970EA4"/>
    <w:rsid w:val="009A4601"/>
    <w:rsid w:val="009B46E8"/>
    <w:rsid w:val="009D5BEF"/>
    <w:rsid w:val="009E11CC"/>
    <w:rsid w:val="009E15BA"/>
    <w:rsid w:val="009F3C6C"/>
    <w:rsid w:val="00A70109"/>
    <w:rsid w:val="00A876A6"/>
    <w:rsid w:val="00AA1286"/>
    <w:rsid w:val="00AA2EB8"/>
    <w:rsid w:val="00AE3D7B"/>
    <w:rsid w:val="00AF504A"/>
    <w:rsid w:val="00B03A9D"/>
    <w:rsid w:val="00B0479D"/>
    <w:rsid w:val="00B41100"/>
    <w:rsid w:val="00B47D2C"/>
    <w:rsid w:val="00B5106D"/>
    <w:rsid w:val="00B619ED"/>
    <w:rsid w:val="00B71D4C"/>
    <w:rsid w:val="00BA0F16"/>
    <w:rsid w:val="00BC0C50"/>
    <w:rsid w:val="00BD0141"/>
    <w:rsid w:val="00BD415D"/>
    <w:rsid w:val="00BE50B6"/>
    <w:rsid w:val="00C05F1D"/>
    <w:rsid w:val="00C102D7"/>
    <w:rsid w:val="00C3415D"/>
    <w:rsid w:val="00C4799F"/>
    <w:rsid w:val="00C6032B"/>
    <w:rsid w:val="00CA5F33"/>
    <w:rsid w:val="00CC018B"/>
    <w:rsid w:val="00CC2F51"/>
    <w:rsid w:val="00CC7788"/>
    <w:rsid w:val="00CF205D"/>
    <w:rsid w:val="00D16778"/>
    <w:rsid w:val="00D47014"/>
    <w:rsid w:val="00D60CF2"/>
    <w:rsid w:val="00DB12E7"/>
    <w:rsid w:val="00DB6172"/>
    <w:rsid w:val="00DC4DCB"/>
    <w:rsid w:val="00DD1D2B"/>
    <w:rsid w:val="00DE399E"/>
    <w:rsid w:val="00DF6E5A"/>
    <w:rsid w:val="00E07B71"/>
    <w:rsid w:val="00E15583"/>
    <w:rsid w:val="00E221D9"/>
    <w:rsid w:val="00E2553E"/>
    <w:rsid w:val="00E36896"/>
    <w:rsid w:val="00E51C1B"/>
    <w:rsid w:val="00E86AF5"/>
    <w:rsid w:val="00EC6010"/>
    <w:rsid w:val="00EC6422"/>
    <w:rsid w:val="00ED14CA"/>
    <w:rsid w:val="00EE055D"/>
    <w:rsid w:val="00F14F18"/>
    <w:rsid w:val="00F217C5"/>
    <w:rsid w:val="00F277DB"/>
    <w:rsid w:val="00F3028F"/>
    <w:rsid w:val="00F57CC1"/>
    <w:rsid w:val="00F85CCB"/>
    <w:rsid w:val="00FD1C1D"/>
    <w:rsid w:val="00FF0216"/>
    <w:rsid w:val="00FF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B8DD35-E30B-412F-A77D-8E0998CAF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E399E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DE399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qFormat/>
    <w:rsid w:val="00DE399E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73ABA"/>
    <w:rPr>
      <w:b/>
      <w:bCs/>
      <w:sz w:val="27"/>
      <w:szCs w:val="27"/>
      <w:lang w:val="ru-RU" w:eastAsia="ru-RU" w:bidi="ar-SA"/>
    </w:rPr>
  </w:style>
  <w:style w:type="paragraph" w:styleId="a4">
    <w:name w:val="header"/>
    <w:basedOn w:val="a0"/>
    <w:link w:val="a5"/>
    <w:uiPriority w:val="99"/>
    <w:rsid w:val="002A2180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2A2180"/>
  </w:style>
  <w:style w:type="paragraph" w:styleId="a7">
    <w:name w:val="Balloon Text"/>
    <w:basedOn w:val="a0"/>
    <w:link w:val="a8"/>
    <w:uiPriority w:val="99"/>
    <w:rsid w:val="00381F1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rsid w:val="00381F10"/>
    <w:rPr>
      <w:rFonts w:ascii="Segoe UI" w:hAnsi="Segoe UI" w:cs="Segoe UI"/>
      <w:sz w:val="18"/>
      <w:szCs w:val="18"/>
    </w:rPr>
  </w:style>
  <w:style w:type="paragraph" w:styleId="a9">
    <w:name w:val="footer"/>
    <w:basedOn w:val="a0"/>
    <w:link w:val="aa"/>
    <w:uiPriority w:val="99"/>
    <w:rsid w:val="00B71D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B71D4C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9314CA"/>
    <w:rPr>
      <w:sz w:val="24"/>
      <w:szCs w:val="24"/>
    </w:rPr>
  </w:style>
  <w:style w:type="character" w:customStyle="1" w:styleId="10">
    <w:name w:val="Заголовок 1 Знак"/>
    <w:link w:val="1"/>
    <w:rsid w:val="00DE399E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DE399E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E399E"/>
    <w:rPr>
      <w:rFonts w:ascii="Times New Roman CYR" w:hAnsi="Times New Roman CYR"/>
      <w:sz w:val="24"/>
    </w:rPr>
  </w:style>
  <w:style w:type="numbering" w:customStyle="1" w:styleId="11">
    <w:name w:val="Нет списка1"/>
    <w:next w:val="a3"/>
    <w:uiPriority w:val="99"/>
    <w:semiHidden/>
    <w:unhideWhenUsed/>
    <w:rsid w:val="00DE399E"/>
  </w:style>
  <w:style w:type="paragraph" w:customStyle="1" w:styleId="ConsPlusTitle">
    <w:name w:val="ConsPlusTitle"/>
    <w:uiPriority w:val="99"/>
    <w:rsid w:val="00DE399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E399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E399E"/>
    <w:rPr>
      <w:sz w:val="24"/>
      <w:szCs w:val="24"/>
    </w:rPr>
  </w:style>
  <w:style w:type="paragraph" w:styleId="ab">
    <w:name w:val="Body Text"/>
    <w:basedOn w:val="a0"/>
    <w:link w:val="ac"/>
    <w:rsid w:val="00DE399E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1"/>
    <w:link w:val="ab"/>
    <w:rsid w:val="00DE399E"/>
  </w:style>
  <w:style w:type="paragraph" w:styleId="ad">
    <w:name w:val="List Paragraph"/>
    <w:basedOn w:val="a0"/>
    <w:uiPriority w:val="34"/>
    <w:qFormat/>
    <w:rsid w:val="00DE39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aliases w:val="Обычный (Web)"/>
    <w:basedOn w:val="a0"/>
    <w:unhideWhenUsed/>
    <w:rsid w:val="00DE399E"/>
    <w:pPr>
      <w:spacing w:before="100" w:beforeAutospacing="1" w:after="100" w:afterAutospacing="1"/>
    </w:pPr>
  </w:style>
  <w:style w:type="paragraph" w:customStyle="1" w:styleId="a">
    <w:name w:val="Список простой"/>
    <w:basedOn w:val="a0"/>
    <w:rsid w:val="00DE399E"/>
    <w:pPr>
      <w:numPr>
        <w:numId w:val="1"/>
      </w:numPr>
      <w:tabs>
        <w:tab w:val="left" w:pos="1080"/>
      </w:tabs>
      <w:jc w:val="both"/>
    </w:pPr>
    <w:rPr>
      <w:sz w:val="28"/>
      <w:szCs w:val="20"/>
    </w:rPr>
  </w:style>
  <w:style w:type="paragraph" w:customStyle="1" w:styleId="Default">
    <w:name w:val="Default"/>
    <w:rsid w:val="00DE399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Hyperlink"/>
    <w:uiPriority w:val="99"/>
    <w:unhideWhenUsed/>
    <w:rsid w:val="00DE399E"/>
    <w:rPr>
      <w:color w:val="0000FF"/>
      <w:u w:val="single"/>
    </w:rPr>
  </w:style>
  <w:style w:type="paragraph" w:customStyle="1" w:styleId="xl65">
    <w:name w:val="xl65"/>
    <w:basedOn w:val="a0"/>
    <w:rsid w:val="00DE399E"/>
    <w:pP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0"/>
    <w:rsid w:val="00DE399E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9">
    <w:name w:val="xl69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7">
    <w:name w:val="xl77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0"/>
    <w:rsid w:val="00DE39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9">
    <w:name w:val="xl79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0">
    <w:name w:val="xl80"/>
    <w:basedOn w:val="a0"/>
    <w:rsid w:val="00DE39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1">
    <w:name w:val="xl81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DE39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DE39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character" w:customStyle="1" w:styleId="31">
    <w:name w:val="Основной текст с отступом 3 Знак"/>
    <w:link w:val="32"/>
    <w:uiPriority w:val="99"/>
    <w:rsid w:val="00DE399E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DE399E"/>
    <w:pPr>
      <w:spacing w:after="120" w:line="259" w:lineRule="auto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rsid w:val="00DE399E"/>
    <w:rPr>
      <w:sz w:val="16"/>
      <w:szCs w:val="16"/>
    </w:rPr>
  </w:style>
  <w:style w:type="paragraph" w:styleId="21">
    <w:name w:val="Body Text 2"/>
    <w:basedOn w:val="a0"/>
    <w:link w:val="22"/>
    <w:unhideWhenUsed/>
    <w:rsid w:val="00DE399E"/>
    <w:pPr>
      <w:spacing w:after="120" w:line="480" w:lineRule="auto"/>
    </w:pPr>
    <w:rPr>
      <w:rFonts w:ascii="PT Astra Serif" w:eastAsia="Calibri" w:hAnsi="PT Astra Serif"/>
      <w:szCs w:val="22"/>
      <w:lang w:eastAsia="en-US"/>
    </w:rPr>
  </w:style>
  <w:style w:type="character" w:customStyle="1" w:styleId="22">
    <w:name w:val="Основной текст 2 Знак"/>
    <w:link w:val="21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styleId="af0">
    <w:name w:val="Body Text Indent"/>
    <w:basedOn w:val="a0"/>
    <w:link w:val="af1"/>
    <w:unhideWhenUsed/>
    <w:rsid w:val="00DE399E"/>
    <w:pPr>
      <w:spacing w:after="120" w:line="259" w:lineRule="auto"/>
      <w:ind w:left="283"/>
    </w:pPr>
    <w:rPr>
      <w:rFonts w:ascii="PT Astra Serif" w:eastAsia="Calibri" w:hAnsi="PT Astra Serif"/>
      <w:szCs w:val="22"/>
      <w:lang w:eastAsia="en-US"/>
    </w:rPr>
  </w:style>
  <w:style w:type="character" w:customStyle="1" w:styleId="af1">
    <w:name w:val="Основной текст с отступом Знак"/>
    <w:link w:val="af0"/>
    <w:rsid w:val="00DE399E"/>
    <w:rPr>
      <w:rFonts w:ascii="PT Astra Serif" w:eastAsia="Calibri" w:hAnsi="PT Astra Serif"/>
      <w:sz w:val="24"/>
      <w:szCs w:val="22"/>
      <w:lang w:eastAsia="en-US"/>
    </w:rPr>
  </w:style>
  <w:style w:type="paragraph" w:customStyle="1" w:styleId="ConsPlusTitlePage">
    <w:name w:val="ConsPlusTitlePage"/>
    <w:rsid w:val="00DE399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formattexttopleveltext">
    <w:name w:val="formattext topleveltext"/>
    <w:basedOn w:val="a0"/>
    <w:rsid w:val="00DE399E"/>
    <w:pPr>
      <w:spacing w:before="100" w:beforeAutospacing="1" w:after="100" w:afterAutospacing="1"/>
    </w:pPr>
  </w:style>
  <w:style w:type="paragraph" w:customStyle="1" w:styleId="ConsPlusCell">
    <w:name w:val="ConsPlusCell"/>
    <w:rsid w:val="00DE399E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2">
    <w:name w:val="Plain Text"/>
    <w:basedOn w:val="a0"/>
    <w:link w:val="af3"/>
    <w:rsid w:val="00DE399E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DE399E"/>
    <w:rPr>
      <w:rFonts w:ascii="Courier New" w:hAnsi="Courier New" w:cs="Courier New"/>
    </w:rPr>
  </w:style>
  <w:style w:type="paragraph" w:styleId="23">
    <w:name w:val="Body Text Indent 2"/>
    <w:basedOn w:val="a0"/>
    <w:link w:val="24"/>
    <w:rsid w:val="00DE399E"/>
    <w:pPr>
      <w:spacing w:after="120" w:line="480" w:lineRule="auto"/>
      <w:ind w:left="283"/>
    </w:pPr>
    <w:rPr>
      <w:rFonts w:ascii="Times New Roman CYR" w:hAnsi="Times New Roman CYR"/>
      <w:sz w:val="20"/>
      <w:szCs w:val="20"/>
    </w:rPr>
  </w:style>
  <w:style w:type="character" w:customStyle="1" w:styleId="24">
    <w:name w:val="Основной текст с отступом 2 Знак"/>
    <w:link w:val="23"/>
    <w:rsid w:val="00DE399E"/>
    <w:rPr>
      <w:rFonts w:ascii="Times New Roman CYR" w:hAnsi="Times New Roman CYR"/>
    </w:rPr>
  </w:style>
  <w:style w:type="character" w:customStyle="1" w:styleId="af4">
    <w:name w:val="Текст примечания Знак"/>
    <w:link w:val="af5"/>
    <w:rsid w:val="00DE399E"/>
  </w:style>
  <w:style w:type="paragraph" w:styleId="af5">
    <w:name w:val="annotation text"/>
    <w:basedOn w:val="a0"/>
    <w:link w:val="af4"/>
    <w:rsid w:val="00DE399E"/>
    <w:rPr>
      <w:sz w:val="20"/>
      <w:szCs w:val="20"/>
    </w:rPr>
  </w:style>
  <w:style w:type="character" w:customStyle="1" w:styleId="12">
    <w:name w:val="Текст примечания Знак1"/>
    <w:basedOn w:val="a1"/>
    <w:rsid w:val="00DE399E"/>
  </w:style>
  <w:style w:type="paragraph" w:customStyle="1" w:styleId="printj">
    <w:name w:val="printj"/>
    <w:basedOn w:val="a0"/>
    <w:rsid w:val="00DE399E"/>
    <w:pPr>
      <w:spacing w:before="144" w:after="288"/>
      <w:jc w:val="both"/>
    </w:pPr>
  </w:style>
  <w:style w:type="character" w:styleId="af6">
    <w:name w:val="footnote reference"/>
    <w:rsid w:val="00DE399E"/>
    <w:rPr>
      <w:rFonts w:cs="Times New Roman"/>
      <w:vertAlign w:val="superscript"/>
    </w:rPr>
  </w:style>
  <w:style w:type="paragraph" w:customStyle="1" w:styleId="formattext">
    <w:name w:val="formattext"/>
    <w:basedOn w:val="a0"/>
    <w:rsid w:val="00DE399E"/>
    <w:pPr>
      <w:spacing w:before="100" w:beforeAutospacing="1" w:after="100" w:afterAutospacing="1"/>
    </w:pPr>
  </w:style>
  <w:style w:type="paragraph" w:customStyle="1" w:styleId="13">
    <w:name w:val="Знак1 Знак Знак Знак Знак"/>
    <w:basedOn w:val="a0"/>
    <w:rsid w:val="00DE399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Абзац списка1"/>
    <w:basedOn w:val="a0"/>
    <w:rsid w:val="00DE399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rmattexttopleveltextcentertext">
    <w:name w:val="formattext topleveltext centertext"/>
    <w:basedOn w:val="a0"/>
    <w:rsid w:val="00DE399E"/>
    <w:pPr>
      <w:spacing w:before="100" w:beforeAutospacing="1" w:after="100" w:afterAutospacing="1"/>
    </w:pPr>
  </w:style>
  <w:style w:type="character" w:styleId="af7">
    <w:name w:val="Strong"/>
    <w:qFormat/>
    <w:rsid w:val="00DE399E"/>
    <w:rPr>
      <w:b/>
      <w:bCs/>
    </w:rPr>
  </w:style>
  <w:style w:type="character" w:styleId="af8">
    <w:name w:val="Emphasis"/>
    <w:qFormat/>
    <w:rsid w:val="00DE399E"/>
    <w:rPr>
      <w:i/>
      <w:iCs/>
    </w:rPr>
  </w:style>
  <w:style w:type="paragraph" w:customStyle="1" w:styleId="consplusnonformat0">
    <w:name w:val="consplusnonformat0"/>
    <w:basedOn w:val="a0"/>
    <w:rsid w:val="00DE399E"/>
    <w:pPr>
      <w:spacing w:before="100" w:beforeAutospacing="1" w:after="100" w:afterAutospacing="1"/>
    </w:pPr>
  </w:style>
  <w:style w:type="paragraph" w:customStyle="1" w:styleId="consplusnonformat">
    <w:name w:val="consplusnonformat"/>
    <w:basedOn w:val="a0"/>
    <w:rsid w:val="00DE399E"/>
    <w:pPr>
      <w:spacing w:before="100" w:beforeAutospacing="1" w:after="100" w:afterAutospacing="1"/>
    </w:pPr>
  </w:style>
  <w:style w:type="paragraph" w:customStyle="1" w:styleId="af9">
    <w:name w:val="a"/>
    <w:basedOn w:val="a0"/>
    <w:rsid w:val="00DE399E"/>
    <w:pPr>
      <w:spacing w:before="100" w:beforeAutospacing="1" w:after="100" w:afterAutospacing="1"/>
    </w:pPr>
  </w:style>
  <w:style w:type="character" w:styleId="afa">
    <w:name w:val="line number"/>
    <w:rsid w:val="00DE399E"/>
  </w:style>
  <w:style w:type="character" w:customStyle="1" w:styleId="33">
    <w:name w:val="Знак Знак3"/>
    <w:locked/>
    <w:rsid w:val="00DE399E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DE399E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fc">
    <w:name w:val="Таблицы (моноширинный)"/>
    <w:basedOn w:val="a0"/>
    <w:next w:val="a0"/>
    <w:rsid w:val="00DE399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d">
    <w:name w:val="No Spacing"/>
    <w:qFormat/>
    <w:rsid w:val="00DE399E"/>
    <w:rPr>
      <w:sz w:val="24"/>
      <w:szCs w:val="24"/>
    </w:rPr>
  </w:style>
  <w:style w:type="paragraph" w:customStyle="1" w:styleId="15">
    <w:name w:val="Без интервала1"/>
    <w:rsid w:val="00DE399E"/>
    <w:rPr>
      <w:sz w:val="24"/>
      <w:szCs w:val="24"/>
    </w:rPr>
  </w:style>
  <w:style w:type="character" w:customStyle="1" w:styleId="FooterChar1">
    <w:name w:val="Footer Char1"/>
    <w:locked/>
    <w:rsid w:val="00DE399E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DE399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5">
    <w:name w:val="Знак Знак5"/>
    <w:rsid w:val="00DE399E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rsid w:val="00DE399E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DE399E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DE399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3"/>
    <w:uiPriority w:val="99"/>
    <w:semiHidden/>
    <w:unhideWhenUsed/>
    <w:rsid w:val="00DE399E"/>
  </w:style>
  <w:style w:type="character" w:styleId="aff">
    <w:name w:val="FollowedHyperlink"/>
    <w:uiPriority w:val="99"/>
    <w:unhideWhenUsed/>
    <w:rsid w:val="00DE399E"/>
    <w:rPr>
      <w:color w:val="800080"/>
      <w:u w:val="single"/>
    </w:rPr>
  </w:style>
  <w:style w:type="paragraph" w:customStyle="1" w:styleId="msonormal0">
    <w:name w:val="msonormal"/>
    <w:basedOn w:val="a0"/>
    <w:rsid w:val="00DE399E"/>
    <w:pPr>
      <w:spacing w:before="100" w:beforeAutospacing="1" w:after="100" w:afterAutospacing="1"/>
    </w:pPr>
  </w:style>
  <w:style w:type="character" w:styleId="aff0">
    <w:name w:val="annotation reference"/>
    <w:uiPriority w:val="99"/>
    <w:unhideWhenUsed/>
    <w:rsid w:val="00DE399E"/>
    <w:rPr>
      <w:sz w:val="16"/>
      <w:szCs w:val="16"/>
    </w:rPr>
  </w:style>
  <w:style w:type="paragraph" w:styleId="aff1">
    <w:name w:val="annotation subject"/>
    <w:basedOn w:val="af5"/>
    <w:next w:val="af5"/>
    <w:link w:val="aff2"/>
    <w:uiPriority w:val="99"/>
    <w:unhideWhenUsed/>
    <w:rsid w:val="00DE399E"/>
    <w:pPr>
      <w:spacing w:after="160"/>
    </w:pPr>
    <w:rPr>
      <w:rFonts w:ascii="PT Astra Serif" w:eastAsia="Calibri" w:hAnsi="PT Astra Serif"/>
      <w:b/>
      <w:bCs/>
      <w:lang w:eastAsia="en-US"/>
    </w:rPr>
  </w:style>
  <w:style w:type="character" w:customStyle="1" w:styleId="aff2">
    <w:name w:val="Тема примечания Знак"/>
    <w:link w:val="aff1"/>
    <w:uiPriority w:val="99"/>
    <w:rsid w:val="00DE399E"/>
    <w:rPr>
      <w:rFonts w:ascii="PT Astra Serif" w:eastAsia="Calibri" w:hAnsi="PT Astra Serif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5D91E-7818-4F43-A84A-46136F2E9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12</cp:revision>
  <cp:lastPrinted>2020-10-23T02:46:00Z</cp:lastPrinted>
  <dcterms:created xsi:type="dcterms:W3CDTF">2021-07-16T08:30:00Z</dcterms:created>
  <dcterms:modified xsi:type="dcterms:W3CDTF">2022-09-01T07:46:00Z</dcterms:modified>
</cp:coreProperties>
</file>