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7A6B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4651F9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CE4DDB" w:rsidP="004651F9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7A6B42" w:rsidRPr="00170B93" w:rsidRDefault="007A6B42" w:rsidP="007A6B42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r w:rsidRPr="00170B93">
        <w:rPr>
          <w:rFonts w:ascii="Times New Roman" w:hAnsi="Times New Roman"/>
          <w:sz w:val="24"/>
          <w:szCs w:val="24"/>
        </w:rPr>
        <w:t>ПАСПОРТ</w:t>
      </w:r>
    </w:p>
    <w:p w:rsidR="007A6B42" w:rsidRPr="00170B93" w:rsidRDefault="007A6B42" w:rsidP="007A6B42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</w:t>
      </w:r>
      <w:r w:rsidRPr="00170B93">
        <w:rPr>
          <w:rFonts w:ascii="Times New Roman" w:hAnsi="Times New Roman"/>
          <w:sz w:val="24"/>
          <w:szCs w:val="24"/>
        </w:rPr>
        <w:t xml:space="preserve">одпрограммы 1 </w:t>
      </w:r>
      <w:r>
        <w:rPr>
          <w:rFonts w:ascii="Times New Roman" w:hAnsi="Times New Roman"/>
          <w:sz w:val="24"/>
          <w:szCs w:val="24"/>
        </w:rPr>
        <w:t>«</w:t>
      </w:r>
      <w:r w:rsidRPr="00170B93">
        <w:rPr>
          <w:rFonts w:ascii="Times New Roman" w:hAnsi="Times New Roman"/>
          <w:sz w:val="24"/>
          <w:szCs w:val="24"/>
        </w:rPr>
        <w:t xml:space="preserve">Развитие инфраструктуры </w:t>
      </w:r>
      <w:proofErr w:type="gramStart"/>
      <w:r w:rsidRPr="00170B93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170B93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</w:p>
    <w:p w:rsidR="007A6B42" w:rsidRDefault="007A6B42" w:rsidP="007A6B42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r w:rsidRPr="00170B93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170B93">
        <w:rPr>
          <w:rFonts w:ascii="Times New Roman" w:hAnsi="Times New Roman"/>
          <w:sz w:val="24"/>
          <w:szCs w:val="24"/>
        </w:rPr>
        <w:t xml:space="preserve">Развитие образования </w:t>
      </w:r>
      <w:proofErr w:type="gramStart"/>
      <w:r w:rsidRPr="00170B93">
        <w:rPr>
          <w:rFonts w:ascii="Times New Roman" w:hAnsi="Times New Roman"/>
          <w:sz w:val="24"/>
          <w:szCs w:val="24"/>
        </w:rPr>
        <w:t>в</w:t>
      </w:r>
      <w:proofErr w:type="gramEnd"/>
      <w:r w:rsidRPr="00170B93"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170B93">
        <w:rPr>
          <w:rFonts w:ascii="Times New Roman" w:hAnsi="Times New Roman"/>
          <w:sz w:val="24"/>
          <w:szCs w:val="24"/>
        </w:rPr>
        <w:t xml:space="preserve"> </w:t>
      </w:r>
    </w:p>
    <w:p w:rsidR="007A6B42" w:rsidRDefault="007A6B42" w:rsidP="007A6B42">
      <w:pPr>
        <w:widowControl w:val="0"/>
        <w:autoSpaceDE w:val="0"/>
        <w:autoSpaceDN w:val="0"/>
        <w:adjustRightInd w:val="0"/>
        <w:spacing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</w:p>
    <w:tbl>
      <w:tblPr>
        <w:tblW w:w="5323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887"/>
        <w:gridCol w:w="1487"/>
        <w:gridCol w:w="1095"/>
        <w:gridCol w:w="127"/>
        <w:gridCol w:w="990"/>
        <w:gridCol w:w="254"/>
        <w:gridCol w:w="760"/>
        <w:gridCol w:w="338"/>
        <w:gridCol w:w="676"/>
        <w:gridCol w:w="431"/>
        <w:gridCol w:w="586"/>
        <w:gridCol w:w="540"/>
        <w:gridCol w:w="478"/>
        <w:gridCol w:w="636"/>
        <w:gridCol w:w="382"/>
        <w:gridCol w:w="456"/>
        <w:gridCol w:w="456"/>
        <w:gridCol w:w="484"/>
        <w:gridCol w:w="397"/>
        <w:gridCol w:w="409"/>
        <w:gridCol w:w="431"/>
        <w:gridCol w:w="431"/>
        <w:gridCol w:w="264"/>
        <w:gridCol w:w="561"/>
        <w:gridCol w:w="118"/>
        <w:gridCol w:w="741"/>
        <w:gridCol w:w="96"/>
      </w:tblGrid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 1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инфраструктуры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образования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реализации подпрограммы 1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2015 - 2025 годы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 1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имущественных отношений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капитального строительства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Цель подпрограммы 1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современной инфраструктуры образования, обеспечивающей получение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населением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качественных образовательных услуг</w:t>
            </w:r>
          </w:p>
        </w:tc>
      </w:tr>
      <w:tr w:rsidR="00DE199B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цели, 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единица измерения</w:t>
            </w:r>
          </w:p>
        </w:tc>
        <w:tc>
          <w:tcPr>
            <w:tcW w:w="3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7A44A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образовательными стандартами,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lastRenderedPageBreak/>
              <w:t>41,8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49,4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57,9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65,9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73,6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84,2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91,3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14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24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24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22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22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22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22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22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22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22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22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Доля выполнения плановых значений в отчетный период по капитальным ремонтам и реконструкциям в МДОО,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М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АУ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20,1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Доля выполнения плановых значений в отчетный период по устройству новых малых архитектурных форм,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5,5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9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</w:tr>
      <w:tr w:rsidR="002F772B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99,2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</w:tr>
      <w:tr w:rsidR="00DE199B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7. Доля воспитанников МДОО (без учета групп дошкольного образования в МОО), охваченных организованным горячим питанием,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</w:tr>
      <w:tr w:rsidR="00DE199B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8. Доля обучающихся МОО, охваченных организованным горячим питанием,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82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82,2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</w:tr>
      <w:tr w:rsidR="00DE199B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E199B">
            <w:pPr>
              <w:spacing w:line="240" w:lineRule="auto"/>
              <w:ind w:right="-254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9. Доля проведенных мониторингов организации питания обучающихся общеобразовательных организаций и воспитанников дошкольных 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образовательных организаций,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11. 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1 - 6 лет,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88,2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85,9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86,5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86,5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86,5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86,5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86,5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86,5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86,5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86,5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86,5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86,5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12. Число новых мест в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школах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том числе введенных путем строительства объектов 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инфраструктуры общего образования, всего,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65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69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47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42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ind w:right="-11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13. Число новых ученических мест в общеобразовательных организациях, созданных путем эффективного использования имеющихся помещений,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65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69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47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42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общего образования,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99,2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98,6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99,2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98,2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92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98,2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98,1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94,2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93,2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92,2</w:t>
            </w:r>
          </w:p>
        </w:tc>
      </w:tr>
      <w:tr w:rsidR="002F772B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7A44A2" w:rsidRDefault="002F772B" w:rsidP="002F77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16. Число сохраненных мест в школах посредством капитального ремонта, уменьшающего износ зданий школ,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DA30C3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0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772B" w:rsidRPr="002F772B" w:rsidRDefault="002F772B" w:rsidP="002F772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17. Доля общеобразовательных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обновлено содержание и мето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ды обучения предметной области «Технология»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7A44A2" w:rsidRDefault="00FA305C" w:rsidP="00FA305C">
            <w:pPr>
              <w:spacing w:line="240" w:lineRule="auto"/>
              <w:ind w:right="-112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18. Доля общеобразовательных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которых внедрена целевая модель цифровой образовательной среды,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5,6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38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77,7</w:t>
            </w:r>
          </w:p>
        </w:tc>
        <w:tc>
          <w:tcPr>
            <w:tcW w:w="27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94,4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</w:tr>
      <w:tr w:rsidR="00FA305C" w:rsidRPr="007A44A2" w:rsidTr="00FA305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305C" w:rsidRPr="007A44A2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 xml:space="preserve">19. Доля МОО, обеспечивающих обучающихся начального общего образования бесплатным горячим питанием, </w:t>
            </w:r>
            <w:proofErr w:type="spellStart"/>
            <w:r w:rsidRPr="00DA30C3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DA30C3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100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2F772B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F772B">
              <w:rPr>
                <w:sz w:val="22"/>
                <w:szCs w:val="22"/>
              </w:rPr>
              <w:t>100</w:t>
            </w:r>
          </w:p>
        </w:tc>
        <w:tc>
          <w:tcPr>
            <w:tcW w:w="27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305C" w:rsidRPr="00FA305C" w:rsidRDefault="00FA305C" w:rsidP="00FA305C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FA305C">
              <w:rPr>
                <w:sz w:val="22"/>
                <w:szCs w:val="22"/>
              </w:rPr>
              <w:t>0</w:t>
            </w:r>
          </w:p>
        </w:tc>
      </w:tr>
      <w:tr w:rsidR="00DE199B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 xml:space="preserve">20. Доля МОО, которым оказана государственная поддержка на создание и функционирование </w:t>
            </w:r>
            <w:r w:rsidRPr="00DA30C3">
              <w:rPr>
                <w:sz w:val="22"/>
                <w:szCs w:val="22"/>
              </w:rPr>
              <w:lastRenderedPageBreak/>
              <w:t xml:space="preserve">детских объединений на базе школ для углубленного изучения математики и информатики, </w:t>
            </w:r>
            <w:proofErr w:type="spellStart"/>
            <w:r w:rsidRPr="00DA30C3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36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5,6</w:t>
            </w:r>
          </w:p>
        </w:tc>
        <w:tc>
          <w:tcPr>
            <w:tcW w:w="2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A30C3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-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Задачи подпрограммы 1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Организация питания детей муниципальных дошкольных и общеобразовательных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год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2. Совершенствование организации питания обучающихся и воспитанников образовательных организаций на 2016 год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3. Приведение инфраструктуры дошкольных образовательных организаций в соответствие с нормативными требованиями к организации образовательного процесса, приобретение в муниципальную собственность вновь построенного объекта дошкольной образовательной организации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Приведение инфраструктуры общеобразовательных организаций,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соответствие с нормативными требованиями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5. Создание комфортных и безопасных условий пребывания воспитанников на территории дошкольных образовательных организаций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6. Создание технических и технологических условий для организации питания в образовательных организациях</w:t>
            </w:r>
          </w:p>
        </w:tc>
      </w:tr>
      <w:tr w:rsidR="007A44A2" w:rsidRPr="007A44A2" w:rsidTr="00DC386C">
        <w:trPr>
          <w:gridAfter w:val="1"/>
          <w:wAfter w:w="31" w:type="pct"/>
          <w:trHeight w:val="71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7. Создание материально-технических условий, соответствующих требованиям ФГОС к реализации программ дошкольного, общего и дополнительного образования</w:t>
            </w:r>
          </w:p>
        </w:tc>
      </w:tr>
      <w:tr w:rsidR="007A44A2" w:rsidRPr="007A44A2" w:rsidTr="00DC386C">
        <w:trPr>
          <w:gridAfter w:val="1"/>
          <w:wAfter w:w="31" w:type="pct"/>
          <w:trHeight w:val="422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8. Обеспечение односменного режима обучения обучающихся 1 - 11-х классов общеобразовательных организаций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9. Исключение организации обучения детей в зданиях школ с износом 34% и выше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10. Обновление содержания и технологий преподавания общеобразовательных программ, вовлечение всех участников системы образования в развитие системы общего образования, а также обновление материально-технической базы</w:t>
            </w:r>
          </w:p>
        </w:tc>
      </w:tr>
      <w:tr w:rsidR="007A44A2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44A2" w:rsidRPr="007A44A2" w:rsidRDefault="007A44A2" w:rsidP="007A44A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4A2" w:rsidRPr="007A44A2" w:rsidRDefault="007A44A2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11. Создание условий для внедрения современной и безопасной цифровой образовательной среды, обеспечивающей формирование ценности к саморазвитию и самообразованию у обучающихся образовательных организаций всех видов и уровней, путем обновления информационно-коммуникационной инфраструктуры, подготовки кадров, создания цифровой платформы</w:t>
            </w:r>
          </w:p>
        </w:tc>
      </w:tr>
      <w:tr w:rsidR="00DA30C3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7A44A2" w:rsidRDefault="00DA30C3" w:rsidP="00DE199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12. Развитие инфраструктуры общего образования в части улучшения материально-технического обеспечения дополнительного образования</w:t>
            </w:r>
          </w:p>
        </w:tc>
      </w:tr>
      <w:tr w:rsidR="00DA30C3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634B17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 xml:space="preserve">13. Обеспечение бесплатным горячим питанием </w:t>
            </w:r>
            <w:proofErr w:type="gramStart"/>
            <w:r w:rsidRPr="00DA30C3">
              <w:rPr>
                <w:sz w:val="22"/>
                <w:szCs w:val="22"/>
              </w:rPr>
              <w:t>обучающихся отдельных категорий</w:t>
            </w:r>
            <w:proofErr w:type="gramEnd"/>
            <w:r w:rsidRPr="00DA30C3">
              <w:rPr>
                <w:sz w:val="22"/>
                <w:szCs w:val="22"/>
              </w:rPr>
              <w:t xml:space="preserve"> обучающихся в муниципальных образовательных организациях ЗАТО Северск на 2021-2025 годы</w:t>
            </w:r>
          </w:p>
        </w:tc>
      </w:tr>
      <w:tr w:rsidR="00DA30C3" w:rsidRPr="007A44A2" w:rsidTr="00DE199B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634B17">
            <w:pPr>
              <w:spacing w:line="276" w:lineRule="auto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 xml:space="preserve">14. Обеспечение бесплатным горячим питанием </w:t>
            </w:r>
            <w:proofErr w:type="gramStart"/>
            <w:r w:rsidRPr="00DA30C3">
              <w:rPr>
                <w:sz w:val="22"/>
                <w:szCs w:val="22"/>
              </w:rPr>
              <w:t>обучающихся отдельных категорий</w:t>
            </w:r>
            <w:proofErr w:type="gramEnd"/>
            <w:r w:rsidRPr="00DA30C3">
              <w:rPr>
                <w:sz w:val="22"/>
                <w:szCs w:val="22"/>
              </w:rPr>
              <w:t xml:space="preserve"> обучающихся в муниципальных образовательных организациях ЗАТО Северск на 2020 год</w:t>
            </w:r>
          </w:p>
        </w:tc>
      </w:tr>
      <w:tr w:rsidR="00DA30C3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634B17">
            <w:pPr>
              <w:spacing w:line="276" w:lineRule="auto"/>
              <w:rPr>
                <w:sz w:val="22"/>
                <w:szCs w:val="22"/>
              </w:rPr>
            </w:pPr>
            <w:r w:rsidRPr="00DA30C3">
              <w:rPr>
                <w:sz w:val="22"/>
                <w:szCs w:val="22"/>
              </w:rPr>
              <w:t>15. Государственная поддержка создания и функционирования детских объединений на базе школ для углубленного изучения математики и информатики</w:t>
            </w:r>
          </w:p>
        </w:tc>
      </w:tr>
      <w:tr w:rsidR="00DA30C3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E19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E19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ВЦП «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питания детей муниципальных дошкольных и общеобразовательных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год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DA30C3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30C3" w:rsidRPr="00DA30C3" w:rsidRDefault="00DA30C3" w:rsidP="00DE199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ВЦП «</w:t>
            </w:r>
            <w:r w:rsidRPr="00DA30C3">
              <w:rPr>
                <w:sz w:val="22"/>
                <w:szCs w:val="22"/>
              </w:rPr>
              <w:t>Совершенствование организации питания обучающихся и воспитанников образовательных организаций на 2016 год</w:t>
            </w:r>
            <w:r>
              <w:rPr>
                <w:sz w:val="22"/>
                <w:szCs w:val="22"/>
              </w:rPr>
              <w:t>»</w:t>
            </w:r>
          </w:p>
        </w:tc>
      </w:tr>
      <w:tr w:rsidR="00DA30C3" w:rsidRPr="007A44A2" w:rsidTr="00DC386C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361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DA30C3" w:rsidRDefault="00DE199B" w:rsidP="00DE199B">
            <w:pPr>
              <w:spacing w:line="240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ВЦП </w:t>
            </w:r>
            <w:r w:rsidR="00DA30C3">
              <w:rPr>
                <w:sz w:val="22"/>
                <w:szCs w:val="22"/>
              </w:rPr>
              <w:t>«</w:t>
            </w:r>
            <w:r w:rsidR="00DA30C3" w:rsidRPr="00DA30C3">
              <w:rPr>
                <w:sz w:val="22"/>
                <w:szCs w:val="22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 w:rsidR="00DA30C3">
              <w:rPr>
                <w:sz w:val="22"/>
                <w:szCs w:val="22"/>
              </w:rPr>
              <w:t>»</w:t>
            </w:r>
          </w:p>
        </w:tc>
      </w:tr>
      <w:tr w:rsidR="00DE199B" w:rsidRPr="007A44A2" w:rsidTr="00634B17">
        <w:trPr>
          <w:gridAfter w:val="1"/>
          <w:wAfter w:w="31" w:type="pct"/>
          <w:trHeight w:val="20"/>
        </w:trPr>
        <w:tc>
          <w:tcPr>
            <w:tcW w:w="6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1, всего, в </w:t>
            </w:r>
            <w:proofErr w:type="spell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. по годам ее реализации, тыс. руб.</w:t>
            </w:r>
          </w:p>
        </w:tc>
        <w:tc>
          <w:tcPr>
            <w:tcW w:w="8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30C3" w:rsidRPr="007A44A2" w:rsidRDefault="00DA30C3" w:rsidP="00DA30C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656473" w:rsidRPr="007A44A2" w:rsidTr="00FC0786">
        <w:trPr>
          <w:gridAfter w:val="1"/>
          <w:wAfter w:w="31" w:type="pct"/>
          <w:trHeight w:val="234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238 528,66</w:t>
            </w: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Default="00656473" w:rsidP="00656473">
            <w:pPr>
              <w:spacing w:line="240" w:lineRule="auto"/>
              <w:ind w:hanging="18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164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 xml:space="preserve">299,78 </w:t>
            </w:r>
          </w:p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587,95 &lt;*&gt;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2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911,30 &lt;*&gt;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6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459,64 &lt;*&gt;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523,86 &lt;*&gt;</w:t>
            </w:r>
          </w:p>
        </w:tc>
        <w:tc>
          <w:tcPr>
            <w:tcW w:w="29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760,48 &lt;*&gt;</w:t>
            </w:r>
          </w:p>
        </w:tc>
        <w:tc>
          <w:tcPr>
            <w:tcW w:w="2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66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656473">
              <w:rPr>
                <w:sz w:val="22"/>
                <w:szCs w:val="22"/>
              </w:rPr>
              <w:t>614,42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656473">
              <w:rPr>
                <w:sz w:val="22"/>
                <w:szCs w:val="22"/>
              </w:rPr>
              <w:t>485,35</w:t>
            </w:r>
          </w:p>
        </w:tc>
        <w:tc>
          <w:tcPr>
            <w:tcW w:w="2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656473">
              <w:rPr>
                <w:sz w:val="22"/>
                <w:szCs w:val="22"/>
              </w:rPr>
              <w:t>682,59</w:t>
            </w:r>
          </w:p>
        </w:tc>
        <w:tc>
          <w:tcPr>
            <w:tcW w:w="21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</w:tr>
      <w:tr w:rsidR="00656473" w:rsidRPr="007A44A2" w:rsidTr="00A80157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 </w:t>
            </w:r>
          </w:p>
        </w:tc>
      </w:tr>
      <w:tr w:rsidR="00656473" w:rsidRPr="007A44A2" w:rsidTr="00A80157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153 130,73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734,89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right="-30" w:hanging="25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548,59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  <w:r w:rsidRPr="00656473">
              <w:rPr>
                <w:sz w:val="22"/>
                <w:szCs w:val="22"/>
              </w:rPr>
              <w:t>760,05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Pr="00656473">
              <w:rPr>
                <w:sz w:val="22"/>
                <w:szCs w:val="22"/>
              </w:rPr>
              <w:t>087,21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</w:tr>
      <w:tr w:rsidR="00656473" w:rsidRPr="007A44A2" w:rsidTr="00A80157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FC0786">
            <w:pPr>
              <w:spacing w:line="240" w:lineRule="auto"/>
              <w:ind w:right="-6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201 454,07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46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263,02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8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330,90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2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711,00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6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27091,70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6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546,06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0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577,79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656473">
              <w:rPr>
                <w:sz w:val="22"/>
                <w:szCs w:val="22"/>
              </w:rPr>
              <w:t>182,61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656473">
              <w:rPr>
                <w:sz w:val="22"/>
                <w:szCs w:val="22"/>
              </w:rPr>
              <w:t>750,99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</w:tr>
      <w:tr w:rsidR="00656473" w:rsidRPr="007A44A2" w:rsidTr="00E65674">
        <w:trPr>
          <w:gridAfter w:val="1"/>
          <w:wAfter w:w="31" w:type="pct"/>
          <w:trHeight w:val="20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внебюджетные </w:t>
            </w:r>
            <w:proofErr w:type="gramStart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по согласованию (прогноз)</w:t>
            </w:r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3 488,70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504,83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right="-30" w:hanging="1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656473">
              <w:rPr>
                <w:sz w:val="22"/>
                <w:szCs w:val="22"/>
              </w:rPr>
              <w:t>995,18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988,70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</w:tr>
      <w:tr w:rsidR="00656473" w:rsidRPr="007A44A2" w:rsidTr="00023E2E">
        <w:trPr>
          <w:gridAfter w:val="1"/>
          <w:wAfter w:w="31" w:type="pct"/>
          <w:trHeight w:val="469"/>
        </w:trPr>
        <w:tc>
          <w:tcPr>
            <w:tcW w:w="6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7A44A2" w:rsidRDefault="00656473" w:rsidP="0065647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A44A2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Всего:</w:t>
            </w:r>
          </w:p>
        </w:tc>
        <w:tc>
          <w:tcPr>
            <w:tcW w:w="36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48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596 602,17</w:t>
            </w: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Default="00656473" w:rsidP="00656473">
            <w:pPr>
              <w:spacing w:line="240" w:lineRule="auto"/>
              <w:ind w:right="-129" w:hanging="18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562,80</w:t>
            </w:r>
          </w:p>
          <w:p w:rsidR="00656473" w:rsidRPr="005D0A3A" w:rsidRDefault="00656473" w:rsidP="00656473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8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918,85 &lt;*&gt;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12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622,30 &lt;*&gt;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2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551,34 &lt;*&gt;</w:t>
            </w:r>
          </w:p>
        </w:tc>
        <w:tc>
          <w:tcPr>
            <w:tcW w:w="3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6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804,80 &lt;*&gt;</w:t>
            </w:r>
          </w:p>
        </w:tc>
        <w:tc>
          <w:tcPr>
            <w:tcW w:w="29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5D0A3A" w:rsidRDefault="00656473" w:rsidP="00656473">
            <w:pPr>
              <w:spacing w:line="240" w:lineRule="auto"/>
              <w:ind w:hanging="25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  <w:r w:rsidRPr="005D0A3A">
              <w:rPr>
                <w:rFonts w:ascii="Times New Roman" w:hAnsi="Times New Roman" w:cs="Times New Roman"/>
                <w:sz w:val="22"/>
                <w:szCs w:val="22"/>
              </w:rPr>
              <w:t>886,86 &lt;*&gt;</w:t>
            </w:r>
          </w:p>
        </w:tc>
        <w:tc>
          <w:tcPr>
            <w:tcW w:w="28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Pr="00656473">
              <w:rPr>
                <w:sz w:val="22"/>
                <w:szCs w:val="22"/>
              </w:rPr>
              <w:t>061,91</w:t>
            </w:r>
          </w:p>
        </w:tc>
        <w:tc>
          <w:tcPr>
            <w:tcW w:w="27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19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  <w:r w:rsidRPr="00656473">
              <w:rPr>
                <w:sz w:val="22"/>
                <w:szCs w:val="22"/>
              </w:rPr>
              <w:t>318,73</w:t>
            </w:r>
          </w:p>
        </w:tc>
        <w:tc>
          <w:tcPr>
            <w:tcW w:w="22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ind w:hanging="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656473">
              <w:rPr>
                <w:sz w:val="22"/>
                <w:szCs w:val="22"/>
              </w:rPr>
              <w:t>671,29</w:t>
            </w:r>
          </w:p>
        </w:tc>
        <w:tc>
          <w:tcPr>
            <w:tcW w:w="21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473" w:rsidRPr="00656473" w:rsidRDefault="00656473" w:rsidP="00656473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656473">
              <w:rPr>
                <w:sz w:val="22"/>
                <w:szCs w:val="22"/>
              </w:rPr>
              <w:t>0,00</w:t>
            </w:r>
          </w:p>
        </w:tc>
      </w:tr>
      <w:tr w:rsidR="00DE199B" w:rsidRPr="007A6B42" w:rsidTr="00DE199B">
        <w:trPr>
          <w:trHeight w:val="315"/>
        </w:trPr>
        <w:tc>
          <w:tcPr>
            <w:tcW w:w="108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023E2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A30C3" w:rsidRPr="007A6B42" w:rsidTr="00DE199B">
        <w:trPr>
          <w:trHeight w:val="315"/>
        </w:trPr>
        <w:tc>
          <w:tcPr>
            <w:tcW w:w="500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232AFC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&lt;*&gt; </w:t>
            </w:r>
            <w:r w:rsidR="00232AF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F4777">
              <w:rPr>
                <w:rFonts w:ascii="Times New Roman" w:eastAsia="Times New Roman" w:hAnsi="Times New Roman" w:cs="Times New Roman"/>
                <w:sz w:val="24"/>
                <w:szCs w:val="24"/>
              </w:rPr>
              <w:t>бъем финансирования включае</w:t>
            </w: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т:</w:t>
            </w:r>
          </w:p>
        </w:tc>
      </w:tr>
      <w:tr w:rsidR="00DA30C3" w:rsidRPr="007A6B42" w:rsidTr="00DE199B">
        <w:trPr>
          <w:trHeight w:val="315"/>
        </w:trPr>
        <w:tc>
          <w:tcPr>
            <w:tcW w:w="500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DA30C3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 2015 года в сумме 2783,83 тыс. 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тыс. руб.;</w:t>
            </w:r>
          </w:p>
        </w:tc>
      </w:tr>
      <w:tr w:rsidR="00DA30C3" w:rsidRPr="007A6B42" w:rsidTr="00DE199B">
        <w:trPr>
          <w:trHeight w:val="315"/>
        </w:trPr>
        <w:tc>
          <w:tcPr>
            <w:tcW w:w="500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DA30C3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 2016 года в сумме 2722,96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DA30C3" w:rsidRPr="007A6B42" w:rsidTr="00DE199B">
        <w:trPr>
          <w:trHeight w:val="315"/>
        </w:trPr>
        <w:tc>
          <w:tcPr>
            <w:tcW w:w="500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Pr="007A6B42" w:rsidRDefault="00DA30C3" w:rsidP="00DA30C3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 2017 года в сумме 1722,96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DA30C3" w:rsidRPr="007A6B42" w:rsidTr="00DE199B">
        <w:trPr>
          <w:trHeight w:val="315"/>
        </w:trPr>
        <w:tc>
          <w:tcPr>
            <w:tcW w:w="5000" w:type="pct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A30C3" w:rsidRDefault="00DA30C3" w:rsidP="00DA30C3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местного бюджета 2018 года в сумме 367,75 тыс. руб.</w:t>
            </w:r>
            <w:r w:rsidR="007F7BC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23E2E" w:rsidRDefault="007F7BC0" w:rsidP="00DC386C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7BC0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  <w:r w:rsidR="00DC38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="00023E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C386C" w:rsidRPr="007A6B42" w:rsidRDefault="00DC386C" w:rsidP="00DC386C">
            <w:pPr>
              <w:spacing w:line="240" w:lineRule="auto"/>
              <w:ind w:firstLine="74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бюджетных средств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нсирования подпрограммы 1 в столбце «Всего»</w:t>
            </w: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2282F" w:rsidRPr="00DC386C" w:rsidRDefault="0022282F" w:rsidP="003D17CA">
      <w:pPr>
        <w:widowControl w:val="0"/>
        <w:autoSpaceDE w:val="0"/>
        <w:autoSpaceDN w:val="0"/>
        <w:adjustRightInd w:val="0"/>
        <w:spacing w:line="240" w:lineRule="auto"/>
        <w:outlineLvl w:val="2"/>
        <w:rPr>
          <w:sz w:val="2"/>
          <w:szCs w:val="2"/>
        </w:rPr>
      </w:pPr>
    </w:p>
    <w:sectPr w:rsidR="0022282F" w:rsidRPr="00DC386C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AE2" w:rsidRDefault="00C84AE2">
      <w:r>
        <w:separator/>
      </w:r>
    </w:p>
  </w:endnote>
  <w:endnote w:type="continuationSeparator" w:id="0">
    <w:p w:rsidR="00C84AE2" w:rsidRDefault="00C84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5C" w:rsidRDefault="00FA305C">
    <w:pPr>
      <w:pStyle w:val="a5"/>
    </w:pPr>
  </w:p>
  <w:p w:rsidR="00FA305C" w:rsidRPr="003D17CA" w:rsidRDefault="000E0B45" w:rsidP="000E0B45">
    <w:pPr>
      <w:pStyle w:val="a5"/>
      <w:rPr>
        <w:sz w:val="20"/>
        <w:szCs w:val="20"/>
      </w:rPr>
    </w:pPr>
    <w:r w:rsidRPr="000E0B45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5C" w:rsidRDefault="00FA305C">
    <w:pPr>
      <w:pStyle w:val="a5"/>
    </w:pPr>
  </w:p>
  <w:p w:rsidR="00FA305C" w:rsidRPr="003D17CA" w:rsidRDefault="000E0B45" w:rsidP="000E0B45">
    <w:pPr>
      <w:pStyle w:val="a5"/>
      <w:rPr>
        <w:sz w:val="20"/>
        <w:szCs w:val="20"/>
      </w:rPr>
    </w:pPr>
    <w:r w:rsidRPr="000E0B45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AE2" w:rsidRDefault="00C84AE2">
      <w:r>
        <w:separator/>
      </w:r>
    </w:p>
  </w:footnote>
  <w:footnote w:type="continuationSeparator" w:id="0">
    <w:p w:rsidR="00C84AE2" w:rsidRDefault="00C84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5C" w:rsidRDefault="00FA305C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A305C" w:rsidRDefault="00FA305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305C" w:rsidRPr="00972CC8" w:rsidRDefault="00FA305C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CE4DDB">
      <w:rPr>
        <w:rStyle w:val="a4"/>
        <w:noProof/>
        <w:sz w:val="24"/>
        <w:szCs w:val="24"/>
      </w:rPr>
      <w:t>8</w:t>
    </w:r>
    <w:r w:rsidRPr="00972CC8">
      <w:rPr>
        <w:rStyle w:val="a4"/>
        <w:sz w:val="24"/>
        <w:szCs w:val="24"/>
      </w:rPr>
      <w:fldChar w:fldCharType="end"/>
    </w:r>
  </w:p>
  <w:p w:rsidR="00FA305C" w:rsidRDefault="00FA30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5614C"/>
    <w:multiLevelType w:val="hybridMultilevel"/>
    <w:tmpl w:val="6B5298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3B7E7C"/>
    <w:multiLevelType w:val="hybridMultilevel"/>
    <w:tmpl w:val="E2D0FCC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23E2E"/>
    <w:rsid w:val="0003085D"/>
    <w:rsid w:val="00033FDB"/>
    <w:rsid w:val="000412E3"/>
    <w:rsid w:val="0005025F"/>
    <w:rsid w:val="00054414"/>
    <w:rsid w:val="00054EF8"/>
    <w:rsid w:val="00055C3A"/>
    <w:rsid w:val="000677F7"/>
    <w:rsid w:val="0007296D"/>
    <w:rsid w:val="00091065"/>
    <w:rsid w:val="00096421"/>
    <w:rsid w:val="000A4B15"/>
    <w:rsid w:val="000A50B1"/>
    <w:rsid w:val="000B0CC9"/>
    <w:rsid w:val="000B11F2"/>
    <w:rsid w:val="000B59D6"/>
    <w:rsid w:val="000C189F"/>
    <w:rsid w:val="000C2CD2"/>
    <w:rsid w:val="000D07A2"/>
    <w:rsid w:val="000D16D7"/>
    <w:rsid w:val="000E0B45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7B2A"/>
    <w:rsid w:val="00192484"/>
    <w:rsid w:val="001A438B"/>
    <w:rsid w:val="001B086B"/>
    <w:rsid w:val="001B6037"/>
    <w:rsid w:val="001B65A2"/>
    <w:rsid w:val="001C731B"/>
    <w:rsid w:val="001D03E8"/>
    <w:rsid w:val="001E4967"/>
    <w:rsid w:val="001F697F"/>
    <w:rsid w:val="00200348"/>
    <w:rsid w:val="002179FA"/>
    <w:rsid w:val="0022256D"/>
    <w:rsid w:val="0022282F"/>
    <w:rsid w:val="00224840"/>
    <w:rsid w:val="00232AFC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3B0A"/>
    <w:rsid w:val="002E5C8D"/>
    <w:rsid w:val="002F772B"/>
    <w:rsid w:val="00300AE8"/>
    <w:rsid w:val="003016CB"/>
    <w:rsid w:val="00303DDB"/>
    <w:rsid w:val="0031183E"/>
    <w:rsid w:val="00324600"/>
    <w:rsid w:val="003323AC"/>
    <w:rsid w:val="003370D7"/>
    <w:rsid w:val="003601F9"/>
    <w:rsid w:val="00361EA8"/>
    <w:rsid w:val="00363DAB"/>
    <w:rsid w:val="00375EE5"/>
    <w:rsid w:val="0039089D"/>
    <w:rsid w:val="0039150B"/>
    <w:rsid w:val="00394443"/>
    <w:rsid w:val="003A4A92"/>
    <w:rsid w:val="003C34C6"/>
    <w:rsid w:val="003C6142"/>
    <w:rsid w:val="003D17CA"/>
    <w:rsid w:val="003D3189"/>
    <w:rsid w:val="003E0208"/>
    <w:rsid w:val="003F0442"/>
    <w:rsid w:val="003F3234"/>
    <w:rsid w:val="00416835"/>
    <w:rsid w:val="00443549"/>
    <w:rsid w:val="00462074"/>
    <w:rsid w:val="004651F9"/>
    <w:rsid w:val="00472664"/>
    <w:rsid w:val="00482A6C"/>
    <w:rsid w:val="00484486"/>
    <w:rsid w:val="00487066"/>
    <w:rsid w:val="004C0D0E"/>
    <w:rsid w:val="004D3581"/>
    <w:rsid w:val="004D6BBE"/>
    <w:rsid w:val="004E5419"/>
    <w:rsid w:val="004E55A9"/>
    <w:rsid w:val="004F5407"/>
    <w:rsid w:val="00506F1A"/>
    <w:rsid w:val="005108E5"/>
    <w:rsid w:val="00525AB6"/>
    <w:rsid w:val="00533A24"/>
    <w:rsid w:val="00577BA7"/>
    <w:rsid w:val="0058693C"/>
    <w:rsid w:val="005A4B00"/>
    <w:rsid w:val="005B016C"/>
    <w:rsid w:val="005B6D9F"/>
    <w:rsid w:val="005C0E80"/>
    <w:rsid w:val="005D0A3A"/>
    <w:rsid w:val="005D6EA4"/>
    <w:rsid w:val="005F35FF"/>
    <w:rsid w:val="005F4823"/>
    <w:rsid w:val="005F6014"/>
    <w:rsid w:val="005F6523"/>
    <w:rsid w:val="00602C0D"/>
    <w:rsid w:val="00613B48"/>
    <w:rsid w:val="0063333C"/>
    <w:rsid w:val="00634B17"/>
    <w:rsid w:val="00634FA3"/>
    <w:rsid w:val="0063793F"/>
    <w:rsid w:val="00656473"/>
    <w:rsid w:val="006641B0"/>
    <w:rsid w:val="0067671B"/>
    <w:rsid w:val="00677496"/>
    <w:rsid w:val="00683984"/>
    <w:rsid w:val="006873A2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9642C"/>
    <w:rsid w:val="007A44A2"/>
    <w:rsid w:val="007A6B42"/>
    <w:rsid w:val="007D2BB2"/>
    <w:rsid w:val="007D52D0"/>
    <w:rsid w:val="007D57E6"/>
    <w:rsid w:val="007E4545"/>
    <w:rsid w:val="007F2AB9"/>
    <w:rsid w:val="007F7BC0"/>
    <w:rsid w:val="00813026"/>
    <w:rsid w:val="0084006A"/>
    <w:rsid w:val="0084265A"/>
    <w:rsid w:val="00843857"/>
    <w:rsid w:val="00851A94"/>
    <w:rsid w:val="00867FDF"/>
    <w:rsid w:val="008A12F0"/>
    <w:rsid w:val="008C42DB"/>
    <w:rsid w:val="008C75EC"/>
    <w:rsid w:val="008D6EC9"/>
    <w:rsid w:val="008F0B47"/>
    <w:rsid w:val="00905252"/>
    <w:rsid w:val="00913230"/>
    <w:rsid w:val="0092394F"/>
    <w:rsid w:val="009271D1"/>
    <w:rsid w:val="00937518"/>
    <w:rsid w:val="00952980"/>
    <w:rsid w:val="0095653A"/>
    <w:rsid w:val="00964E40"/>
    <w:rsid w:val="00966BDC"/>
    <w:rsid w:val="00972CC8"/>
    <w:rsid w:val="0098152E"/>
    <w:rsid w:val="00982F82"/>
    <w:rsid w:val="00985A94"/>
    <w:rsid w:val="00985E8F"/>
    <w:rsid w:val="00996329"/>
    <w:rsid w:val="00997804"/>
    <w:rsid w:val="009B3556"/>
    <w:rsid w:val="009C1D75"/>
    <w:rsid w:val="009E1028"/>
    <w:rsid w:val="009E286E"/>
    <w:rsid w:val="009F73F9"/>
    <w:rsid w:val="00A02A76"/>
    <w:rsid w:val="00A1583F"/>
    <w:rsid w:val="00A24A12"/>
    <w:rsid w:val="00A321B6"/>
    <w:rsid w:val="00A5512D"/>
    <w:rsid w:val="00A55F27"/>
    <w:rsid w:val="00A71F37"/>
    <w:rsid w:val="00A722E7"/>
    <w:rsid w:val="00A8015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60E80"/>
    <w:rsid w:val="00B77A88"/>
    <w:rsid w:val="00B824D1"/>
    <w:rsid w:val="00B83989"/>
    <w:rsid w:val="00B85473"/>
    <w:rsid w:val="00BA0DEE"/>
    <w:rsid w:val="00BA2D8F"/>
    <w:rsid w:val="00BA73E3"/>
    <w:rsid w:val="00BC33A4"/>
    <w:rsid w:val="00BC3868"/>
    <w:rsid w:val="00BC67FE"/>
    <w:rsid w:val="00BE0723"/>
    <w:rsid w:val="00BE5403"/>
    <w:rsid w:val="00BE7FF1"/>
    <w:rsid w:val="00BF2D91"/>
    <w:rsid w:val="00C074D6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84AE2"/>
    <w:rsid w:val="00CB1DD1"/>
    <w:rsid w:val="00CC226D"/>
    <w:rsid w:val="00CE4DDB"/>
    <w:rsid w:val="00CE5288"/>
    <w:rsid w:val="00CF251B"/>
    <w:rsid w:val="00CF4777"/>
    <w:rsid w:val="00CF51F3"/>
    <w:rsid w:val="00CF60C2"/>
    <w:rsid w:val="00D04905"/>
    <w:rsid w:val="00D059D8"/>
    <w:rsid w:val="00D127B1"/>
    <w:rsid w:val="00D147E2"/>
    <w:rsid w:val="00D15B4B"/>
    <w:rsid w:val="00D24C8C"/>
    <w:rsid w:val="00D33370"/>
    <w:rsid w:val="00D622E1"/>
    <w:rsid w:val="00D63562"/>
    <w:rsid w:val="00D942BA"/>
    <w:rsid w:val="00DA12A3"/>
    <w:rsid w:val="00DA2656"/>
    <w:rsid w:val="00DA30C3"/>
    <w:rsid w:val="00DB2CA8"/>
    <w:rsid w:val="00DB7618"/>
    <w:rsid w:val="00DC386C"/>
    <w:rsid w:val="00DC5966"/>
    <w:rsid w:val="00DC5CC7"/>
    <w:rsid w:val="00DD50FC"/>
    <w:rsid w:val="00DE16B9"/>
    <w:rsid w:val="00DE199B"/>
    <w:rsid w:val="00DF4188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E5C11"/>
    <w:rsid w:val="00EF0C73"/>
    <w:rsid w:val="00EF1ECB"/>
    <w:rsid w:val="00EF30F4"/>
    <w:rsid w:val="00F05121"/>
    <w:rsid w:val="00F120F9"/>
    <w:rsid w:val="00F17197"/>
    <w:rsid w:val="00F6079C"/>
    <w:rsid w:val="00F61840"/>
    <w:rsid w:val="00F67C1A"/>
    <w:rsid w:val="00F74392"/>
    <w:rsid w:val="00F76429"/>
    <w:rsid w:val="00F81E33"/>
    <w:rsid w:val="00F837F8"/>
    <w:rsid w:val="00F86976"/>
    <w:rsid w:val="00F94FA1"/>
    <w:rsid w:val="00FA08DF"/>
    <w:rsid w:val="00FA305C"/>
    <w:rsid w:val="00FC0786"/>
    <w:rsid w:val="00FC13F2"/>
    <w:rsid w:val="00FC7928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84E19-A949-4A3B-9CA7-78CE7993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unhideWhenUsed/>
    <w:rsid w:val="007A6B42"/>
    <w:pPr>
      <w:spacing w:line="240" w:lineRule="auto"/>
      <w:jc w:val="left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rsid w:val="007A6B42"/>
    <w:rPr>
      <w:rFonts w:ascii="Tahoma" w:hAnsi="Tahoma"/>
      <w:sz w:val="16"/>
      <w:szCs w:val="16"/>
      <w:lang w:val="x-none" w:eastAsia="x-none"/>
    </w:rPr>
  </w:style>
  <w:style w:type="paragraph" w:customStyle="1" w:styleId="formattexttopleveltext">
    <w:name w:val="formattext topleveltext"/>
    <w:basedOn w:val="a"/>
    <w:rsid w:val="007A6B4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1464</Words>
  <Characters>8349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2023-01-26T04:00:00Z</cp:lastPrinted>
  <dcterms:created xsi:type="dcterms:W3CDTF">2022-01-31T07:52:00Z</dcterms:created>
  <dcterms:modified xsi:type="dcterms:W3CDTF">2023-02-08T11:01:00Z</dcterms:modified>
</cp:coreProperties>
</file>