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0"/>
        <w:tblpPr w:leftFromText="180" w:rightFromText="180" w:vertAnchor="text" w:horzAnchor="page" w:tblpX="12074" w:tblpY="50"/>
        <w:tblW w:w="3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</w:tblGrid>
      <w:tr w:rsidR="00D339AC" w:rsidRPr="00D339AC" w:rsidTr="00D339AC">
        <w:trPr>
          <w:trHeight w:val="1127"/>
        </w:trPr>
        <w:tc>
          <w:tcPr>
            <w:tcW w:w="3828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Приложение </w:t>
            </w:r>
            <w:r>
              <w:rPr>
                <w:rFonts w:eastAsiaTheme="minorHAnsi"/>
                <w:color w:val="000000" w:themeColor="text1"/>
              </w:rPr>
              <w:t>1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D339AC" w:rsidRDefault="00D339AC" w:rsidP="00D339AC">
            <w:pPr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>от__15.02.2023__№__233-па__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E240AE" wp14:editId="04D83D77">
                <wp:simplePos x="0" y="0"/>
                <wp:positionH relativeFrom="margin">
                  <wp:posOffset>4339590</wp:posOffset>
                </wp:positionH>
                <wp:positionV relativeFrom="paragraph">
                  <wp:posOffset>-889248</wp:posOffset>
                </wp:positionV>
                <wp:extent cx="1009816" cy="652007"/>
                <wp:effectExtent l="0" t="0" r="19050" b="1524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BDDB38" id="Прямоугольник 1" o:spid="_x0000_s1026" style="position:absolute;margin-left:341.7pt;margin-top:-70pt;width:79.5pt;height:51.3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" fillcolor="window" strokecolor="window" strokeweight="1pt">
                <w10:wrap anchorx="margin"/>
              </v:rect>
            </w:pict>
          </mc:Fallback>
        </mc:AlternateContent>
      </w: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ind w:right="-313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5153" w:type="dxa"/>
        <w:tblInd w:w="20" w:type="dxa"/>
        <w:tblLook w:val="04A0" w:firstRow="1" w:lastRow="0" w:firstColumn="1" w:lastColumn="0" w:noHBand="0" w:noVBand="1"/>
      </w:tblPr>
      <w:tblGrid>
        <w:gridCol w:w="3539"/>
        <w:gridCol w:w="3412"/>
        <w:gridCol w:w="573"/>
        <w:gridCol w:w="723"/>
        <w:gridCol w:w="573"/>
        <w:gridCol w:w="723"/>
        <w:gridCol w:w="573"/>
        <w:gridCol w:w="642"/>
        <w:gridCol w:w="573"/>
        <w:gridCol w:w="642"/>
        <w:gridCol w:w="573"/>
        <w:gridCol w:w="1063"/>
        <w:gridCol w:w="1544"/>
      </w:tblGrid>
      <w:tr w:rsidR="00D339AC" w:rsidRPr="00D339AC" w:rsidTr="00D339AC">
        <w:trPr>
          <w:trHeight w:val="20"/>
        </w:trPr>
        <w:tc>
          <w:tcPr>
            <w:tcW w:w="1515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ПАСПОРТ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муниципальной программы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 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2021 - 2024 годы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Отдел по бюджетному учету и отчетности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культуры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образования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Цель социально-экономического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развития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 реализацию которой направлена Программа</w:t>
            </w: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Повышение уровня и качества жизни граждан, нуждающихся в социальной поддержке, обеспечение доступности предоставления различных услуг в сфере социального обслуживания и помощи слабо защищенным слоям населения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Создание благоприятной и доступной социальной среды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цели,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 (прогнозный период)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граждан, получающих социальную поддержку, чел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6070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5741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5451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5488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5456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5465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652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652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652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 Создание благоприятных условий для жизнедеятельности детей-сирот и детей, оставшихся без попечения родителей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1 «Реализация социальных мер (льгот) для отдельных категорий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граждан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 поддержка социально ориентированных некоммерческих организаций»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Подпрограмма 2 «Доступная среда»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Подпрограмма 3 «Опека детей-сирот и детей, оставшихся без попечения родителей»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16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Местный бюджет (потребность (прогноз)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159 076,94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35 063,94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29 772,97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61 870,88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32 369,15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30 698,60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Местный бюджет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103 182,24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35 063,94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29 772,97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26 038,56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12 306,77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12 306,77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22 153,87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4 881,74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2 185,06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8 123,81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6 963,26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федеральный бюджет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7 066,80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4 881,74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2 185,06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бюджет Томской области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(потребность (прогноз)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308 110,36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61 968,19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63 943,48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93 420,43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88 778,26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83 883,08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бюджет Томской области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256 898,47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61 968,19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63 943,48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65 493,40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65 493,40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65 240,40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внебюджетные источники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35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367 147,52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101 913,87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95 901,52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91 531,96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77 800,17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77 547,17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339AC" w:rsidRPr="00D339AC" w:rsidSect="00D339AC">
          <w:headerReference w:type="default" r:id="rId6"/>
          <w:footerReference w:type="default" r:id="rId7"/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2074" w:tblpY="50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D339AC" w:rsidRPr="00D339AC" w:rsidTr="00D339AC">
        <w:trPr>
          <w:trHeight w:val="1127"/>
        </w:trPr>
        <w:tc>
          <w:tcPr>
            <w:tcW w:w="3544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lastRenderedPageBreak/>
              <w:t>Приложение 2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D339AC" w:rsidRDefault="00D339AC" w:rsidP="00D339AC">
            <w:pPr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>от__15.02</w:t>
            </w:r>
            <w:bookmarkStart w:id="0" w:name="_GoBack"/>
            <w:bookmarkEnd w:id="0"/>
            <w:r w:rsidRPr="00D339AC">
              <w:rPr>
                <w:rFonts w:eastAsiaTheme="minorHAnsi"/>
                <w:color w:val="000000" w:themeColor="text1"/>
              </w:rPr>
              <w:t>.2023__№__233-па__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ind w:right="-313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5323" w:type="dxa"/>
        <w:tblInd w:w="30" w:type="dxa"/>
        <w:tblLayout w:type="fixed"/>
        <w:tblLook w:val="04A0" w:firstRow="1" w:lastRow="0" w:firstColumn="1" w:lastColumn="0" w:noHBand="0" w:noVBand="1"/>
      </w:tblPr>
      <w:tblGrid>
        <w:gridCol w:w="421"/>
        <w:gridCol w:w="215"/>
        <w:gridCol w:w="2849"/>
        <w:gridCol w:w="832"/>
        <w:gridCol w:w="801"/>
        <w:gridCol w:w="801"/>
        <w:gridCol w:w="801"/>
        <w:gridCol w:w="801"/>
        <w:gridCol w:w="801"/>
        <w:gridCol w:w="801"/>
        <w:gridCol w:w="1029"/>
        <w:gridCol w:w="1161"/>
        <w:gridCol w:w="2412"/>
        <w:gridCol w:w="1558"/>
        <w:gridCol w:w="40"/>
      </w:tblGrid>
      <w:tr w:rsidR="00D339AC" w:rsidRPr="00D339AC" w:rsidTr="00D339AC">
        <w:trPr>
          <w:gridAfter w:val="1"/>
          <w:wAfter w:w="40" w:type="dxa"/>
          <w:trHeight w:val="20"/>
        </w:trPr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4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СВЕДЕНИЯ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о составе и значениях целевых показателей (индикаторов) результативности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муниципальной программы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Таблица 2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Наименование целевого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показателя (индикатора)</w:t>
            </w: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изме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8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5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Ответствен-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06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tbl>
      <w:tblPr>
        <w:tblW w:w="15328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3064"/>
        <w:gridCol w:w="832"/>
        <w:gridCol w:w="801"/>
        <w:gridCol w:w="801"/>
        <w:gridCol w:w="801"/>
        <w:gridCol w:w="801"/>
        <w:gridCol w:w="801"/>
        <w:gridCol w:w="801"/>
        <w:gridCol w:w="1029"/>
        <w:gridCol w:w="1161"/>
        <w:gridCol w:w="2417"/>
        <w:gridCol w:w="1598"/>
      </w:tblGrid>
      <w:tr w:rsidR="00D339AC" w:rsidRPr="00D339AC" w:rsidTr="00D339AC">
        <w:trPr>
          <w:trHeight w:val="20"/>
          <w:tblHeader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1" w:type="dxa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9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6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417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98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</w:tr>
      <w:tr w:rsidR="00D339AC" w:rsidRPr="00D339AC" w:rsidTr="00D339AC">
        <w:trPr>
          <w:trHeight w:val="20"/>
        </w:trPr>
        <w:tc>
          <w:tcPr>
            <w:tcW w:w="15328" w:type="dxa"/>
            <w:gridSpan w:val="13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муниципальной программы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получающих социальную поддержку</w:t>
            </w: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6334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6070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5741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5451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5488</w:t>
            </w:r>
          </w:p>
        </w:tc>
        <w:tc>
          <w:tcPr>
            <w:tcW w:w="801" w:type="dxa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5456</w:t>
            </w:r>
          </w:p>
        </w:tc>
        <w:tc>
          <w:tcPr>
            <w:tcW w:w="1029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5465</w:t>
            </w:r>
          </w:p>
        </w:tc>
        <w:tc>
          <w:tcPr>
            <w:tcW w:w="11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1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социальной поддержки населения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9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</w:t>
            </w: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01" w:type="dxa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29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1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Управления имущественных отношений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Отдела социальной поддержки населения Администрации ЗАТО Северск</w:t>
            </w:r>
          </w:p>
        </w:tc>
        <w:tc>
          <w:tcPr>
            <w:tcW w:w="159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Доля муниципальных учреждений социальной инфраструктуры, в отношении которых проведены мероприятия по обеспечению беспрепятственного доступа для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инвалидов и маломобильных групп населения</w:t>
            </w: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проц</w:t>
            </w:r>
            <w:proofErr w:type="spellEnd"/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01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1" w:type="dxa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9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1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Управления образования, УКС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Управления культуры, 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159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4.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социальную поддержку</w:t>
            </w: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8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8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8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8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652</w:t>
            </w:r>
          </w:p>
        </w:tc>
        <w:tc>
          <w:tcPr>
            <w:tcW w:w="801" w:type="dxa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652</w:t>
            </w:r>
          </w:p>
        </w:tc>
        <w:tc>
          <w:tcPr>
            <w:tcW w:w="102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652</w:t>
            </w:r>
          </w:p>
        </w:tc>
        <w:tc>
          <w:tcPr>
            <w:tcW w:w="11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1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Отдела по бюджетному учету и отчетности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Управления образования</w:t>
            </w:r>
          </w:p>
        </w:tc>
        <w:tc>
          <w:tcPr>
            <w:tcW w:w="159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15328" w:type="dxa"/>
            <w:gridSpan w:val="13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задачи 1 «Создание условий для повышения социальной защищенности отдельных категорий граждан и развития социально ориентированных некоммерческих организаций» Программы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11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1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59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и получающих коммунальные услуги от децентрализованных источников</w:t>
            </w: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5033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4816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11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1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59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837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1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1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59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ежемесячные денежные выплаты</w:t>
            </w: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1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9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1.5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социально ориентированных некоммерческих организаций, получивших поддержку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ед</w:t>
            </w:r>
            <w:proofErr w:type="spellEnd"/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1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Управления имущественных отношений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Отдела социальной поддержки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населения Администрации ЗАТО Северск</w:t>
            </w:r>
          </w:p>
        </w:tc>
        <w:tc>
          <w:tcPr>
            <w:tcW w:w="159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15328" w:type="dxa"/>
            <w:gridSpan w:val="13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Показатели задачи 2 «Создание условий для беспрепятственного доступа инвалидов и маломобильных групп населения к муниципальным учреждениям социальной инфраструктуры» Программы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1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Управления образования, УКС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Управления культуры, 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59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15328" w:type="dxa"/>
            <w:gridSpan w:val="13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задачи 3 «Создание благоприятных условий для жизнедеятельности детей-сирот и детей, оставшихся без попечения родителей» Программы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1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11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1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 бюджетному учету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и отчетности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Управления образования</w:t>
            </w:r>
          </w:p>
        </w:tc>
        <w:tc>
          <w:tcPr>
            <w:tcW w:w="159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3.2</w:t>
            </w:r>
          </w:p>
        </w:tc>
        <w:tc>
          <w:tcPr>
            <w:tcW w:w="3064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3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41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59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339AC" w:rsidRPr="00D339AC" w:rsidSect="00D339AC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249" w:tblpY="-108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D339AC" w:rsidRPr="00D339AC" w:rsidTr="00D339AC">
        <w:trPr>
          <w:trHeight w:val="1127"/>
        </w:trPr>
        <w:tc>
          <w:tcPr>
            <w:tcW w:w="3119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lastRenderedPageBreak/>
              <w:t>Приложение 3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D339AC" w:rsidRDefault="00D339AC" w:rsidP="00D339AC">
            <w:pPr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>от_15.02.2023_</w:t>
            </w:r>
            <w:r>
              <w:rPr>
                <w:rFonts w:eastAsiaTheme="minorHAnsi"/>
                <w:color w:val="000000" w:themeColor="text1"/>
              </w:rPr>
              <w:t>_</w:t>
            </w:r>
            <w:r w:rsidRPr="00D339AC">
              <w:rPr>
                <w:rFonts w:eastAsiaTheme="minorHAnsi"/>
                <w:color w:val="000000" w:themeColor="text1"/>
              </w:rPr>
              <w:t>№_233-па__</w:t>
            </w:r>
            <w:r>
              <w:rPr>
                <w:rFonts w:eastAsiaTheme="minorHAnsi"/>
                <w:color w:val="000000" w:themeColor="text1"/>
              </w:rPr>
              <w:t>_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8D9EE0" wp14:editId="5A14BE55">
                <wp:simplePos x="0" y="0"/>
                <wp:positionH relativeFrom="page">
                  <wp:align>center</wp:align>
                </wp:positionH>
                <wp:positionV relativeFrom="paragraph">
                  <wp:posOffset>-976464</wp:posOffset>
                </wp:positionV>
                <wp:extent cx="1009816" cy="652007"/>
                <wp:effectExtent l="0" t="0" r="19050" b="1524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692E51" id="Прямоугольник 16" o:spid="_x0000_s1026" style="position:absolute;margin-left:0;margin-top:-76.9pt;width:79.5pt;height:51.35pt;z-index:251660288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" fillcolor="window" strokecolor="window" strokeweight="1pt">
                <w10:wrap anchorx="page"/>
              </v:rect>
            </w:pict>
          </mc:Fallback>
        </mc:AlternateContent>
      </w: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ind w:right="-2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ind w:right="-2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ind w:right="-2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ind w:right="-2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5088" w:type="dxa"/>
        <w:tblInd w:w="80" w:type="dxa"/>
        <w:tblLook w:val="04A0" w:firstRow="1" w:lastRow="0" w:firstColumn="1" w:lastColumn="0" w:noHBand="0" w:noVBand="1"/>
      </w:tblPr>
      <w:tblGrid>
        <w:gridCol w:w="15088"/>
      </w:tblGrid>
      <w:tr w:rsidR="00D339AC" w:rsidRPr="00D339AC" w:rsidTr="00D339AC">
        <w:trPr>
          <w:trHeight w:val="19"/>
        </w:trPr>
        <w:tc>
          <w:tcPr>
            <w:tcW w:w="15088" w:type="dxa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РЕСУРСНОЕ ОБЕСПЕЧЕНИЕ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муниципальной программы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 </w:t>
            </w:r>
          </w:p>
        </w:tc>
      </w:tr>
      <w:tr w:rsidR="00D339AC" w:rsidRPr="00D339AC" w:rsidTr="00D339AC">
        <w:trPr>
          <w:trHeight w:val="19"/>
        </w:trPr>
        <w:tc>
          <w:tcPr>
            <w:tcW w:w="1508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Таблица 4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5204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4218"/>
        <w:gridCol w:w="1468"/>
        <w:gridCol w:w="1441"/>
        <w:gridCol w:w="1337"/>
        <w:gridCol w:w="1361"/>
        <w:gridCol w:w="1366"/>
        <w:gridCol w:w="1451"/>
        <w:gridCol w:w="1985"/>
      </w:tblGrid>
      <w:tr w:rsidR="00D339AC" w:rsidRPr="00D339AC" w:rsidTr="00D339AC">
        <w:trPr>
          <w:trHeight w:val="20"/>
          <w:tblHeader/>
        </w:trPr>
        <w:tc>
          <w:tcPr>
            <w:tcW w:w="577" w:type="dxa"/>
            <w:vMerge w:val="restart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218" w:type="dxa"/>
            <w:vMerge w:val="restart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Наименование подпрограммы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муниципальной программы</w:t>
            </w:r>
          </w:p>
        </w:tc>
        <w:tc>
          <w:tcPr>
            <w:tcW w:w="1468" w:type="dxa"/>
            <w:vMerge w:val="restart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зации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441" w:type="dxa"/>
            <w:vMerge w:val="restart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финанси-рования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5515" w:type="dxa"/>
            <w:gridSpan w:val="4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985" w:type="dxa"/>
            <w:vMerge w:val="restart"/>
            <w:tcBorders>
              <w:bottom w:val="nil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D339AC" w:rsidRPr="00D339AC" w:rsidTr="00D339AC">
        <w:trPr>
          <w:trHeight w:val="20"/>
          <w:tblHeader/>
        </w:trPr>
        <w:tc>
          <w:tcPr>
            <w:tcW w:w="577" w:type="dxa"/>
            <w:vMerge/>
            <w:tcBorders>
              <w:bottom w:val="nil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bottom w:val="nil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vMerge/>
            <w:tcBorders>
              <w:bottom w:val="nil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vMerge/>
            <w:tcBorders>
              <w:bottom w:val="nil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37" w:type="dxa"/>
            <w:tcBorders>
              <w:bottom w:val="nil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бюджета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361" w:type="dxa"/>
            <w:tcBorders>
              <w:bottom w:val="nil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областного бюджета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(по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366" w:type="dxa"/>
            <w:tcBorders>
              <w:bottom w:val="nil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51" w:type="dxa"/>
            <w:tcBorders>
              <w:bottom w:val="nil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внебюд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жетных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источников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985" w:type="dxa"/>
            <w:vMerge/>
            <w:tcBorders>
              <w:bottom w:val="nil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5204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4218"/>
        <w:gridCol w:w="1468"/>
        <w:gridCol w:w="1441"/>
        <w:gridCol w:w="1337"/>
        <w:gridCol w:w="1361"/>
        <w:gridCol w:w="1366"/>
        <w:gridCol w:w="1451"/>
        <w:gridCol w:w="1985"/>
      </w:tblGrid>
      <w:tr w:rsidR="00D339AC" w:rsidRPr="00D339AC" w:rsidTr="00D339AC">
        <w:trPr>
          <w:trHeight w:val="20"/>
          <w:tblHeader/>
        </w:trPr>
        <w:tc>
          <w:tcPr>
            <w:tcW w:w="57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6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4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3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6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5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85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4218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1 «Реализация социальных мер (льгот) для отдельных категорий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граждан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 поддержка социально ориентированных некоммерческих организаций»</w:t>
            </w:r>
          </w:p>
        </w:tc>
        <w:tc>
          <w:tcPr>
            <w:tcW w:w="146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4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105 137,84</w:t>
            </w:r>
          </w:p>
        </w:tc>
        <w:tc>
          <w:tcPr>
            <w:tcW w:w="133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36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102 107,84</w:t>
            </w:r>
          </w:p>
        </w:tc>
        <w:tc>
          <w:tcPr>
            <w:tcW w:w="145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4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36 073,94</w:t>
            </w:r>
          </w:p>
        </w:tc>
        <w:tc>
          <w:tcPr>
            <w:tcW w:w="133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36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35 063,94</w:t>
            </w:r>
          </w:p>
        </w:tc>
        <w:tc>
          <w:tcPr>
            <w:tcW w:w="145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4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29 708,57</w:t>
            </w:r>
          </w:p>
        </w:tc>
        <w:tc>
          <w:tcPr>
            <w:tcW w:w="133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36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28 698,57</w:t>
            </w:r>
          </w:p>
        </w:tc>
        <w:tc>
          <w:tcPr>
            <w:tcW w:w="145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4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26 543,56</w:t>
            </w:r>
          </w:p>
        </w:tc>
        <w:tc>
          <w:tcPr>
            <w:tcW w:w="133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36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26 038,56</w:t>
            </w:r>
          </w:p>
        </w:tc>
        <w:tc>
          <w:tcPr>
            <w:tcW w:w="145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4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12 811,77</w:t>
            </w:r>
          </w:p>
        </w:tc>
        <w:tc>
          <w:tcPr>
            <w:tcW w:w="133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36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12 306,77</w:t>
            </w:r>
          </w:p>
        </w:tc>
        <w:tc>
          <w:tcPr>
            <w:tcW w:w="145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bottom w:val="single" w:sz="4" w:space="0" w:color="auto"/>
            </w:tcBorders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441" w:type="dxa"/>
            <w:tcBorders>
              <w:bottom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12 558,77</w:t>
            </w: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252,00</w:t>
            </w:r>
          </w:p>
        </w:tc>
        <w:tc>
          <w:tcPr>
            <w:tcW w:w="1366" w:type="dxa"/>
            <w:tcBorders>
              <w:bottom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12 306,77</w:t>
            </w:r>
          </w:p>
        </w:tc>
        <w:tc>
          <w:tcPr>
            <w:tcW w:w="1451" w:type="dxa"/>
            <w:tcBorders>
              <w:bottom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4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Подпрограмма 2 «Доступная среда»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(прогнозный период)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3. </w:t>
            </w:r>
          </w:p>
        </w:tc>
        <w:tc>
          <w:tcPr>
            <w:tcW w:w="4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Подпрограмма 3 «Опека детей-сирот и детей, оставшихся без попечения родителей»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260 935,28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7 066,80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253 868,47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65 839,93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4 881,74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60 958,19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65 118,55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2 185,06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62 933,48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4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92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tcBorders>
              <w:right w:val="single" w:sz="4" w:space="0" w:color="auto"/>
            </w:tcBorders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367 147,52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7 066,80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256 898,47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103 182,24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Отсутствуют</w:t>
            </w: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tcBorders>
              <w:top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101 913,87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4 881,74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61 968,19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35 063,94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tcBorders>
              <w:top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95 901,52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2 185,06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63 943,48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29 772,97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91 531,96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65 493,40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26 038,56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77 800,17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65 493,40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12 306,77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577" w:type="dxa"/>
            <w:vMerge/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218" w:type="dxa"/>
            <w:vMerge/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8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77 547,17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65 240,40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12 306,77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5" w:type="dxa"/>
            <w:vMerge/>
            <w:vAlign w:val="center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4922" w:type="dxa"/>
        <w:tblInd w:w="55" w:type="dxa"/>
        <w:tblLook w:val="04A0" w:firstRow="1" w:lastRow="0" w:firstColumn="1" w:lastColumn="0" w:noHBand="0" w:noVBand="1"/>
      </w:tblPr>
      <w:tblGrid>
        <w:gridCol w:w="613"/>
        <w:gridCol w:w="3685"/>
        <w:gridCol w:w="1328"/>
        <w:gridCol w:w="1433"/>
        <w:gridCol w:w="1581"/>
        <w:gridCol w:w="1548"/>
        <w:gridCol w:w="1548"/>
        <w:gridCol w:w="1596"/>
        <w:gridCol w:w="1590"/>
      </w:tblGrid>
      <w:tr w:rsidR="00D339AC" w:rsidRPr="00D339AC" w:rsidTr="00D339AC">
        <w:trPr>
          <w:trHeight w:val="20"/>
        </w:trPr>
        <w:tc>
          <w:tcPr>
            <w:tcW w:w="1492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РЕСУРСНОЕ ОБЕСПЕЧЕНИЕ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реализации муниципальной программы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 за счет средств бюджета ЗАТО Северск по главным распорядителям бюджетных средств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Таблица 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Срок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78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55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культуры </w:t>
            </w:r>
          </w:p>
        </w:tc>
        <w:tc>
          <w:tcPr>
            <w:tcW w:w="155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образования </w:t>
            </w:r>
          </w:p>
        </w:tc>
        <w:tc>
          <w:tcPr>
            <w:tcW w:w="155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0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4922" w:type="dxa"/>
        <w:tblInd w:w="50" w:type="dxa"/>
        <w:tblLook w:val="04A0" w:firstRow="1" w:lastRow="0" w:firstColumn="1" w:lastColumn="0" w:noHBand="0" w:noVBand="1"/>
      </w:tblPr>
      <w:tblGrid>
        <w:gridCol w:w="616"/>
        <w:gridCol w:w="3729"/>
        <w:gridCol w:w="1340"/>
        <w:gridCol w:w="1416"/>
        <w:gridCol w:w="1555"/>
        <w:gridCol w:w="1554"/>
        <w:gridCol w:w="1554"/>
        <w:gridCol w:w="1554"/>
        <w:gridCol w:w="1604"/>
      </w:tblGrid>
      <w:tr w:rsidR="00D339AC" w:rsidRPr="00D339AC" w:rsidTr="00D339AC">
        <w:trPr>
          <w:trHeight w:val="20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</w:tr>
      <w:tr w:rsidR="00D339AC" w:rsidRPr="00D339AC" w:rsidTr="00D339AC">
        <w:trPr>
          <w:trHeight w:val="20"/>
        </w:trPr>
        <w:tc>
          <w:tcPr>
            <w:tcW w:w="43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Муниципальная программа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367 147,52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198 129,60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139 119,21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28 824,31</w:t>
            </w:r>
          </w:p>
        </w:tc>
      </w:tr>
      <w:tr w:rsidR="00D339AC" w:rsidRPr="00D339AC" w:rsidTr="00D339AC">
        <w:trPr>
          <w:trHeight w:val="20"/>
        </w:trPr>
        <w:tc>
          <w:tcPr>
            <w:tcW w:w="43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101 913,87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92 522,71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9 391,16</w:t>
            </w:r>
          </w:p>
        </w:tc>
      </w:tr>
      <w:tr w:rsidR="00D339AC" w:rsidRPr="00D339AC" w:rsidTr="00D339AC">
        <w:trPr>
          <w:trHeight w:val="20"/>
        </w:trPr>
        <w:tc>
          <w:tcPr>
            <w:tcW w:w="43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95 901,52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66 251,56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18 616,81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9 958,75</w:t>
            </w:r>
          </w:p>
        </w:tc>
      </w:tr>
      <w:tr w:rsidR="00D339AC" w:rsidRPr="00D339AC" w:rsidTr="00D339AC">
        <w:trPr>
          <w:trHeight w:val="20"/>
        </w:trPr>
        <w:tc>
          <w:tcPr>
            <w:tcW w:w="43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91 531,96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26 543,56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</w:tr>
      <w:tr w:rsidR="00D339AC" w:rsidRPr="00D339AC" w:rsidTr="00D339AC">
        <w:trPr>
          <w:trHeight w:val="20"/>
        </w:trPr>
        <w:tc>
          <w:tcPr>
            <w:tcW w:w="43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77 800,17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12 811,77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</w:tr>
      <w:tr w:rsidR="00D339AC" w:rsidRPr="00D339AC" w:rsidTr="00D339AC">
        <w:trPr>
          <w:trHeight w:val="20"/>
        </w:trPr>
        <w:tc>
          <w:tcPr>
            <w:tcW w:w="43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77 547,17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12 558,77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1 «Реализация социальных мер (льгот) для отдельных категорий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граждан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 поддержка социально ориентированных некоммерческих организаций»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105 137,84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105 137,84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36 073,94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36 073,94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29 708,57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29 708,57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26 543,56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26 543,56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12 811,77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12 811,77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12 558,77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12 558,77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Улучшение социального положения отдельных категорий граждан,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79 648,13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79 648,13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30 333,32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30 333,32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22 386,32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22 386,32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19 577,65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19 577,65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7 350,84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7 350,84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7 097,84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7 097,84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1.1.1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Оказание материальной помощи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жителям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оказавшимся в трудной жизненной ситуации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7 699,50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7 699,50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1 968,00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1 968,00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2 463,00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2 463,00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1 457,50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1 457,50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1 811,00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1 811,00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2 417,00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2 417,00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6 060,00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6 060,00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504,00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504,00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и получающим коммунальные услуги от децентрализованных источников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60 745,52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60 745,52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24 927,07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24 927,07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16 443,70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16 443,70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15 802,53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15 802,53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3 572,22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3 572,22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3 569,22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3 569,22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1.1.4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4 310,00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4 310,00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1 122,80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1 122,80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1 280,40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1 280,40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1 128,40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1 128,40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778,40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778,40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428,40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428,40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116,40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116,40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1.1.6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121,81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121,81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121,81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121,81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1.1.7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Компенсация расходов на оплату жилого помещения и коммунальных услуг гражданам, награжденным орденом «Родительская слава», и членам их семей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594,90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594,90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144,54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144,54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1.2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25 489,71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25 489,71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5 740,62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5 740,62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7 322,25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7 322,25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6 965,91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6 965,91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1.2.1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субсидии на финансовое обеспечение затрат социально ориентированных некоммерческих организаций из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бюджета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25 489,71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25 489,71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5 740,62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5 740,62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7 322,25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7 322,25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6 965,91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6 965,91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1.2.2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социально ориентированным некоммерческим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организациям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недвижимого муниципального имущества ЗАТО Северск в пользование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1.2.3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2.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Подпрограмма 2 «Доступная среда»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среды в учреждениях культуры и дополнительного художественного образования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2.1.3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2.1.4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среды в учреждениях детских оздоровительных лагерей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Обеспечение доступности получения услуг для инвалидов и маломобильных групп населения,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2.2.1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Оснащение специальным оборудованием (индукционными системами, цифровыми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видеоувеличителями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 учреждений культуры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2.2.2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Оснащение специальным оборудованием (индукционными системами) учреждений дополнительного художественного образования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2.2.3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2.2.4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Подпрограмма 3 «Опека детей-сирот и детей, оставшихся без попечения родителей»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260 935,28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92 991,76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139 119,21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28 824,31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65 839,93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56 448,77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9 391,16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65 118,55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36 542,99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18 616,81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9 958,75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3.1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232 110,97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92 991,76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139 119,21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56 448,77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56 448,77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55 159,80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36 542,99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18 616,81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3.1.1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27 887,52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12 004,12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15 883,39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7 722,52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7 722,52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6 709,80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4 281,61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2 428,19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3.1.3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202 872,80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79 636,99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123 235,81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47 375,60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47 375,60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48 450,00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32 261,39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16 188,61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3.2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28 824,31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28 824,31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9 391,16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9 391,16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9 958,75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9 958,75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3.2.1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28 144,40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28 144,40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9 234,76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9 234,76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9 773,23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9 773,23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4 568,20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4 568,20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4 568,20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4 568,20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4 568,20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4 568,20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3.2.2</w:t>
            </w:r>
          </w:p>
        </w:tc>
        <w:tc>
          <w:tcPr>
            <w:tcW w:w="37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679,91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679,91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156,40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156,40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185,51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185,51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</w:tr>
      <w:tr w:rsidR="00D339AC" w:rsidRPr="00D339AC" w:rsidTr="00D339AC">
        <w:trPr>
          <w:trHeight w:val="292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372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2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339AC" w:rsidRPr="00D339AC" w:rsidSect="00D339AC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006" w:tblpY="-122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D339AC" w:rsidRPr="00D339AC" w:rsidTr="00D339AC">
        <w:trPr>
          <w:trHeight w:val="1127"/>
        </w:trPr>
        <w:tc>
          <w:tcPr>
            <w:tcW w:w="3119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lastRenderedPageBreak/>
              <w:t>Приложение 4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AF74E4" w:rsidRDefault="00AF74E4" w:rsidP="00D339AC">
            <w:pPr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>от__</w:t>
            </w:r>
            <w:r w:rsidRPr="00AF74E4">
              <w:rPr>
                <w:rFonts w:eastAsiaTheme="minorHAnsi"/>
                <w:color w:val="000000" w:themeColor="text1"/>
              </w:rPr>
              <w:t>15.02.2023</w:t>
            </w:r>
            <w:r w:rsidRPr="00D339AC">
              <w:rPr>
                <w:rFonts w:eastAsiaTheme="minorHAnsi"/>
                <w:color w:val="000000" w:themeColor="text1"/>
              </w:rPr>
              <w:t>__№__</w:t>
            </w:r>
            <w:r w:rsidRPr="00AF74E4">
              <w:rPr>
                <w:rFonts w:eastAsiaTheme="minorHAnsi"/>
                <w:color w:val="000000" w:themeColor="text1"/>
              </w:rPr>
              <w:t>233-па</w:t>
            </w:r>
            <w:r w:rsidRPr="00D339AC">
              <w:rPr>
                <w:rFonts w:eastAsiaTheme="minorHAnsi"/>
                <w:color w:val="000000" w:themeColor="text1"/>
              </w:rPr>
              <w:t>__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D69D3E" wp14:editId="0C5B2F9D">
                <wp:simplePos x="0" y="0"/>
                <wp:positionH relativeFrom="margin">
                  <wp:posOffset>4299833</wp:posOffset>
                </wp:positionH>
                <wp:positionV relativeFrom="paragraph">
                  <wp:posOffset>-920971</wp:posOffset>
                </wp:positionV>
                <wp:extent cx="1009816" cy="652007"/>
                <wp:effectExtent l="0" t="0" r="19050" b="1524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1BCDDC" id="Прямоугольник 17" o:spid="_x0000_s1026" style="position:absolute;margin-left:338.55pt;margin-top:-72.5pt;width:79.5pt;height:51.3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" fillcolor="window" strokecolor="window" strokeweight="1pt">
                <w10:wrap anchorx="margin"/>
              </v:rect>
            </w:pict>
          </mc:Fallback>
        </mc:AlternateContent>
      </w: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4727" w:type="dxa"/>
        <w:tblInd w:w="192" w:type="dxa"/>
        <w:tblLook w:val="04A0" w:firstRow="1" w:lastRow="0" w:firstColumn="1" w:lastColumn="0" w:noHBand="0" w:noVBand="1"/>
      </w:tblPr>
      <w:tblGrid>
        <w:gridCol w:w="3923"/>
        <w:gridCol w:w="3591"/>
        <w:gridCol w:w="320"/>
        <w:gridCol w:w="877"/>
        <w:gridCol w:w="340"/>
        <w:gridCol w:w="855"/>
        <w:gridCol w:w="360"/>
        <w:gridCol w:w="835"/>
        <w:gridCol w:w="380"/>
        <w:gridCol w:w="815"/>
        <w:gridCol w:w="472"/>
        <w:gridCol w:w="652"/>
        <w:gridCol w:w="1307"/>
      </w:tblGrid>
      <w:tr w:rsidR="00D339AC" w:rsidRPr="00D339AC" w:rsidTr="00D339AC">
        <w:trPr>
          <w:trHeight w:val="20"/>
        </w:trPr>
        <w:tc>
          <w:tcPr>
            <w:tcW w:w="1472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ПАСПОРТ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подпрограммы 1 «Реализация социальных мер (льгот) для отдельных категорий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граждан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 поддержка социально ориентированных некоммерческих организаций» муниципальной программы «Формирование благоприятного социального климата в ЗАТО Северск»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076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Реализация социальных мер (льгот) для отдельных категорий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граждан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 поддержка социально ориентированных некоммерческих организаций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076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2021 - 2024 годы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076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076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76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76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076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Создание условий для повышения социальной защищенности отдельных категорий граждан и развития социально ориентированных некоммерческих организаций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цели,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 (прогнозный период)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434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1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4816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696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86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Численность граждан, получивших ежемесячные денежные выплаты, чел</w:t>
            </w:r>
          </w:p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076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Обеспечение социальной поддержки отдельных категорий граждан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76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Оказание эффективной поддержки для развития социально ориентированных некоммерческих организаций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076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 по годам ее реализации,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102 107,84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35 063,94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28 698,57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26 038,56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12 306,77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12 306,77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области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252,00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источники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39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105 137,84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36 073,94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29 708,57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26 543,56</w:t>
            </w:r>
          </w:p>
        </w:tc>
        <w:tc>
          <w:tcPr>
            <w:tcW w:w="1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12 811,77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12 558,77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339AC" w:rsidRPr="00D339AC" w:rsidSect="00D339AC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326" w:tblpY="-3"/>
        <w:tblW w:w="2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D339AC" w:rsidRPr="00D339AC" w:rsidTr="00D339AC">
        <w:trPr>
          <w:trHeight w:val="1127"/>
        </w:trPr>
        <w:tc>
          <w:tcPr>
            <w:tcW w:w="2977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lastRenderedPageBreak/>
              <w:t>Приложение 5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D339AC" w:rsidRDefault="00AF74E4" w:rsidP="00D339AC">
            <w:pPr>
              <w:rPr>
                <w:color w:val="000000" w:themeColor="text1"/>
                <w:sz w:val="24"/>
                <w:szCs w:val="24"/>
              </w:rPr>
            </w:pPr>
            <w:r w:rsidRPr="00D339AC">
              <w:rPr>
                <w:rFonts w:eastAsiaTheme="minorHAnsi"/>
                <w:color w:val="000000" w:themeColor="text1"/>
              </w:rPr>
              <w:t>от__</w:t>
            </w:r>
            <w:r w:rsidRPr="00AF74E4">
              <w:rPr>
                <w:rFonts w:eastAsiaTheme="minorHAnsi"/>
                <w:color w:val="000000" w:themeColor="text1"/>
              </w:rPr>
              <w:t>15.02.2023</w:t>
            </w:r>
            <w:r w:rsidRPr="00D339AC">
              <w:rPr>
                <w:rFonts w:eastAsiaTheme="minorHAnsi"/>
                <w:color w:val="000000" w:themeColor="text1"/>
              </w:rPr>
              <w:t>__№__</w:t>
            </w:r>
            <w:r w:rsidRPr="00AF74E4">
              <w:rPr>
                <w:rFonts w:eastAsiaTheme="minorHAnsi"/>
                <w:color w:val="000000" w:themeColor="text1"/>
              </w:rPr>
              <w:t>233-па</w:t>
            </w:r>
            <w:r w:rsidRPr="00D339AC">
              <w:rPr>
                <w:rFonts w:eastAsiaTheme="minorHAnsi"/>
                <w:color w:val="000000" w:themeColor="text1"/>
              </w:rPr>
              <w:t>__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3E5694" wp14:editId="6F8C3C9C">
                <wp:simplePos x="0" y="0"/>
                <wp:positionH relativeFrom="margin">
                  <wp:posOffset>4237907</wp:posOffset>
                </wp:positionH>
                <wp:positionV relativeFrom="paragraph">
                  <wp:posOffset>-682928</wp:posOffset>
                </wp:positionV>
                <wp:extent cx="1009816" cy="652007"/>
                <wp:effectExtent l="0" t="0" r="19050" b="1524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ADC40F" id="Прямоугольник 18" o:spid="_x0000_s1026" style="position:absolute;margin-left:333.7pt;margin-top:-53.75pt;width:79.5pt;height:51.3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" fillcolor="window" strokecolor="window" strokeweight="1pt">
                <w10:wrap anchorx="margin"/>
              </v:rect>
            </w:pict>
          </mc:Fallback>
        </mc:AlternateContent>
      </w: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5028" w:type="dxa"/>
        <w:tblInd w:w="140" w:type="dxa"/>
        <w:tblLayout w:type="fixed"/>
        <w:tblLook w:val="04A0" w:firstRow="1" w:lastRow="0" w:firstColumn="1" w:lastColumn="0" w:noHBand="0" w:noVBand="1"/>
      </w:tblPr>
      <w:tblGrid>
        <w:gridCol w:w="583"/>
        <w:gridCol w:w="2851"/>
        <w:gridCol w:w="831"/>
        <w:gridCol w:w="798"/>
        <w:gridCol w:w="798"/>
        <w:gridCol w:w="833"/>
        <w:gridCol w:w="833"/>
        <w:gridCol w:w="833"/>
        <w:gridCol w:w="833"/>
        <w:gridCol w:w="1020"/>
        <w:gridCol w:w="1316"/>
        <w:gridCol w:w="1841"/>
        <w:gridCol w:w="1658"/>
      </w:tblGrid>
      <w:tr w:rsidR="00D339AC" w:rsidRPr="00D339AC" w:rsidTr="00D339AC">
        <w:trPr>
          <w:trHeight w:val="20"/>
        </w:trPr>
        <w:tc>
          <w:tcPr>
            <w:tcW w:w="15028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СВЕДЕНИЯ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о составе и значениях целевых показателей (индикаторов) результативности подпрограммы 1 «Реализация социальных мер (льгот) для отдельных категорий граждан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и поддержка социально ориентированных некоммерческих организаций» муниципальной программы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Таблица 4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изме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9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6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798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798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5038" w:type="dxa"/>
        <w:tblInd w:w="125" w:type="dxa"/>
        <w:tblLayout w:type="fixed"/>
        <w:tblLook w:val="04A0" w:firstRow="1" w:lastRow="0" w:firstColumn="1" w:lastColumn="0" w:noHBand="0" w:noVBand="1"/>
      </w:tblPr>
      <w:tblGrid>
        <w:gridCol w:w="583"/>
        <w:gridCol w:w="2851"/>
        <w:gridCol w:w="831"/>
        <w:gridCol w:w="798"/>
        <w:gridCol w:w="798"/>
        <w:gridCol w:w="833"/>
        <w:gridCol w:w="833"/>
        <w:gridCol w:w="833"/>
        <w:gridCol w:w="833"/>
        <w:gridCol w:w="1025"/>
        <w:gridCol w:w="1316"/>
        <w:gridCol w:w="1841"/>
        <w:gridCol w:w="1663"/>
      </w:tblGrid>
      <w:tr w:rsidR="00D339AC" w:rsidRPr="00D339AC" w:rsidTr="00D339AC">
        <w:trPr>
          <w:trHeight w:val="20"/>
          <w:tblHeader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</w:tr>
      <w:tr w:rsidR="00D339AC" w:rsidRPr="00D339AC" w:rsidTr="00D339AC">
        <w:trPr>
          <w:trHeight w:val="20"/>
        </w:trPr>
        <w:tc>
          <w:tcPr>
            <w:tcW w:w="1503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подпрограммы 1 «Реализация социальных мер (льгот) для отдельных категорий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граждан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 поддержка социально ориентированных некоммерческих организаций»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и получающих коммунальные услуги от децентрализованных источников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5033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4816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ежегодные единовременные денежные выплаты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837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4.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ежемесячные денежные выплаты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5.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социально ориентированных некоммерческих организаций, получивших поддержку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Управления имущественных отношений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Отдела социальной поддержки населения Администрации ЗАТО Северск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1503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задачи 1 «Обеспечение социальной поддержки отдельных категорий граждан» подпрограммы 1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материальную помощь в трудной жизненной ситуации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материальную помощь на ремонт и (или) переустройство жилых помещений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льготы в виде скидки в оплате коммунальных услуг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5033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4816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единовременные денежные выплаты в ознаменование годовщины Дня Победы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817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1.5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ежегодную денежную выплату на частичную оплату стоимости помывки в бане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1.6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компенсацию услуг няни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1.7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компенсацию на оплату жилого помещения и коммунальных услуг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1503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задачи 2 «Оказание эффективной поддержки для развития социально ориентированных некоммерческих организаций» подпрограммы 1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социально ориентированных некоммерческих организаций, получивших субсидию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социальной поддержки населения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социально ориентированных некоммерческих организаций, получающих субсидию из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бюджета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которым предоставлено в пользование недвижимое муниципальное имущество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Управления имущественных отношений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проведенных семинаров, совещаний, конференций, иных мероприятий с участием социально ориентированных некоммерческих организаций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менее 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менее 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социальной поддержки населения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339AC" w:rsidRPr="00D339AC" w:rsidSect="00D339AC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067" w:tblpY="8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D339AC" w:rsidRPr="00D339AC" w:rsidTr="00D339AC">
        <w:trPr>
          <w:trHeight w:val="1127"/>
        </w:trPr>
        <w:tc>
          <w:tcPr>
            <w:tcW w:w="3119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lastRenderedPageBreak/>
              <w:t>Приложение 6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D339AC" w:rsidRDefault="0036209B" w:rsidP="00D339AC">
            <w:pPr>
              <w:rPr>
                <w:rFonts w:eastAsiaTheme="minorHAnsi"/>
                <w:color w:val="000000" w:themeColor="text1"/>
                <w:highlight w:val="yellow"/>
              </w:rPr>
            </w:pPr>
            <w:r w:rsidRPr="00D339AC">
              <w:rPr>
                <w:rFonts w:eastAsiaTheme="minorHAnsi"/>
                <w:color w:val="000000" w:themeColor="text1"/>
              </w:rPr>
              <w:t>от__</w:t>
            </w:r>
            <w:r w:rsidRPr="00AF74E4">
              <w:rPr>
                <w:rFonts w:eastAsiaTheme="minorHAnsi"/>
                <w:color w:val="000000" w:themeColor="text1"/>
              </w:rPr>
              <w:t>15.02.2023</w:t>
            </w:r>
            <w:r w:rsidRPr="00D339AC">
              <w:rPr>
                <w:rFonts w:eastAsiaTheme="minorHAnsi"/>
                <w:color w:val="000000" w:themeColor="text1"/>
              </w:rPr>
              <w:t>__№__</w:t>
            </w:r>
            <w:r w:rsidRPr="00AF74E4">
              <w:rPr>
                <w:rFonts w:eastAsiaTheme="minorHAnsi"/>
                <w:color w:val="000000" w:themeColor="text1"/>
              </w:rPr>
              <w:t>233-па</w:t>
            </w:r>
            <w:r w:rsidRPr="00D339AC">
              <w:rPr>
                <w:rFonts w:eastAsiaTheme="minorHAnsi"/>
                <w:color w:val="000000" w:themeColor="text1"/>
              </w:rPr>
              <w:t>__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FE2C7F" wp14:editId="3EFDFFD8">
                <wp:simplePos x="0" y="0"/>
                <wp:positionH relativeFrom="page">
                  <wp:align>center</wp:align>
                </wp:positionH>
                <wp:positionV relativeFrom="paragraph">
                  <wp:posOffset>-864980</wp:posOffset>
                </wp:positionV>
                <wp:extent cx="1009816" cy="652007"/>
                <wp:effectExtent l="0" t="0" r="19050" b="1524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715FBD" id="Прямоугольник 19" o:spid="_x0000_s1026" style="position:absolute;margin-left:0;margin-top:-68.1pt;width:79.5pt;height:51.35pt;z-index:251663360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" fillcolor="window" strokecolor="window" strokeweight="1pt">
                <w10:wrap anchorx="page"/>
              </v:rect>
            </w:pict>
          </mc:Fallback>
        </mc:AlternateContent>
      </w: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4947" w:type="dxa"/>
        <w:tblInd w:w="100" w:type="dxa"/>
        <w:tblLayout w:type="fixed"/>
        <w:tblLook w:val="04A0" w:firstRow="1" w:lastRow="0" w:firstColumn="1" w:lastColumn="0" w:noHBand="0" w:noVBand="1"/>
      </w:tblPr>
      <w:tblGrid>
        <w:gridCol w:w="616"/>
        <w:gridCol w:w="2701"/>
        <w:gridCol w:w="1368"/>
        <w:gridCol w:w="1218"/>
        <w:gridCol w:w="1244"/>
        <w:gridCol w:w="1129"/>
        <w:gridCol w:w="1123"/>
        <w:gridCol w:w="1380"/>
        <w:gridCol w:w="1601"/>
        <w:gridCol w:w="1700"/>
        <w:gridCol w:w="867"/>
      </w:tblGrid>
      <w:tr w:rsidR="00D339AC" w:rsidRPr="00D339AC" w:rsidTr="00D339AC">
        <w:trPr>
          <w:trHeight w:val="20"/>
        </w:trPr>
        <w:tc>
          <w:tcPr>
            <w:tcW w:w="149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ПЕРЕЧЕНЬ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ведомственных целевых программ, основных мероприятий и ресурсное обеспечение подпрограммы 1 «Реализация социальных мер (льгот) для отдельных категорий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граждан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 поддержка социально ориентированных некоммерческих организаций» муниципальной программы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 «Формирование благоприятного социального климата в ЗАТО Северск»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Таблица 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8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2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4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2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2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38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внебюд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86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значе-ния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 годам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реализа-ции</w:t>
            </w:r>
            <w:proofErr w:type="spellEnd"/>
            <w:proofErr w:type="gramEnd"/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4950" w:type="dxa"/>
        <w:tblInd w:w="70" w:type="dxa"/>
        <w:tblLayout w:type="fixed"/>
        <w:tblLook w:val="04A0" w:firstRow="1" w:lastRow="0" w:firstColumn="1" w:lastColumn="0" w:noHBand="0" w:noVBand="1"/>
      </w:tblPr>
      <w:tblGrid>
        <w:gridCol w:w="616"/>
        <w:gridCol w:w="2711"/>
        <w:gridCol w:w="1373"/>
        <w:gridCol w:w="1218"/>
        <w:gridCol w:w="1244"/>
        <w:gridCol w:w="1129"/>
        <w:gridCol w:w="1123"/>
        <w:gridCol w:w="1380"/>
        <w:gridCol w:w="1601"/>
        <w:gridCol w:w="1705"/>
        <w:gridCol w:w="850"/>
      </w:tblGrid>
      <w:tr w:rsidR="00D339AC" w:rsidRPr="00D339AC" w:rsidTr="00D339AC">
        <w:trPr>
          <w:trHeight w:val="20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3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1 «Обеспечение социальной поддержки отдельных категорий граждан» подпрограммы 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Улучшение социального положения отдельных категорий граждан,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79 648,13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76 618,13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30 333,32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29 323,32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получающих социальную поддержку,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5741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22 386,32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21 376,32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5451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19 577,65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19 072,65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5488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7 350,84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6 845,84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5456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7 097,84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252,00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6 845,84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5465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1.1.1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Оказание материальной помощи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жителям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оказавшимся в трудной жизненной ситуации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7 699,50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7 699,50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1 968,00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1 968,00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материальную помощь в трудной жизненной ситуации,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2 463,00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2 463,00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1 457,50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1 457,50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1 811,00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1 811,00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2 417,00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2 417,00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1941 - 1945 годов, не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вступивших в повторный брак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6 060,00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материальную помощь на ремонт и (или) переустройство жилых помещений,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504,00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252,00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252,00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1.1.3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и получающим коммунальные услуги от децентрализованных источников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60 745,52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60 745,52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24 927,07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24 927,07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льготы в виде скидки в оплате коммунальных услуг,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16 443,70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16 443,70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4816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15 802,53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15 802,53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3 572,22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3 572,22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3 569,22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3 569,22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4 310,00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4 310,00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1 122,80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1 122,80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1 280,40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1 280,40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376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1 128,40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1 128,40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778,40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778,40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428,40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428,40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116,40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116,40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1.1.6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ежемесячной компенсационной выплаты на оплату услуг няни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121,81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121,81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«Ресурсный центр»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121,81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121,81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Численность граждан, получивших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компенсацию услуг няни,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1.1.7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Компенсация расходов на оплату жилого помещения и коммунальных услуг гражданам, награжденным орденом «Родительская слава», и членам их семей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594,90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594,90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144,54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144,54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33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2 «Оказание эффективной поддержки для развития социально ориентированных некоммерческих организаций» подпрограммы 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25 489,71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25 489,71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5 740,62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5 740,62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социально ориентированных некоммерческих организаций, получивших поддержку,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7 322,25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7 322,25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6 965,91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6 965,91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субсидии на финансовое обеспечение затрат социально ориентированных некоммерческих организаций из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бюджета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25 489,71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25 489,71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5 740,62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5 740,62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социально ориентированных некоммерческих организаций, получивших субсидию,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7 322,25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7 322,25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6 965,91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6 965,91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5 460,93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2.1.2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социально ориентированным некоммерческим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организациям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недвижимого муниципального имущества ЗАТО Северск в пользование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Управление имущественных отношений Администрации ЗАТО Северск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социально ориентированных некоммерческих организаций, получающих субсидию из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бюджета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которым предоставлено в пользование недвижимое муниципальное имущество,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проведенных семинаров, совещаний, конференций, иных мероприятий с участием социально ориентированных некоммерческих организаций,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менее 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менее 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менее 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менее 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105 137,84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102 107,84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36 073,94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35 063,94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29 708,57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28 698,57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26 543,56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26 038,56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12 811,77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12 306,77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12 558,77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252,00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12 306,77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339AC" w:rsidRPr="00D339AC" w:rsidSect="00D339AC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4CD71D" wp14:editId="6BE53E9C">
                <wp:simplePos x="0" y="0"/>
                <wp:positionH relativeFrom="page">
                  <wp:posOffset>5083285</wp:posOffset>
                </wp:positionH>
                <wp:positionV relativeFrom="paragraph">
                  <wp:posOffset>-914400</wp:posOffset>
                </wp:positionV>
                <wp:extent cx="1009816" cy="652007"/>
                <wp:effectExtent l="0" t="0" r="19050" b="1524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5C5673" id="Прямоугольник 2" o:spid="_x0000_s1026" style="position:absolute;margin-left:400.25pt;margin-top:-1in;width:79.5pt;height:51.3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" fillcolor="window" strokecolor="window" strokeweight="1pt">
                <w10:wrap anchorx="page"/>
              </v:rect>
            </w:pict>
          </mc:Fallback>
        </mc:AlternateContent>
      </w:r>
    </w:p>
    <w:tbl>
      <w:tblPr>
        <w:tblStyle w:val="TableGrid0"/>
        <w:tblpPr w:leftFromText="180" w:rightFromText="180" w:vertAnchor="text" w:horzAnchor="page" w:tblpX="13177" w:tblpY="13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D339AC" w:rsidRPr="00D339AC" w:rsidTr="00D339AC">
        <w:trPr>
          <w:trHeight w:val="1127"/>
        </w:trPr>
        <w:tc>
          <w:tcPr>
            <w:tcW w:w="3119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>Приложение 7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D339AC" w:rsidRDefault="0036209B" w:rsidP="00D339AC">
            <w:pPr>
              <w:rPr>
                <w:color w:val="000000" w:themeColor="text1"/>
                <w:sz w:val="24"/>
                <w:szCs w:val="24"/>
              </w:rPr>
            </w:pPr>
            <w:r w:rsidRPr="00D339AC">
              <w:rPr>
                <w:rFonts w:eastAsiaTheme="minorHAnsi"/>
                <w:color w:val="000000" w:themeColor="text1"/>
              </w:rPr>
              <w:t>от__</w:t>
            </w:r>
            <w:r w:rsidRPr="00AF74E4">
              <w:rPr>
                <w:rFonts w:eastAsiaTheme="minorHAnsi"/>
                <w:color w:val="000000" w:themeColor="text1"/>
              </w:rPr>
              <w:t>15.02.2023</w:t>
            </w:r>
            <w:r w:rsidRPr="00D339AC">
              <w:rPr>
                <w:rFonts w:eastAsiaTheme="minorHAnsi"/>
                <w:color w:val="000000" w:themeColor="text1"/>
              </w:rPr>
              <w:t>__№__</w:t>
            </w:r>
            <w:r w:rsidRPr="00AF74E4">
              <w:rPr>
                <w:rFonts w:eastAsiaTheme="minorHAnsi"/>
                <w:color w:val="000000" w:themeColor="text1"/>
              </w:rPr>
              <w:t>233-па</w:t>
            </w:r>
            <w:r w:rsidRPr="00D339AC">
              <w:rPr>
                <w:rFonts w:eastAsiaTheme="minorHAnsi"/>
                <w:color w:val="000000" w:themeColor="text1"/>
              </w:rPr>
              <w:t>__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339AC" w:rsidRPr="00D339AC" w:rsidRDefault="00D339AC" w:rsidP="00D339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D339A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ПАСПОРТ</w:t>
      </w:r>
      <w:r w:rsidRPr="00D339A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br/>
        <w:t xml:space="preserve">подпрограммы 2 «Доступная среда» муниципальной программы «Формирование благоприятного социального климата </w:t>
      </w:r>
      <w:proofErr w:type="gramStart"/>
      <w:r w:rsidRPr="00D339A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в</w:t>
      </w:r>
      <w:proofErr w:type="gramEnd"/>
      <w:r w:rsidRPr="00D339A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 ЗАТО Северск»</w:t>
      </w:r>
    </w:p>
    <w:p w:rsidR="00D339AC" w:rsidRPr="00D339AC" w:rsidRDefault="00D339AC" w:rsidP="00D339A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tbl>
      <w:tblPr>
        <w:tblW w:w="14970" w:type="dxa"/>
        <w:tblLook w:val="04A0" w:firstRow="1" w:lastRow="0" w:firstColumn="1" w:lastColumn="0" w:noHBand="0" w:noVBand="1"/>
      </w:tblPr>
      <w:tblGrid>
        <w:gridCol w:w="4248"/>
        <w:gridCol w:w="3402"/>
        <w:gridCol w:w="1220"/>
        <w:gridCol w:w="1220"/>
        <w:gridCol w:w="1220"/>
        <w:gridCol w:w="1220"/>
        <w:gridCol w:w="1220"/>
        <w:gridCol w:w="1220"/>
      </w:tblGrid>
      <w:tr w:rsidR="00D339AC" w:rsidRPr="00D339AC" w:rsidTr="00D339AC">
        <w:trPr>
          <w:trHeight w:val="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 2</w:t>
            </w:r>
          </w:p>
        </w:tc>
        <w:tc>
          <w:tcPr>
            <w:tcW w:w="10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Доступная среда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Срок реализации подпрограммы 2</w:t>
            </w:r>
          </w:p>
        </w:tc>
        <w:tc>
          <w:tcPr>
            <w:tcW w:w="10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2021 - 2024 годы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0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Участники подпрограммы 2</w:t>
            </w:r>
          </w:p>
        </w:tc>
        <w:tc>
          <w:tcPr>
            <w:tcW w:w="10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культуры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образования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Цель подпрограммы 2</w:t>
            </w:r>
          </w:p>
        </w:tc>
        <w:tc>
          <w:tcPr>
            <w:tcW w:w="10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Создание условий для беспрепятственного доступа инвалидов и маломобильных групп населения к муниципальным учреждениям социальной инфраструктуры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цели,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Задачи подпрограммы 2</w:t>
            </w:r>
          </w:p>
        </w:tc>
        <w:tc>
          <w:tcPr>
            <w:tcW w:w="10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Повышение уровня доступности муниципальных объектов социальной инфраструктуры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Повышение качества услуг, предоставляемых муниципальными учреждениями социальной инфраструктуры, инвалидам и маломобильным группам населения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Ведомственные целевые программы, входящие в состав подпрограммы 2 (далее - </w:t>
            </w:r>
          </w:p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ВЦП)</w:t>
            </w:r>
          </w:p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72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Объем финансирования подпрограммы 2, всего,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области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источники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42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339AC" w:rsidRPr="00D339AC" w:rsidSect="00D339AC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111" w:tblpY="-47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D339AC" w:rsidRPr="00D339AC" w:rsidTr="00D339AC">
        <w:trPr>
          <w:trHeight w:val="1127"/>
        </w:trPr>
        <w:tc>
          <w:tcPr>
            <w:tcW w:w="3119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lastRenderedPageBreak/>
              <w:t>Приложение 8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D339AC" w:rsidRDefault="0036209B" w:rsidP="00D339AC">
            <w:pPr>
              <w:rPr>
                <w:rFonts w:eastAsiaTheme="minorHAnsi"/>
                <w:color w:val="000000" w:themeColor="text1"/>
                <w:sz w:val="24"/>
                <w:szCs w:val="24"/>
              </w:rPr>
            </w:pPr>
            <w:r w:rsidRPr="00D339AC">
              <w:rPr>
                <w:rFonts w:eastAsiaTheme="minorHAnsi"/>
                <w:color w:val="000000" w:themeColor="text1"/>
              </w:rPr>
              <w:t>от__</w:t>
            </w:r>
            <w:r w:rsidRPr="00AF74E4">
              <w:rPr>
                <w:rFonts w:eastAsiaTheme="minorHAnsi"/>
                <w:color w:val="000000" w:themeColor="text1"/>
              </w:rPr>
              <w:t>15.02.2023</w:t>
            </w:r>
            <w:r w:rsidRPr="00D339AC">
              <w:rPr>
                <w:rFonts w:eastAsiaTheme="minorHAnsi"/>
                <w:color w:val="000000" w:themeColor="text1"/>
              </w:rPr>
              <w:t>__№__</w:t>
            </w:r>
            <w:r w:rsidRPr="00AF74E4">
              <w:rPr>
                <w:rFonts w:eastAsiaTheme="minorHAnsi"/>
                <w:color w:val="000000" w:themeColor="text1"/>
              </w:rPr>
              <w:t>233-па</w:t>
            </w:r>
            <w:r w:rsidRPr="00D339AC">
              <w:rPr>
                <w:rFonts w:eastAsiaTheme="minorHAnsi"/>
                <w:color w:val="000000" w:themeColor="text1"/>
              </w:rPr>
              <w:t>__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9FE706" wp14:editId="156EB0DE">
                <wp:simplePos x="0" y="0"/>
                <wp:positionH relativeFrom="page">
                  <wp:align>center</wp:align>
                </wp:positionH>
                <wp:positionV relativeFrom="paragraph">
                  <wp:posOffset>-882899</wp:posOffset>
                </wp:positionV>
                <wp:extent cx="1009816" cy="652007"/>
                <wp:effectExtent l="0" t="0" r="19050" b="1524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5B9CD7" id="Прямоугольник 3" o:spid="_x0000_s1026" style="position:absolute;margin-left:0;margin-top:-69.5pt;width:79.5pt;height:51.35pt;z-index:251665408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" fillcolor="window" strokecolor="window" strokeweight="1pt">
                <w10:wrap anchorx="page"/>
              </v:rect>
            </w:pict>
          </mc:Fallback>
        </mc:AlternateContent>
      </w: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ind w:right="-171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5150" w:type="dxa"/>
        <w:tblInd w:w="60" w:type="dxa"/>
        <w:tblLayout w:type="fixed"/>
        <w:tblLook w:val="04A0" w:firstRow="1" w:lastRow="0" w:firstColumn="1" w:lastColumn="0" w:noHBand="0" w:noVBand="1"/>
      </w:tblPr>
      <w:tblGrid>
        <w:gridCol w:w="522"/>
        <w:gridCol w:w="612"/>
        <w:gridCol w:w="2360"/>
        <w:gridCol w:w="839"/>
        <w:gridCol w:w="857"/>
        <w:gridCol w:w="836"/>
        <w:gridCol w:w="836"/>
        <w:gridCol w:w="836"/>
        <w:gridCol w:w="836"/>
        <w:gridCol w:w="836"/>
        <w:gridCol w:w="1316"/>
        <w:gridCol w:w="1316"/>
        <w:gridCol w:w="1688"/>
        <w:gridCol w:w="1460"/>
      </w:tblGrid>
      <w:tr w:rsidR="00D339AC" w:rsidRPr="00D339AC" w:rsidTr="00D339AC">
        <w:trPr>
          <w:trHeight w:val="2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0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СВЕДЕНИЯ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«Доступная среда»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 муниципальной программы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D339AC" w:rsidRPr="00D339AC" w:rsidTr="00D339AC">
        <w:trPr>
          <w:trHeight w:val="20"/>
        </w:trPr>
        <w:tc>
          <w:tcPr>
            <w:tcW w:w="5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Таблица 1</w:t>
            </w:r>
          </w:p>
        </w:tc>
      </w:tr>
      <w:tr w:rsidR="00D339AC" w:rsidRPr="00D339AC" w:rsidTr="00D339AC">
        <w:trPr>
          <w:trHeight w:val="20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изме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D339AC" w:rsidRPr="00D339AC" w:rsidTr="00D339AC">
        <w:trPr>
          <w:trHeight w:val="2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97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 (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нозный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5205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2977"/>
        <w:gridCol w:w="839"/>
        <w:gridCol w:w="862"/>
        <w:gridCol w:w="836"/>
        <w:gridCol w:w="836"/>
        <w:gridCol w:w="836"/>
        <w:gridCol w:w="836"/>
        <w:gridCol w:w="836"/>
        <w:gridCol w:w="1316"/>
        <w:gridCol w:w="1316"/>
        <w:gridCol w:w="1693"/>
        <w:gridCol w:w="1470"/>
      </w:tblGrid>
      <w:tr w:rsidR="00D339AC" w:rsidRPr="00D339AC" w:rsidTr="00D339AC">
        <w:trPr>
          <w:trHeight w:val="20"/>
          <w:tblHeader/>
        </w:trPr>
        <w:tc>
          <w:tcPr>
            <w:tcW w:w="55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6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16" w:type="dxa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16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93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70" w:type="dxa"/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</w:tr>
      <w:tr w:rsidR="00D339AC" w:rsidRPr="00D339AC" w:rsidTr="00D339AC">
        <w:trPr>
          <w:trHeight w:val="20"/>
        </w:trPr>
        <w:tc>
          <w:tcPr>
            <w:tcW w:w="15205" w:type="dxa"/>
            <w:gridSpan w:val="13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подпрограммы 2 «Доступная среда»</w:t>
            </w:r>
          </w:p>
        </w:tc>
      </w:tr>
      <w:tr w:rsidR="00D339AC" w:rsidRPr="00D339AC" w:rsidTr="00D339AC">
        <w:trPr>
          <w:trHeight w:val="20"/>
        </w:trPr>
        <w:tc>
          <w:tcPr>
            <w:tcW w:w="55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97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муниципальных учреждений социальной инфраструктуры, в отношении которых проведены мероприятия по обеспечению доступной среды</w:t>
            </w:r>
          </w:p>
        </w:tc>
        <w:tc>
          <w:tcPr>
            <w:tcW w:w="83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3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Управления образования, УКС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Управления культуры, 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147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15205" w:type="dxa"/>
            <w:gridSpan w:val="13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задачи 1 «Повышение уровня доступности муниципальных объектов социальной инфраструктуры» подпрограммы 2</w:t>
            </w:r>
          </w:p>
        </w:tc>
      </w:tr>
      <w:tr w:rsidR="00D339AC" w:rsidRPr="00D339AC" w:rsidTr="00D339AC">
        <w:trPr>
          <w:trHeight w:val="20"/>
        </w:trPr>
        <w:tc>
          <w:tcPr>
            <w:tcW w:w="55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97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общеобразовательных организаций, в которых созданы условия для инклюзивного образования детей-инвалидов</w:t>
            </w:r>
          </w:p>
        </w:tc>
        <w:tc>
          <w:tcPr>
            <w:tcW w:w="83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3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Управления образования</w:t>
            </w:r>
          </w:p>
        </w:tc>
        <w:tc>
          <w:tcPr>
            <w:tcW w:w="147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5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297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культуры и дополнительного художественного образования, приведенных в доступное для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инвалидов и маломобильных групп населения состояние</w:t>
            </w:r>
          </w:p>
        </w:tc>
        <w:tc>
          <w:tcPr>
            <w:tcW w:w="83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ед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3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Управления культуры</w:t>
            </w:r>
          </w:p>
        </w:tc>
        <w:tc>
          <w:tcPr>
            <w:tcW w:w="147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D339AC" w:rsidRPr="00D339AC" w:rsidTr="00D339AC">
        <w:trPr>
          <w:trHeight w:val="20"/>
        </w:trPr>
        <w:tc>
          <w:tcPr>
            <w:tcW w:w="55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1.3</w:t>
            </w:r>
          </w:p>
        </w:tc>
        <w:tc>
          <w:tcPr>
            <w:tcW w:w="297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населения состояние</w:t>
            </w:r>
          </w:p>
        </w:tc>
        <w:tc>
          <w:tcPr>
            <w:tcW w:w="83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3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7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55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297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учреждений детских оздоровительных лагерей, приведенных в доступное для инвалидов и маломобильных групп населения состояние</w:t>
            </w:r>
          </w:p>
        </w:tc>
        <w:tc>
          <w:tcPr>
            <w:tcW w:w="83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3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7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15205" w:type="dxa"/>
            <w:gridSpan w:val="13"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задачи 2 «Повышение качества услуг, предоставляемых муниципальными учреждениями социальной инфраструктуры, инвалидам и маломобильным группам населения» подпрограммы 2</w:t>
            </w:r>
          </w:p>
        </w:tc>
      </w:tr>
      <w:tr w:rsidR="00D339AC" w:rsidRPr="00D339AC" w:rsidTr="00D339AC">
        <w:trPr>
          <w:trHeight w:val="20"/>
        </w:trPr>
        <w:tc>
          <w:tcPr>
            <w:tcW w:w="55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97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культуры, оборудованных индукционными системами, цифровыми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видеоувеличителями</w:t>
            </w:r>
            <w:proofErr w:type="spellEnd"/>
          </w:p>
        </w:tc>
        <w:tc>
          <w:tcPr>
            <w:tcW w:w="83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3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Управления культуры</w:t>
            </w:r>
          </w:p>
        </w:tc>
        <w:tc>
          <w:tcPr>
            <w:tcW w:w="147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D339AC" w:rsidRPr="00D339AC" w:rsidTr="00D339AC">
        <w:trPr>
          <w:trHeight w:val="20"/>
        </w:trPr>
        <w:tc>
          <w:tcPr>
            <w:tcW w:w="55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97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учреждений дополнительного художественного образования, оборудованных индукционными системами</w:t>
            </w:r>
          </w:p>
        </w:tc>
        <w:tc>
          <w:tcPr>
            <w:tcW w:w="83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3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Периодическая отчетность Управления культуры</w:t>
            </w:r>
          </w:p>
        </w:tc>
        <w:tc>
          <w:tcPr>
            <w:tcW w:w="147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культуры</w:t>
            </w:r>
          </w:p>
        </w:tc>
      </w:tr>
      <w:tr w:rsidR="00D339AC" w:rsidRPr="00D339AC" w:rsidTr="00D339AC">
        <w:trPr>
          <w:trHeight w:val="20"/>
        </w:trPr>
        <w:tc>
          <w:tcPr>
            <w:tcW w:w="55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2977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</w:t>
            </w:r>
          </w:p>
        </w:tc>
        <w:tc>
          <w:tcPr>
            <w:tcW w:w="83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62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693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47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339AC" w:rsidRPr="00D339AC" w:rsidSect="00D339AC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243" w:tblpY="-59"/>
        <w:tblW w:w="2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D339AC" w:rsidRPr="00D339AC" w:rsidTr="00D339AC">
        <w:trPr>
          <w:trHeight w:val="1127"/>
        </w:trPr>
        <w:tc>
          <w:tcPr>
            <w:tcW w:w="2977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lastRenderedPageBreak/>
              <w:t>Приложение 9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D339AC" w:rsidRDefault="0036209B" w:rsidP="00D339AC">
            <w:pPr>
              <w:rPr>
                <w:rFonts w:eastAsiaTheme="minorHAnsi"/>
                <w:color w:val="000000" w:themeColor="text1"/>
                <w:sz w:val="24"/>
                <w:szCs w:val="24"/>
              </w:rPr>
            </w:pPr>
            <w:r w:rsidRPr="00D339AC">
              <w:rPr>
                <w:rFonts w:eastAsiaTheme="minorHAnsi"/>
                <w:color w:val="000000" w:themeColor="text1"/>
              </w:rPr>
              <w:t>от__</w:t>
            </w:r>
            <w:r w:rsidRPr="00AF74E4">
              <w:rPr>
                <w:rFonts w:eastAsiaTheme="minorHAnsi"/>
                <w:color w:val="000000" w:themeColor="text1"/>
              </w:rPr>
              <w:t>15.02.2023</w:t>
            </w:r>
            <w:r w:rsidRPr="00D339AC">
              <w:rPr>
                <w:rFonts w:eastAsiaTheme="minorHAnsi"/>
                <w:color w:val="000000" w:themeColor="text1"/>
              </w:rPr>
              <w:t>__№__</w:t>
            </w:r>
            <w:r w:rsidRPr="00AF74E4">
              <w:rPr>
                <w:rFonts w:eastAsiaTheme="minorHAnsi"/>
                <w:color w:val="000000" w:themeColor="text1"/>
              </w:rPr>
              <w:t>233-па</w:t>
            </w:r>
            <w:r w:rsidRPr="00D339AC">
              <w:rPr>
                <w:rFonts w:eastAsiaTheme="minorHAnsi"/>
                <w:color w:val="000000" w:themeColor="text1"/>
              </w:rPr>
              <w:t>__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83E666" wp14:editId="292AC846">
                <wp:simplePos x="0" y="0"/>
                <wp:positionH relativeFrom="page">
                  <wp:align>center</wp:align>
                </wp:positionH>
                <wp:positionV relativeFrom="paragraph">
                  <wp:posOffset>-923026</wp:posOffset>
                </wp:positionV>
                <wp:extent cx="1009816" cy="652007"/>
                <wp:effectExtent l="0" t="0" r="19050" b="1524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270BA2" id="Прямоугольник 6" o:spid="_x0000_s1026" style="position:absolute;margin-left:0;margin-top:-72.7pt;width:79.5pt;height:51.35pt;z-index:25166643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" fillcolor="window" strokecolor="window" strokeweight="1pt">
                <w10:wrap anchorx="page"/>
              </v:rect>
            </w:pict>
          </mc:Fallback>
        </mc:AlternateContent>
      </w: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5011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1025"/>
        <w:gridCol w:w="1218"/>
        <w:gridCol w:w="1072"/>
        <w:gridCol w:w="1172"/>
        <w:gridCol w:w="997"/>
        <w:gridCol w:w="1206"/>
        <w:gridCol w:w="1810"/>
        <w:gridCol w:w="2122"/>
        <w:gridCol w:w="992"/>
      </w:tblGrid>
      <w:tr w:rsidR="00D339AC" w:rsidRPr="00D339AC" w:rsidTr="00D339AC">
        <w:trPr>
          <w:trHeight w:val="20"/>
        </w:trPr>
        <w:tc>
          <w:tcPr>
            <w:tcW w:w="1501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ПЕРЕЧЕНЬ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ведомственных целевых программ, основных мероприятий и ресурсное обеспечение подпрограммы 2 «Доступная среда» муниципальной программы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Таблица 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1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внебюд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реализа-ции</w:t>
            </w:r>
            <w:proofErr w:type="spellEnd"/>
            <w:proofErr w:type="gramEnd"/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5011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1025"/>
        <w:gridCol w:w="1218"/>
        <w:gridCol w:w="1072"/>
        <w:gridCol w:w="1172"/>
        <w:gridCol w:w="997"/>
        <w:gridCol w:w="1206"/>
        <w:gridCol w:w="1810"/>
        <w:gridCol w:w="2122"/>
        <w:gridCol w:w="992"/>
      </w:tblGrid>
      <w:tr w:rsidR="00D339AC" w:rsidRPr="00D339AC" w:rsidTr="00D339AC">
        <w:trPr>
          <w:trHeight w:val="20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39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1 «Повышение уровня доступности муниципальных объектов социальной инфраструктуры» подпрограммы 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УКС Администрации ЗАТО Северск, 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1.1.1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образования,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общеобразовательных организаций, в которых созданы условия для инклюзивного образования детей-инвалидов,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среды в учреждениях культуры и дополнительного художественного образования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дополнительного образования физкультурно-спортивной направленности, приведенных в доступное для инвалидов и маломобильных групп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населения состояние,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1.1.4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среды в учреждениях детских оздоровительных лагерей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детских оздоровительных лагерей, приведенных в доступное для инвалидов и маломобильных групп населения состояние,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39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2 «Повышение качества услуг, предоставляемых муниципальными учреждениями социальной инфраструктуры, инвалидам и маломобильным группам населения» подпрограммы 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Обеспечение доступности получения услуг для инвалидов и маломобильных групп населения,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Администрации ЗАТО Северск, Управление культуры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Оснащение специальным оборудованием (индукционными системами, цифровыми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видеоувеличителями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 учреждений культуры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Количество учреждений культуры, оборудованных индукционными системами, цифровыми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видеоувеличителями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2.1.2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Оснащение специальным оборудованием (индукционными системами) учреждений дополнительного художественного образования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дополнительного художественного образования, оборудованных индукционными системами,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2.1.4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сотрудников учреждений культуры и дополнительного образования, прошедших обучение по программам повышения квалификации, чел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7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7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339AC" w:rsidRPr="00D339AC" w:rsidSect="00D339AC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438" w:tblpY="-3"/>
        <w:tblW w:w="29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D339AC" w:rsidRPr="00D339AC" w:rsidTr="00D339AC">
        <w:trPr>
          <w:trHeight w:val="1127"/>
        </w:trPr>
        <w:tc>
          <w:tcPr>
            <w:tcW w:w="2977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lastRenderedPageBreak/>
              <w:t>Приложение 10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D339AC" w:rsidRDefault="0036209B" w:rsidP="00D339AC">
            <w:pPr>
              <w:rPr>
                <w:rFonts w:eastAsiaTheme="minorHAnsi"/>
                <w:color w:val="000000" w:themeColor="text1"/>
                <w:sz w:val="24"/>
                <w:szCs w:val="24"/>
              </w:rPr>
            </w:pPr>
            <w:r w:rsidRPr="00D339AC">
              <w:rPr>
                <w:rFonts w:eastAsiaTheme="minorHAnsi"/>
                <w:color w:val="000000" w:themeColor="text1"/>
              </w:rPr>
              <w:t>от__</w:t>
            </w:r>
            <w:r w:rsidRPr="00AF74E4">
              <w:rPr>
                <w:rFonts w:eastAsiaTheme="minorHAnsi"/>
                <w:color w:val="000000" w:themeColor="text1"/>
              </w:rPr>
              <w:t>15.02.2023</w:t>
            </w:r>
            <w:r w:rsidRPr="00D339AC">
              <w:rPr>
                <w:rFonts w:eastAsiaTheme="minorHAnsi"/>
                <w:color w:val="000000" w:themeColor="text1"/>
              </w:rPr>
              <w:t>__№__</w:t>
            </w:r>
            <w:r w:rsidRPr="00AF74E4">
              <w:rPr>
                <w:rFonts w:eastAsiaTheme="minorHAnsi"/>
                <w:color w:val="000000" w:themeColor="text1"/>
              </w:rPr>
              <w:t>233-па</w:t>
            </w:r>
            <w:r w:rsidRPr="00D339AC">
              <w:rPr>
                <w:rFonts w:eastAsiaTheme="minorHAnsi"/>
                <w:color w:val="000000" w:themeColor="text1"/>
              </w:rPr>
              <w:t>__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51EA83" wp14:editId="069E8F91">
                <wp:simplePos x="0" y="0"/>
                <wp:positionH relativeFrom="page">
                  <wp:posOffset>4986895</wp:posOffset>
                </wp:positionH>
                <wp:positionV relativeFrom="paragraph">
                  <wp:posOffset>-1000664</wp:posOffset>
                </wp:positionV>
                <wp:extent cx="1009816" cy="652007"/>
                <wp:effectExtent l="0" t="0" r="19050" b="15240"/>
                <wp:wrapNone/>
                <wp:docPr id="1269942152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FFE035" id="Прямоугольник 7" o:spid="_x0000_s1026" style="position:absolute;margin-left:392.65pt;margin-top:-78.8pt;width:79.5pt;height:51.3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" fillcolor="window" strokecolor="window" strokeweight="1pt">
                <w10:wrap anchorx="page"/>
              </v:rect>
            </w:pict>
          </mc:Fallback>
        </mc:AlternateContent>
      </w: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5183" w:type="dxa"/>
        <w:tblInd w:w="15" w:type="dxa"/>
        <w:tblLook w:val="04A0" w:firstRow="1" w:lastRow="0" w:firstColumn="1" w:lastColumn="0" w:noHBand="0" w:noVBand="1"/>
      </w:tblPr>
      <w:tblGrid>
        <w:gridCol w:w="2830"/>
        <w:gridCol w:w="4957"/>
        <w:gridCol w:w="1296"/>
        <w:gridCol w:w="1220"/>
        <w:gridCol w:w="1220"/>
        <w:gridCol w:w="1220"/>
        <w:gridCol w:w="1220"/>
        <w:gridCol w:w="1220"/>
      </w:tblGrid>
      <w:tr w:rsidR="00D339AC" w:rsidRPr="00D339AC" w:rsidTr="00D339AC">
        <w:trPr>
          <w:trHeight w:val="20"/>
        </w:trPr>
        <w:tc>
          <w:tcPr>
            <w:tcW w:w="151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ПАСПОРТ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подпрограммы 3 «Опека детей-сирот и детей, оставшихся без попечения родителей»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 муниципальной программы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 3</w:t>
            </w:r>
          </w:p>
        </w:tc>
        <w:tc>
          <w:tcPr>
            <w:tcW w:w="12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Опека детей-сирот и детей, оставшихся без попечения родителей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Срок реализации подпрограммы 3</w:t>
            </w:r>
          </w:p>
        </w:tc>
        <w:tc>
          <w:tcPr>
            <w:tcW w:w="12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2021 - 2024 годы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2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Участники подпрограммы 3</w:t>
            </w:r>
          </w:p>
        </w:tc>
        <w:tc>
          <w:tcPr>
            <w:tcW w:w="12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Цель подпрограммы 3</w:t>
            </w:r>
          </w:p>
        </w:tc>
        <w:tc>
          <w:tcPr>
            <w:tcW w:w="12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Создание благоприятных условий для жизнедеятельности детей-сирот и детей, оставшихся без попечения родителей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Показатели цели,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Задачи подпрограммы 3</w:t>
            </w:r>
          </w:p>
        </w:tc>
        <w:tc>
          <w:tcPr>
            <w:tcW w:w="12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Обеспечение приоритета семейного устройства детей-сирот и детей, оставшихся без попечения родителей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Улучшение жилищных условий детей-сирот и детей, оставшихся без попечения родителей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3 (далее - ВЦП)</w:t>
            </w:r>
          </w:p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3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Объем финансирования подпрограммы 3, всего,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 по годам ее реализации, тыс. руб.</w:t>
            </w:r>
          </w:p>
        </w:tc>
        <w:tc>
          <w:tcPr>
            <w:tcW w:w="4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федеральный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7 066,80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4 881,74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2 185,06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бюджет Томской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области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253 868,47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60 958,19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62 933,48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внебюджетные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источники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согласованию (прогноз)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</w:tr>
      <w:tr w:rsidR="00D339AC" w:rsidRPr="00D339AC" w:rsidTr="00D339AC">
        <w:trPr>
          <w:trHeight w:val="20"/>
        </w:trPr>
        <w:tc>
          <w:tcPr>
            <w:tcW w:w="28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260 935,28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65 839,93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65 118,55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339AC" w:rsidRPr="00D339AC" w:rsidSect="00D339AC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178" w:tblpY="35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D339AC" w:rsidRPr="00D339AC" w:rsidTr="00D339AC">
        <w:trPr>
          <w:trHeight w:val="1127"/>
        </w:trPr>
        <w:tc>
          <w:tcPr>
            <w:tcW w:w="3119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lastRenderedPageBreak/>
              <w:t>Приложение 11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D339AC" w:rsidRDefault="0036209B" w:rsidP="00D339AC">
            <w:pPr>
              <w:rPr>
                <w:rFonts w:eastAsiaTheme="minorHAnsi"/>
                <w:color w:val="000000" w:themeColor="text1"/>
                <w:sz w:val="24"/>
                <w:szCs w:val="24"/>
              </w:rPr>
            </w:pPr>
            <w:r w:rsidRPr="00D339AC">
              <w:rPr>
                <w:rFonts w:eastAsiaTheme="minorHAnsi"/>
                <w:color w:val="000000" w:themeColor="text1"/>
              </w:rPr>
              <w:t>от__</w:t>
            </w:r>
            <w:r w:rsidRPr="00AF74E4">
              <w:rPr>
                <w:rFonts w:eastAsiaTheme="minorHAnsi"/>
                <w:color w:val="000000" w:themeColor="text1"/>
              </w:rPr>
              <w:t>15.02.2023</w:t>
            </w:r>
            <w:r w:rsidRPr="00D339AC">
              <w:rPr>
                <w:rFonts w:eastAsiaTheme="minorHAnsi"/>
                <w:color w:val="000000" w:themeColor="text1"/>
              </w:rPr>
              <w:t>__№__</w:t>
            </w:r>
            <w:r w:rsidRPr="00AF74E4">
              <w:rPr>
                <w:rFonts w:eastAsiaTheme="minorHAnsi"/>
                <w:color w:val="000000" w:themeColor="text1"/>
              </w:rPr>
              <w:t>233-па</w:t>
            </w:r>
            <w:r w:rsidRPr="00D339AC">
              <w:rPr>
                <w:rFonts w:eastAsiaTheme="minorHAnsi"/>
                <w:color w:val="000000" w:themeColor="text1"/>
              </w:rPr>
              <w:t>__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F65757" wp14:editId="048157C9">
                <wp:simplePos x="0" y="0"/>
                <wp:positionH relativeFrom="page">
                  <wp:align>center</wp:align>
                </wp:positionH>
                <wp:positionV relativeFrom="paragraph">
                  <wp:posOffset>-948905</wp:posOffset>
                </wp:positionV>
                <wp:extent cx="1009816" cy="652007"/>
                <wp:effectExtent l="0" t="0" r="19050" b="1524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144868" id="Прямоугольник 9" o:spid="_x0000_s1026" style="position:absolute;margin-left:0;margin-top:-74.7pt;width:79.5pt;height:51.35pt;z-index:25166950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" fillcolor="window" strokecolor="window" strokeweight="1pt">
                <w10:wrap anchorx="page"/>
              </v:rect>
            </w:pict>
          </mc:Fallback>
        </mc:AlternateContent>
      </w: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116FD1" wp14:editId="44FB8ECD">
                <wp:simplePos x="0" y="0"/>
                <wp:positionH relativeFrom="page">
                  <wp:posOffset>4736729</wp:posOffset>
                </wp:positionH>
                <wp:positionV relativeFrom="paragraph">
                  <wp:posOffset>-664234</wp:posOffset>
                </wp:positionV>
                <wp:extent cx="1009816" cy="652007"/>
                <wp:effectExtent l="0" t="0" r="19050" b="1524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564BA9" id="Прямоугольник 8" o:spid="_x0000_s1026" style="position:absolute;margin-left:372.95pt;margin-top:-52.3pt;width:79.5pt;height:51.3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" fillcolor="window" strokecolor="window" strokeweight="1pt">
                <w10:wrap anchorx="page"/>
              </v:rect>
            </w:pict>
          </mc:Fallback>
        </mc:AlternateContent>
      </w: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5105" w:type="dxa"/>
        <w:tblInd w:w="35" w:type="dxa"/>
        <w:tblLook w:val="04A0" w:firstRow="1" w:lastRow="0" w:firstColumn="1" w:lastColumn="0" w:noHBand="0" w:noVBand="1"/>
      </w:tblPr>
      <w:tblGrid>
        <w:gridCol w:w="704"/>
        <w:gridCol w:w="2385"/>
        <w:gridCol w:w="839"/>
        <w:gridCol w:w="938"/>
        <w:gridCol w:w="835"/>
        <w:gridCol w:w="835"/>
        <w:gridCol w:w="835"/>
        <w:gridCol w:w="835"/>
        <w:gridCol w:w="835"/>
        <w:gridCol w:w="1022"/>
        <w:gridCol w:w="1316"/>
        <w:gridCol w:w="1872"/>
        <w:gridCol w:w="1854"/>
      </w:tblGrid>
      <w:tr w:rsidR="00D339AC" w:rsidRPr="00D339AC" w:rsidTr="00D339AC">
        <w:trPr>
          <w:trHeight w:val="20"/>
        </w:trPr>
        <w:tc>
          <w:tcPr>
            <w:tcW w:w="151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СВЕДЕНИЯ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3 «Опека детей-сирот и детей, оставшихся без попечения родителей»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 муниципальной программы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D339AC" w:rsidRPr="00D339AC" w:rsidTr="00D339AC">
        <w:trPr>
          <w:trHeight w:val="20"/>
        </w:trPr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Таблица 3</w:t>
            </w:r>
          </w:p>
        </w:tc>
      </w:tr>
      <w:tr w:rsidR="00D339AC" w:rsidRPr="00D339AC" w:rsidTr="00D339AC">
        <w:trPr>
          <w:trHeight w:val="2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изме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13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Периодич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D339AC" w:rsidRPr="00D339AC" w:rsidTr="00D339AC">
        <w:trPr>
          <w:trHeight w:val="2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3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2019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02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год (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нозный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5105" w:type="dxa"/>
        <w:tblInd w:w="30" w:type="dxa"/>
        <w:tblLook w:val="04A0" w:firstRow="1" w:lastRow="0" w:firstColumn="1" w:lastColumn="0" w:noHBand="0" w:noVBand="1"/>
      </w:tblPr>
      <w:tblGrid>
        <w:gridCol w:w="704"/>
        <w:gridCol w:w="2385"/>
        <w:gridCol w:w="839"/>
        <w:gridCol w:w="938"/>
        <w:gridCol w:w="835"/>
        <w:gridCol w:w="835"/>
        <w:gridCol w:w="835"/>
        <w:gridCol w:w="835"/>
        <w:gridCol w:w="835"/>
        <w:gridCol w:w="1022"/>
        <w:gridCol w:w="1316"/>
        <w:gridCol w:w="1872"/>
        <w:gridCol w:w="1854"/>
      </w:tblGrid>
      <w:tr w:rsidR="00D339AC" w:rsidRPr="00D339AC" w:rsidTr="00D339AC">
        <w:trPr>
          <w:trHeight w:val="2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</w:tr>
      <w:tr w:rsidR="00D339AC" w:rsidRPr="00D339AC" w:rsidTr="00D339AC">
        <w:trPr>
          <w:trHeight w:val="20"/>
        </w:trPr>
        <w:tc>
          <w:tcPr>
            <w:tcW w:w="151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подпрограммы 3 «Опека детей-сирот и детей, оставшихся без попечения родителей»</w:t>
            </w:r>
          </w:p>
        </w:tc>
      </w:tr>
      <w:tr w:rsidR="00D339AC" w:rsidRPr="00D339AC" w:rsidTr="00D339AC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по бюджетному учету и отчетности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Управления образования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339AC" w:rsidRPr="00D339AC" w:rsidTr="00D339AC">
        <w:trPr>
          <w:trHeight w:val="20"/>
        </w:trPr>
        <w:tc>
          <w:tcPr>
            <w:tcW w:w="151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задачи 1 «Обеспечение приоритета семейного устройства детей-сирот и детей, оставшихся без попечения родителей» подпрограммы 3</w:t>
            </w:r>
          </w:p>
        </w:tc>
      </w:tr>
      <w:tr w:rsidR="00D339AC" w:rsidRPr="00D339AC" w:rsidTr="00D339AC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детей, переданных на воспитание в семью, на которых выплачивается единовременное пособие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по бюджетному учету и отчетности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1.2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получающих денежную выплату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по бюджетному учету и отчетности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Управления образования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приемных детей и приемных родителей, получающих денежную выплату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Отдела по бюджетному учету и отчетности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Управления образования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D339AC" w:rsidRPr="00D339AC" w:rsidTr="00D339AC">
        <w:trPr>
          <w:trHeight w:val="20"/>
        </w:trPr>
        <w:tc>
          <w:tcPr>
            <w:tcW w:w="1510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задачи 2 «Улучшение жилищных условий детей-сирот и детей, оставшихся без попечения родителей» подпрограммы 3</w:t>
            </w:r>
          </w:p>
        </w:tc>
      </w:tr>
      <w:tr w:rsidR="00D339AC" w:rsidRPr="00D339AC" w:rsidTr="00D339AC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числа, получивших жилые помещения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  <w:tr w:rsidR="00D339AC" w:rsidRPr="00D339AC" w:rsidTr="00D339AC">
        <w:trPr>
          <w:trHeight w:val="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Периодическая отчетность 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339AC" w:rsidRPr="00D339AC" w:rsidSect="00D339AC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3041" w:tblpY="31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D339AC" w:rsidRPr="00D339AC" w:rsidTr="00D339AC">
        <w:trPr>
          <w:trHeight w:val="1127"/>
        </w:trPr>
        <w:tc>
          <w:tcPr>
            <w:tcW w:w="3119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lastRenderedPageBreak/>
              <w:t>Приложение 12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D339AC" w:rsidRDefault="0036209B" w:rsidP="00D339AC">
            <w:pPr>
              <w:rPr>
                <w:rFonts w:eastAsiaTheme="minorHAnsi"/>
                <w:color w:val="000000" w:themeColor="text1"/>
                <w:sz w:val="24"/>
                <w:szCs w:val="24"/>
              </w:rPr>
            </w:pPr>
            <w:r w:rsidRPr="00D339AC">
              <w:rPr>
                <w:rFonts w:eastAsiaTheme="minorHAnsi"/>
                <w:color w:val="000000" w:themeColor="text1"/>
              </w:rPr>
              <w:t>от__</w:t>
            </w:r>
            <w:r w:rsidRPr="00AF74E4">
              <w:rPr>
                <w:rFonts w:eastAsiaTheme="minorHAnsi"/>
                <w:color w:val="000000" w:themeColor="text1"/>
              </w:rPr>
              <w:t>15.02.2023</w:t>
            </w:r>
            <w:r w:rsidRPr="00D339AC">
              <w:rPr>
                <w:rFonts w:eastAsiaTheme="minorHAnsi"/>
                <w:color w:val="000000" w:themeColor="text1"/>
              </w:rPr>
              <w:t>__№__</w:t>
            </w:r>
            <w:r w:rsidRPr="00AF74E4">
              <w:rPr>
                <w:rFonts w:eastAsiaTheme="minorHAnsi"/>
                <w:color w:val="000000" w:themeColor="text1"/>
              </w:rPr>
              <w:t>233-па</w:t>
            </w:r>
            <w:r w:rsidRPr="00D339AC">
              <w:rPr>
                <w:rFonts w:eastAsiaTheme="minorHAnsi"/>
                <w:color w:val="000000" w:themeColor="text1"/>
              </w:rPr>
              <w:t>__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A21B47" wp14:editId="42FD2D3D">
                <wp:simplePos x="0" y="0"/>
                <wp:positionH relativeFrom="page">
                  <wp:posOffset>5090412</wp:posOffset>
                </wp:positionH>
                <wp:positionV relativeFrom="paragraph">
                  <wp:posOffset>-903677</wp:posOffset>
                </wp:positionV>
                <wp:extent cx="1009816" cy="652007"/>
                <wp:effectExtent l="0" t="0" r="19050" b="1524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400FBA" id="Прямоугольник 10" o:spid="_x0000_s1026" style="position:absolute;margin-left:400.8pt;margin-top:-71.15pt;width:79.5pt;height:51.35pt;z-index: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" fillcolor="window" strokecolor="window" strokeweight="1pt">
                <w10:wrap anchorx="page"/>
              </v:rect>
            </w:pict>
          </mc:Fallback>
        </mc:AlternateContent>
      </w: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4981" w:type="dxa"/>
        <w:tblInd w:w="50" w:type="dxa"/>
        <w:tblLayout w:type="fixed"/>
        <w:tblLook w:val="04A0" w:firstRow="1" w:lastRow="0" w:firstColumn="1" w:lastColumn="0" w:noHBand="0" w:noVBand="1"/>
      </w:tblPr>
      <w:tblGrid>
        <w:gridCol w:w="616"/>
        <w:gridCol w:w="2351"/>
        <w:gridCol w:w="1060"/>
        <w:gridCol w:w="1218"/>
        <w:gridCol w:w="1379"/>
        <w:gridCol w:w="1379"/>
        <w:gridCol w:w="940"/>
        <w:gridCol w:w="940"/>
        <w:gridCol w:w="2118"/>
        <w:gridCol w:w="1979"/>
        <w:gridCol w:w="1001"/>
      </w:tblGrid>
      <w:tr w:rsidR="00D339AC" w:rsidRPr="00D339AC" w:rsidTr="00D339AC">
        <w:trPr>
          <w:trHeight w:val="20"/>
        </w:trPr>
        <w:tc>
          <w:tcPr>
            <w:tcW w:w="149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ПЕРЕЧЕНЬ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ведомственных целевых программ, основных мероприятий и ресурсное обеспечение подпрограммы 3 «Опека детей-сирот и детей, оставшихся без попечения родителей» муниципальной программы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Таблица 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6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3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9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внебюд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источ-ников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(по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согласо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ванию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0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реализа-ции</w:t>
            </w:r>
            <w:proofErr w:type="spellEnd"/>
            <w:proofErr w:type="gramEnd"/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4981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6"/>
        <w:gridCol w:w="2351"/>
        <w:gridCol w:w="1060"/>
        <w:gridCol w:w="1218"/>
        <w:gridCol w:w="1379"/>
        <w:gridCol w:w="1379"/>
        <w:gridCol w:w="940"/>
        <w:gridCol w:w="940"/>
        <w:gridCol w:w="2118"/>
        <w:gridCol w:w="1979"/>
        <w:gridCol w:w="1001"/>
      </w:tblGrid>
      <w:tr w:rsidR="00D339AC" w:rsidRPr="00D339AC" w:rsidTr="00D339AC">
        <w:trPr>
          <w:trHeight w:val="20"/>
          <w:tblHeader/>
        </w:trPr>
        <w:tc>
          <w:tcPr>
            <w:tcW w:w="61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5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365" w:type="dxa"/>
            <w:gridSpan w:val="10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1 «Обеспечение приоритета семейного устройства детей-сирот и детей, оставшихся без попечения родителей» подпрограммы 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351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попечения родителей,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232 110,97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230 760,32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56 448,77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55 098,12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Численность детей-сирот и детей, оставшихся без попечения родителей, а также лиц из их числа и приемных родителей, получивших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денежные выплаты, чел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489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55 159,80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55 159,80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1.1.1</w:t>
            </w:r>
          </w:p>
        </w:tc>
        <w:tc>
          <w:tcPr>
            <w:tcW w:w="2351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по бюджетному учету и отчетности Администрации ЗАТО Северск</w:t>
            </w:r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351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(попечительством), в приемной семье и продолжающих обучение в муниципальных общеобразовательных организациях</w:t>
            </w: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27 887,52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27 887,52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7 722,52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7 722,52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6 709,80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6 709,80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351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Содержание приемных семей, включающее в себя денежные средства приемным семьям на содержание детей и ежемесячную выплату вознаграждения,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причитающегося приемным родителям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202 872,80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202 872,80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47 375,60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47 375,60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приемных детей и приемных родителей, получающих денежную выплату, чел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395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48 450,00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48 450,00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53 523,60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2.</w:t>
            </w:r>
          </w:p>
        </w:tc>
        <w:tc>
          <w:tcPr>
            <w:tcW w:w="14365" w:type="dxa"/>
            <w:gridSpan w:val="10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2 «Улучшение жилищных условий детей-сирот и детей, оставшихся без попечения родителей» подпрограммы 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351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28 824,31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5 716,15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23 108,16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9 391,16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3 531,09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5 860,07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9 958,75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2 185,06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7 773,68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4 737,20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351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28 144,40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5 716,15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22 428,24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9 234,76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3 531,09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5 703,67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9 773,23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2 185,06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7 588,17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4 568,20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4 568,20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4 568,20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4 568,20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4 568,20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4 568,20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351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Проведение ремонта жилых помещений, единственными собственниками которых являются дети-сироты и дети, оставшиеся без попечения родителей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679,91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679,91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156,40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156,40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185,51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185,51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351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260 935,28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7 066,80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253 868,47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 w:val="restart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65 839,93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4 881,74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60 958,19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65 118,55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2 185,06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62 933,48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351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18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64 988,40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40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18" w:type="dxa"/>
            <w:vMerge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79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01" w:type="dxa"/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D339AC" w:rsidRPr="00D339AC" w:rsidSect="00D339AC">
          <w:pgSz w:w="16840" w:h="11907" w:orient="landscape" w:code="9"/>
          <w:pgMar w:top="1701" w:right="1134" w:bottom="567" w:left="993" w:header="567" w:footer="567" w:gutter="0"/>
          <w:pgNumType w:start="1"/>
          <w:cols w:space="720"/>
          <w:formProt w:val="0"/>
          <w:docGrid w:linePitch="272"/>
        </w:sectPr>
      </w:pPr>
    </w:p>
    <w:tbl>
      <w:tblPr>
        <w:tblStyle w:val="TableGrid0"/>
        <w:tblpPr w:leftFromText="180" w:rightFromText="180" w:vertAnchor="text" w:horzAnchor="page" w:tblpX="12949" w:tblpY="-19"/>
        <w:tblW w:w="31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</w:tblGrid>
      <w:tr w:rsidR="00D339AC" w:rsidRPr="00D339AC" w:rsidTr="00D339AC">
        <w:trPr>
          <w:trHeight w:val="1127"/>
        </w:trPr>
        <w:tc>
          <w:tcPr>
            <w:tcW w:w="3119" w:type="dxa"/>
          </w:tcPr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lastRenderedPageBreak/>
              <w:t>Приложение 13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постановлению 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proofErr w:type="gramStart"/>
            <w:r w:rsidRPr="00D339AC">
              <w:rPr>
                <w:rFonts w:eastAsiaTheme="minorHAnsi"/>
                <w:color w:val="000000" w:themeColor="text1"/>
              </w:rPr>
              <w:t>Администрации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</w:t>
            </w:r>
          </w:p>
          <w:p w:rsidR="00D339AC" w:rsidRPr="00D339AC" w:rsidRDefault="0036209B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>от__</w:t>
            </w:r>
            <w:r w:rsidRPr="00AF74E4">
              <w:rPr>
                <w:rFonts w:eastAsiaTheme="minorHAnsi"/>
                <w:color w:val="000000" w:themeColor="text1"/>
              </w:rPr>
              <w:t>15.02.2023</w:t>
            </w:r>
            <w:r w:rsidRPr="00D339AC">
              <w:rPr>
                <w:rFonts w:eastAsiaTheme="minorHAnsi"/>
                <w:color w:val="000000" w:themeColor="text1"/>
              </w:rPr>
              <w:t>__№__</w:t>
            </w:r>
            <w:r w:rsidRPr="00AF74E4">
              <w:rPr>
                <w:rFonts w:eastAsiaTheme="minorHAnsi"/>
                <w:color w:val="000000" w:themeColor="text1"/>
              </w:rPr>
              <w:t>233-па</w:t>
            </w:r>
            <w:r w:rsidRPr="00D339AC">
              <w:rPr>
                <w:rFonts w:eastAsiaTheme="minorHAnsi"/>
                <w:color w:val="000000" w:themeColor="text1"/>
              </w:rPr>
              <w:t>__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>Приложение 4</w:t>
            </w:r>
          </w:p>
          <w:p w:rsidR="00D339AC" w:rsidRPr="00D339AC" w:rsidRDefault="00D339AC" w:rsidP="00D339AC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к муниципальной программе </w:t>
            </w:r>
          </w:p>
          <w:p w:rsidR="00D339AC" w:rsidRPr="00D339AC" w:rsidRDefault="00D339AC" w:rsidP="00D339AC">
            <w:pPr>
              <w:rPr>
                <w:rFonts w:eastAsiaTheme="minorHAnsi"/>
                <w:color w:val="000000" w:themeColor="text1"/>
              </w:rPr>
            </w:pPr>
            <w:r w:rsidRPr="00D339AC">
              <w:rPr>
                <w:rFonts w:eastAsiaTheme="minorHAnsi"/>
                <w:color w:val="000000" w:themeColor="text1"/>
              </w:rPr>
              <w:t xml:space="preserve">«Формирование благоприятного социального климата </w:t>
            </w:r>
            <w:proofErr w:type="gramStart"/>
            <w:r w:rsidRPr="00D339AC">
              <w:rPr>
                <w:rFonts w:eastAsiaTheme="minorHAnsi"/>
                <w:color w:val="000000" w:themeColor="text1"/>
              </w:rPr>
              <w:t>в</w:t>
            </w:r>
            <w:proofErr w:type="gramEnd"/>
            <w:r w:rsidRPr="00D339AC">
              <w:rPr>
                <w:rFonts w:eastAsiaTheme="minorHAnsi"/>
                <w:color w:val="000000" w:themeColor="text1"/>
              </w:rPr>
              <w:t xml:space="preserve"> ЗАТО Северск» на 2021 - 2024 годы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D339AC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BD4AB7" wp14:editId="49E80D58">
                <wp:simplePos x="0" y="0"/>
                <wp:positionH relativeFrom="page">
                  <wp:posOffset>4909257</wp:posOffset>
                </wp:positionH>
                <wp:positionV relativeFrom="paragraph">
                  <wp:posOffset>-828136</wp:posOffset>
                </wp:positionV>
                <wp:extent cx="1009816" cy="652007"/>
                <wp:effectExtent l="0" t="0" r="19050" b="1524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816" cy="6520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5E4F92" id="Прямоугольник 11" o:spid="_x0000_s1026" style="position:absolute;margin-left:386.55pt;margin-top:-65.2pt;width:79.5pt;height:51.35pt;z-index: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" fillcolor="window" strokecolor="window" strokeweight="1pt">
                <w10:wrap anchorx="page"/>
              </v:rect>
            </w:pict>
          </mc:Fallback>
        </mc:AlternateContent>
      </w: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5028" w:type="dxa"/>
        <w:tblInd w:w="70" w:type="dxa"/>
        <w:tblLayout w:type="fixed"/>
        <w:tblLook w:val="04A0" w:firstRow="1" w:lastRow="0" w:firstColumn="1" w:lastColumn="0" w:noHBand="0" w:noVBand="1"/>
      </w:tblPr>
      <w:tblGrid>
        <w:gridCol w:w="616"/>
        <w:gridCol w:w="2630"/>
        <w:gridCol w:w="1094"/>
        <w:gridCol w:w="1161"/>
        <w:gridCol w:w="1030"/>
        <w:gridCol w:w="1129"/>
        <w:gridCol w:w="1059"/>
        <w:gridCol w:w="1149"/>
        <w:gridCol w:w="1634"/>
        <w:gridCol w:w="2467"/>
        <w:gridCol w:w="1059"/>
      </w:tblGrid>
      <w:tr w:rsidR="00D339AC" w:rsidRPr="00D339AC" w:rsidTr="00D339AC">
        <w:trPr>
          <w:trHeight w:val="20"/>
        </w:trPr>
        <w:tc>
          <w:tcPr>
            <w:tcW w:w="1502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ОБЩАЯ ПОТРЕБНОСТЬ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 xml:space="preserve">в ресурсном обеспечении реализации муниципальной программы «Формирование благоприятного социального климата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Северск»,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включая прогнозную оценку расходов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финансиро-вания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3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112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0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14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внебюд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источников</w:t>
            </w:r>
          </w:p>
        </w:tc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05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реализа-ции</w:t>
            </w:r>
            <w:proofErr w:type="spellEnd"/>
            <w:proofErr w:type="gramEnd"/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15028" w:type="dxa"/>
        <w:tblInd w:w="65" w:type="dxa"/>
        <w:tblLayout w:type="fixed"/>
        <w:tblLook w:val="04A0" w:firstRow="1" w:lastRow="0" w:firstColumn="1" w:lastColumn="0" w:noHBand="0" w:noVBand="1"/>
      </w:tblPr>
      <w:tblGrid>
        <w:gridCol w:w="616"/>
        <w:gridCol w:w="2630"/>
        <w:gridCol w:w="1094"/>
        <w:gridCol w:w="1161"/>
        <w:gridCol w:w="1030"/>
        <w:gridCol w:w="1129"/>
        <w:gridCol w:w="1059"/>
        <w:gridCol w:w="1149"/>
        <w:gridCol w:w="1634"/>
        <w:gridCol w:w="2467"/>
        <w:gridCol w:w="1059"/>
      </w:tblGrid>
      <w:tr w:rsidR="00D339AC" w:rsidRPr="00D339AC" w:rsidTr="00D339AC">
        <w:trPr>
          <w:trHeight w:val="20"/>
          <w:tblHeader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150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Подпрограмма 1 «Реализация социальных мер (льгот) для отдельных категорий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граждан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и поддержка социально ориентированных некоммерческих организаций» Программы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4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1 «Обеспечение социальной поддержки отдельных категорий граждан» подпрограммы 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Улучшение социального положения отдельных категорий граждан,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93 481,97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90 451,97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30 333,32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29 323,32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получающих социальную поддержку,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5741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22 386,32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21 376,32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5451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21 219,59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20 714,59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19 542,74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19 037,74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5610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19 272,16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252,00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19 020,16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5499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1.1.1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Оказание материальной помощи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жителям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оказавшимся в трудной жизненной ситуации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10 491,00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10 491,00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1 968,00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1 968,00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материальную помощь в трудной жизненной ситуации,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2 463,00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2 463,00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Оказание помощи в ремонте и (или) переустройстве жилых помещений граждан,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годах, из числа: участников и инвалидов Великой Отечественной войны 1941 - 1945 годов; тружеников тыла военных лет; лиц, награжденных знаком «Жителю блокадного Ленинграда»; лиц, награжденных знаком «Житель осажденного Севастополя»; бывших несовершеннолетних узников концлагерей; вдов погибших (умерших) участников Великой Отечественной войны 1941 - 1945 годов, не вступивших в повторный брак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6 060,00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материальную помощь на ремонт и (или) переустройство жилых помещений,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2 020,00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504,00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252,00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252,00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1.1.3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и получающим коммунальные услуги от децентрализованных источников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71 642,53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71 642,53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24 927,07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24 927,07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льготы в виде скидки в оплате коммунальных услуг,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16 443,70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16 443,70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4816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15 802,53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15 802,53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14 469,23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14 469,23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15 048,04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15 048,04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1.1.4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1941 - 1945 годов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4 310,00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4 310,00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1 122,80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1 122,80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1 280,40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1 280,40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376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1 128,40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1 128,40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778,40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778,40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428,40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428,40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1.1.5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ежегодной денежной выплаты на частичную оплату стоимости помывки в бане пенсионерам и лицам, достигшим возраста 55 лет (для женщин) и 60 лет (для мужчин), проживающим в квартирах, не оборудованных ванной или душем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242,60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242,60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ежегодную денежную выплату на частичную оплату стоимости помывки в бане,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92,20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92,20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92,20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92,20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92,20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92,20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1.1.6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ежемесячной компенсационной выплаты на оплату услуг няни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121,81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121,81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121,81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121,81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компенсацию услуг няни,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1.1.7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Компенсация расходов на оплату жилого помещения и коммунальных услуг гражданам, награжденным орденом «Родительская слава», и членам их семей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614,03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614,03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144,54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144,54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граждан, получивших компенсацию на оплату жилого помещения и коммунальных услуг,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150,12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156,46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156,46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162,91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162,91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169,52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169,52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4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2 «Оказание эффективной поддержки для развития социально ориентированных некоммерческих организаций» подпрограммы 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28 635,26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28 635,26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5 740,62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5 740,62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социально ориентированных некоммерческих организаций, получивших поддержку,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7 322,25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7 322,25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7 629,78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7 629,78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7 942,61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7 942,61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8 268,25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8 268,25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субсидии на финансовое обеспечение затрат социально ориентированных некоммерческих организаций из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бюджета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28 635,26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28 635,26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5 740,62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5 740,62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социально ориентированных некоммерческих организаций, получивших субсидию,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7 322,25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7 322,25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7 629,78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7 629,78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7 942,61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7 942,61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8 268,25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8 268,25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2.1.2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Предоставление социально ориентированным некоммерческим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организациям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недвижимого муниципального имущества ЗАТО Северск в пользование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Управление имущественных отношений Администрации ЗАТО Северск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социально ориентированных некоммерческих организаций, получающих субсидию из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бюджета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которым предоставлено в пользование недвижимое муниципальное имущество,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Оказание информационной и консультационной поддержки социально ориентированным некоммерческим организациям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проведенных семинаров, совещаний, конференций, иных мероприятий с участием социально ориентированных некоммерческих организаций,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менее 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менее 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менее 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не менее 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122 117,23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3 030,00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119 087,23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36 073,94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35 063,94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и получающих коммунальные услуги от децентрализованных источников, чел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29 708,57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28 698,57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4816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382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5. Количество социально ориентированных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некоммерческих организаций, получивших поддержку,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28 849,37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28 344,37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314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27 485,35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505,00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26 980,35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452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27 540,41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252,00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27 288,41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442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территориях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 и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получающих коммунальные услуги от децентрализованных источников,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4937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</w:p>
        </w:tc>
      </w:tr>
      <w:tr w:rsidR="00D339AC" w:rsidRPr="00D339AC" w:rsidTr="00D339AC">
        <w:trPr>
          <w:trHeight w:val="20"/>
        </w:trPr>
        <w:tc>
          <w:tcPr>
            <w:tcW w:w="150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Подпрограмма 2 «Доступная среда» Программы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4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1 «Повышение уровня доступности муниципальных объектов социальной инфраструктуры» подпрограммы 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36 567,99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36 567,99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УКС Администрации ЗАТО Северск, 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Администрации ЗАТО Северск, Управление культуры, Управление образования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31 148,59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31 148,59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4 345,00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4 345,00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2 594,75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2 594,75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1.1.1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в образовательных организациях условий для инклюзивного образования детей-инвалидов, в том числе создание универсальной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21 093,90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21 093,90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Управление образования, УКС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общеобразовательных организаций, в которых созданы условия для инклюзивного образования детей-инвалидов,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19 103,90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19 103,90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1 990,00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1 990,00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1 349,19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1 349,19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среды в учреждениях культуры и дополнительного художественного образования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8 864,46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8 864,46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5 435,06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5 435,06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2 355,00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2 355,00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1 245,56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1 245,56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среды в учреждениях дополнительного образования физкультурно-спортивной направленности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1 952,57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1 952,57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дополнительного образования физкультурно-спортивной направленности, приведенных в доступное для инвалидов и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маломобильных групп населения состояние,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1 952,57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1 952,57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1.1.4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безбарьерной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среды в учреждениях детских оздоровительных лагерей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4 657,06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4 657,06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детских оздоровительных лагерей, приведенных в доступное для инвалидов и маломобильных групп населения состояние,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4 657,06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4 657,06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4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2 «Повышение качества услуг, предоставляемых муниципальными учреждениями социальной инфраструктуры, инвалидам и маломобильным группам населения» подпрограммы 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Обеспечение доступности получения услуг для инвалидов и маломобильных групп населения,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3 421,72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3 421,72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Администрации ЗАТО Северск, Управление культуры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2 377,92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2 377,92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1 043,80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1 043,80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815,44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815,44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Оснащение специальным оборудованием (индукционными системами, цифровыми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видеоувеличителями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 учреждений культуры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1 528,68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1 528,68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культуры, оборудованных индукционными системами, цифровыми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видеоувеличителями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962,88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962,88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565,80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565,80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337,44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337,44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Оснащение специальным оборудованием (индукционными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системами) учреждений дополнительного художественного образования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1 133,08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1 133,08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дополнительного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художественного образования, оборудованных индукционными системами,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765,08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765,08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368,00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368,00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368,00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368,00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2.1.3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539,96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539,96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УМСП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ФКиС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учреждений дополнительного образования физкультурно-спортивной направленности, оборудованных специальным оборудованием для организации спортивных мероприятий,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539,96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539,96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6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2.1.4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220,00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220,00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сотрудников учреждений культуры и дополнительного образования, прошедших обучение по программам повышения квалификации,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39 989,71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39 989,71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Количество муниципальных учреждений социальной инфраструктуры, в отношении которых проведены мероприятия по обеспечению доступной среды,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1 074,40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33 526,51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33 526,51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5 388,80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5 388,80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3 410,19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3 410,19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150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Подпрограмма 3 «Опека детей-сирот и детей, оставшихся без попечения родителей» Программы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4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1 «Обеспечение приоритета семейного устройства детей-сирот и детей, оставшихся без попечения родителей» подпрограммы 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Осуществление социальной поддержки в отношении детей-сирот и детей, оставшихся без попечения родителей, а также лиц из числа детей-сирот и детей, оставшихся без попечения родителей,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232 110,97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230 760,32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56 448,77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55 098,12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489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55 159,80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55 159,80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60 251,20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Осуществление выплаты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1 350,65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детей, переданных на воспитание в семью, на которых выплачивается единовременное пособие,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Осуществление ежемесячной выплаты денежных средств опекунам (попечителям) на содержание детей и обеспечение денежными средствами лиц из числа детей-сирот и детей, оставшихся без попечения родителей, находившихся под опекой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(попечительством), в приемной семье и продолжающих обучение в муниципальных общеобразовательных организациях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27 887,52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27 887,52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7 722,52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7 722,52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получающих денежную выплату,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6 709,80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6 709,80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46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6 727,60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 1.1.3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Содержание приемных семей, включающее в себя денежные средства приемным семьям 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202 872,80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202 872,80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ЗАТО Северск, Отдел по бюджетному учету и отчетности Администрации ЗАТО Северск, Управление образования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47 375,60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47 375,60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приемных детей и приемных родителей, получающих денежную выплату,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395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48 450,00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48 450,00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53 523,60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587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41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Задача 2 «Улучшение жилищных условий детей-сирот и детей, оставшихся без попечения родителей» подпрограммы 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т.ч</w:t>
            </w:r>
            <w:proofErr w:type="spell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.: 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95 123,27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20 803,22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74 320,05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9 391,16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3 531,09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5 860,07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9 958,74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2 185,06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7 773,68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40 788,04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8 123,81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32 664,23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34 985,32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6 963,26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28 022,06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23 379,88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23 379,88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2.1.1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94 443,36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20 803,22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73 640,13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9 234,76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3 531,09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5 703,67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9 773,23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2 185,06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7 588,17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40 619,04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8 123,81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32 495,23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34 816,32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6 963,26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27 853,06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23 210,88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23 210,88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2.1.2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Проведение ремонта жилых помещений, единственными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собственниками которых являются дети-сироты и дети, оставшиеся без попечения родителей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679,91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679,91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X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156,40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156,40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детей-сирот и детей, оставшихся без попечения родителей, которым проведен ремонт жилых помещений,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185,51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185,51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169,00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327 234,24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22 153,87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305 080,36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65 839,93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4 881,74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60 958,19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489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65 118,54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2 185,06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62 933,48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101 039,24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8 123,81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92 915,43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Численность детей-сирот и детей, оставшихся без попечения родителей, а также лиц из их числа и приемных родителей,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получивших денежные выплаты, чел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648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95 236,52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6 963,26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88 273,26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83 631,08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83 631,08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648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14</w:t>
            </w:r>
          </w:p>
        </w:tc>
      </w:tr>
      <w:tr w:rsidR="00D339AC" w:rsidRPr="00D339AC" w:rsidTr="00D339AC">
        <w:trPr>
          <w:trHeight w:val="20"/>
        </w:trPr>
        <w:tc>
          <w:tcPr>
            <w:tcW w:w="1502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Подпрограмма 4 «Обеспечивающая подпрограмма» Программы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489 341,18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22 153,87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308 110,36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159 076,94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101 913,87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4 881,74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61 968,19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35 063,94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5741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беспрепятственного доступа для инвалидов и маломобильных групп населения,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497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95 901,51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2 185,06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63 943,48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29 772,97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5451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маломобильных групп населения,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1,7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458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163 415,12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8 123,81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93 420,43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61 870,88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5711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маломобильных групп населения,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41,7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671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128 110,67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6 963,26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88 778,26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32 369,15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5610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маломобильных групп населения,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668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2025 (</w:t>
            </w:r>
            <w:proofErr w:type="gram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прогноз-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114 581,68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83 883,08</w:t>
            </w: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30 698,60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 CYR" w:eastAsia="Times New Roman" w:hAnsi="Times New Roman CYR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5499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100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</w:t>
            </w: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доступа для инвалидов и маломобильных групп населения, </w:t>
            </w:r>
            <w:proofErr w:type="spellStart"/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13,3</w:t>
            </w:r>
          </w:p>
        </w:tc>
      </w:tr>
      <w:tr w:rsidR="00D339AC" w:rsidRPr="00D339AC" w:rsidTr="00D339AC">
        <w:trPr>
          <w:trHeight w:val="20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6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9AC" w:rsidRPr="00D339AC" w:rsidRDefault="00D339AC" w:rsidP="00D339A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39A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662</w:t>
            </w:r>
          </w:p>
        </w:tc>
      </w:tr>
    </w:tbl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339AC" w:rsidRPr="00D339AC" w:rsidRDefault="00D339AC" w:rsidP="00D339A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4F74FD" w:rsidRDefault="004F74FD"/>
    <w:sectPr w:rsidR="004F74FD" w:rsidSect="00D339AC">
      <w:pgSz w:w="16840" w:h="11907" w:orient="landscape" w:code="9"/>
      <w:pgMar w:top="1701" w:right="1134" w:bottom="567" w:left="993" w:header="567" w:footer="567" w:gutter="0"/>
      <w:pgNumType w:start="1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71D" w:rsidRDefault="00CC571D" w:rsidP="00D339AC">
      <w:pPr>
        <w:spacing w:after="0" w:line="240" w:lineRule="auto"/>
      </w:pPr>
      <w:r>
        <w:separator/>
      </w:r>
    </w:p>
  </w:endnote>
  <w:endnote w:type="continuationSeparator" w:id="0">
    <w:p w:rsidR="00CC571D" w:rsidRDefault="00CC571D" w:rsidP="00D33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9AC" w:rsidRPr="00AE6EAA" w:rsidRDefault="00D339AC" w:rsidP="00D339AC">
    <w:pPr>
      <w:pStyle w:val="a8"/>
      <w:rPr>
        <w:sz w:val="16"/>
      </w:rPr>
    </w:pPr>
    <w:r w:rsidRPr="006C57C6">
      <w:t>Внутренний номер:</w:t>
    </w:r>
    <w:r w:rsidRPr="00E613E9">
      <w:t xml:space="preserve"> </w:t>
    </w:r>
    <w:r w:rsidRPr="006C57C6">
      <w:t>0287610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71D" w:rsidRDefault="00CC571D" w:rsidP="00D339AC">
      <w:pPr>
        <w:spacing w:after="0" w:line="240" w:lineRule="auto"/>
      </w:pPr>
      <w:r>
        <w:separator/>
      </w:r>
    </w:p>
  </w:footnote>
  <w:footnote w:type="continuationSeparator" w:id="0">
    <w:p w:rsidR="00CC571D" w:rsidRDefault="00CC571D" w:rsidP="00D33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9AC" w:rsidRPr="00CF14B1" w:rsidRDefault="00D339AC" w:rsidP="00D339AC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9AC"/>
    <w:rsid w:val="0036209B"/>
    <w:rsid w:val="004F74FD"/>
    <w:rsid w:val="00AF74E4"/>
    <w:rsid w:val="00CC571D"/>
    <w:rsid w:val="00D3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6B192A-837C-4B51-A9D0-7F0A0C31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339AC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339AC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39AC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339AC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D339AC"/>
  </w:style>
  <w:style w:type="paragraph" w:styleId="a3">
    <w:name w:val="Plain Text"/>
    <w:basedOn w:val="a"/>
    <w:link w:val="a4"/>
    <w:rsid w:val="00D339A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D339A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rsid w:val="00D339AC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339AC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D339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D339AC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rsid w:val="00D339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semiHidden/>
    <w:rsid w:val="00D339A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D339AC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D339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unhideWhenUsed/>
    <w:rsid w:val="00D339AC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D339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D339AC"/>
    <w:rPr>
      <w:vertAlign w:val="superscript"/>
    </w:rPr>
  </w:style>
  <w:style w:type="table" w:customStyle="1" w:styleId="TableGrid0">
    <w:name w:val="Table Grid_0"/>
    <w:basedOn w:val="a1"/>
    <w:rsid w:val="00D339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3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67</Pages>
  <Words>14825</Words>
  <Characters>84505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2023-02-16T02:34:00Z</dcterms:created>
  <dcterms:modified xsi:type="dcterms:W3CDTF">2023-02-16T03:08:00Z</dcterms:modified>
</cp:coreProperties>
</file>