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text" w:tblpX="93" w:tblpY="1"/>
        <w:tblOverlap w:val="never"/>
        <w:tblW w:w="14871" w:type="dxa"/>
        <w:tblLayout w:type="fixed"/>
        <w:tblLook w:val="04A0" w:firstRow="1" w:lastRow="0" w:firstColumn="1" w:lastColumn="0" w:noHBand="0" w:noVBand="1"/>
      </w:tblPr>
      <w:tblGrid>
        <w:gridCol w:w="3559"/>
        <w:gridCol w:w="7796"/>
        <w:gridCol w:w="3516"/>
      </w:tblGrid>
      <w:tr w:rsidR="00CD2CC0" w:rsidRPr="00CD2CC0" w:rsidTr="00141E81">
        <w:trPr>
          <w:gridBefore w:val="2"/>
          <w:wBefore w:w="11355" w:type="dxa"/>
        </w:trPr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932362" w:rsidP="00141E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6</w:t>
            </w:r>
          </w:p>
        </w:tc>
      </w:tr>
      <w:tr w:rsidR="00CD2CC0" w:rsidRPr="00CD2CC0" w:rsidTr="00141E81">
        <w:trPr>
          <w:gridBefore w:val="2"/>
          <w:wBefore w:w="11355" w:type="dxa"/>
        </w:trPr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141E81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CD2CC0" w:rsidRPr="00CD2CC0" w:rsidTr="00141E81">
        <w:trPr>
          <w:gridBefore w:val="2"/>
          <w:wBefore w:w="11355" w:type="dxa"/>
        </w:trPr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141E81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CD2CC0" w:rsidRPr="00CD2CC0" w:rsidTr="00141E81">
        <w:trPr>
          <w:gridBefore w:val="2"/>
          <w:wBefore w:w="11355" w:type="dxa"/>
        </w:trPr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924AFC" w:rsidP="00141E81">
            <w:pPr>
              <w:rPr>
                <w:rFonts w:ascii="Times New Roman" w:hAnsi="Times New Roman" w:cs="Times New Roman"/>
              </w:rPr>
            </w:pPr>
            <w:r w:rsidRPr="00924AFC">
              <w:rPr>
                <w:rFonts w:ascii="Times New Roman" w:hAnsi="Times New Roman" w:cs="Times New Roman"/>
              </w:rPr>
              <w:t>от _21.03.2023__№__401-па___</w:t>
            </w:r>
            <w:bookmarkStart w:id="0" w:name="_GoBack"/>
            <w:bookmarkEnd w:id="0"/>
          </w:p>
        </w:tc>
      </w:tr>
      <w:tr w:rsidR="00CD2CC0" w:rsidRPr="00CD2CC0" w:rsidTr="00141E81">
        <w:trPr>
          <w:gridBefore w:val="2"/>
          <w:wBefore w:w="11355" w:type="dxa"/>
        </w:trPr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141E81">
            <w:pPr>
              <w:rPr>
                <w:rFonts w:ascii="Times New Roman" w:hAnsi="Times New Roman" w:cs="Times New Roman"/>
              </w:rPr>
            </w:pPr>
          </w:p>
        </w:tc>
      </w:tr>
      <w:tr w:rsidR="0096276D" w:rsidRPr="0096276D" w:rsidTr="00141E81">
        <w:trPr>
          <w:gridAfter w:val="2"/>
          <w:wAfter w:w="11312" w:type="dxa"/>
          <w:trHeight w:val="80"/>
        </w:trPr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</w:tcPr>
          <w:p w:rsidR="00F243A3" w:rsidRPr="0096276D" w:rsidRDefault="00F243A3" w:rsidP="00141E8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724"/>
        <w:gridCol w:w="4677"/>
        <w:gridCol w:w="1276"/>
        <w:gridCol w:w="1276"/>
        <w:gridCol w:w="1276"/>
        <w:gridCol w:w="1275"/>
        <w:gridCol w:w="1134"/>
        <w:gridCol w:w="1277"/>
      </w:tblGrid>
      <w:tr w:rsidR="00B67976" w:rsidTr="00AF52CE">
        <w:trPr>
          <w:trHeight w:val="452"/>
        </w:trPr>
        <w:tc>
          <w:tcPr>
            <w:tcW w:w="272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B67976" w:rsidRDefault="00B679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«Показатели цели подпрограммы 1 и их значения (по годам реализации)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7976" w:rsidRDefault="00B679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Показатели цели, </w:t>
            </w:r>
          </w:p>
          <w:p w:rsidR="00B67976" w:rsidRDefault="00B679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единица измерения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7976" w:rsidRDefault="00B679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2020 год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7976" w:rsidRDefault="00B679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2021 год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7976" w:rsidRDefault="00B679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2022 год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7976" w:rsidRDefault="00B679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2023 год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7976" w:rsidRDefault="00B679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2024 год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7976" w:rsidRDefault="00B679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2025</w:t>
            </w:r>
            <w:r w:rsidR="00AF52CE">
              <w:rPr>
                <w:rFonts w:ascii="Times New Roman" w:hAnsi="Times New Roman" w:cs="Times New Roman"/>
                <w:color w:val="000000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t>год (</w:t>
            </w:r>
            <w:proofErr w:type="gramStart"/>
            <w:r>
              <w:rPr>
                <w:rFonts w:ascii="Times New Roman" w:hAnsi="Times New Roman" w:cs="Times New Roman"/>
                <w:color w:val="000000"/>
                <w:szCs w:val="24"/>
              </w:rPr>
              <w:t>прогноз</w:t>
            </w:r>
            <w:r w:rsidR="006D3CFA">
              <w:rPr>
                <w:rFonts w:ascii="Times New Roman" w:hAnsi="Times New Roman" w:cs="Times New Roman"/>
                <w:color w:val="000000"/>
                <w:szCs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color w:val="000000"/>
                <w:szCs w:val="24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 период)</w:t>
            </w:r>
          </w:p>
        </w:tc>
      </w:tr>
      <w:tr w:rsidR="00B67976" w:rsidTr="00AF52CE">
        <w:trPr>
          <w:trHeight w:val="764"/>
        </w:trPr>
        <w:tc>
          <w:tcPr>
            <w:tcW w:w="272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67976" w:rsidRDefault="00B679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7976" w:rsidRDefault="00B679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1. Протяженность автомобильных дорог, введенных в эксплуатацию после строительства, км;</w:t>
            </w:r>
            <w:r w:rsidR="00AF52CE">
              <w:rPr>
                <w:rFonts w:ascii="Times New Roman" w:hAnsi="Times New Roman" w:cs="Times New Roman"/>
                <w:color w:val="000000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t>тыс</w:t>
            </w:r>
            <w:r w:rsidR="00AF52CE">
              <w:rPr>
                <w:rFonts w:ascii="Times New Roman" w:hAnsi="Times New Roman" w:cs="Times New Roman"/>
                <w:color w:val="000000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 м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7976" w:rsidRPr="00AF52CE" w:rsidRDefault="00B67976" w:rsidP="00AC4E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F52C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7976" w:rsidRPr="00AF52CE" w:rsidRDefault="00B67976" w:rsidP="00AC4E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F52C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7976" w:rsidRPr="00AF52CE" w:rsidRDefault="00B67976" w:rsidP="00AC4E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F52C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7976" w:rsidRPr="00AF52CE" w:rsidRDefault="00F833EF" w:rsidP="00AC4E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F52C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0,2</w:t>
            </w:r>
            <w:r w:rsidR="00A577DE" w:rsidRPr="00AF52C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7976" w:rsidRPr="00AF52CE" w:rsidRDefault="00B67976" w:rsidP="00AC4E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F52C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7976" w:rsidRPr="00AF52CE" w:rsidRDefault="00187408" w:rsidP="00AC4E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F52C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B67976" w:rsidTr="00AF52CE">
        <w:trPr>
          <w:trHeight w:val="1613"/>
        </w:trPr>
        <w:tc>
          <w:tcPr>
            <w:tcW w:w="272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67976" w:rsidRDefault="00B679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7976" w:rsidRDefault="00B679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2. Доля протяженности автомобильных дорог общего пользования местного значения, соответствующих нормативным требованиям, в общей протяженности автомобильных дорог общего пользования местного значения,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Cs w:val="24"/>
              </w:rPr>
              <w:t>проц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7976" w:rsidRPr="00AF52CE" w:rsidRDefault="00B67976" w:rsidP="00AC4E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F52C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74,88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7976" w:rsidRPr="00AF52CE" w:rsidRDefault="00B67976" w:rsidP="00AC4E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F52C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77,06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7976" w:rsidRPr="00AF52CE" w:rsidRDefault="00A56923" w:rsidP="00AC4E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F52C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69,4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7976" w:rsidRPr="00AF52CE" w:rsidRDefault="00A56923" w:rsidP="00AC4E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F52C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70,68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7976" w:rsidRPr="00AF52CE" w:rsidRDefault="00A56923" w:rsidP="00AC4E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F52C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71,97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7976" w:rsidRPr="00AF52CE" w:rsidRDefault="00A56923" w:rsidP="00AC4E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F52C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73,25</w:t>
            </w:r>
          </w:p>
        </w:tc>
      </w:tr>
      <w:tr w:rsidR="00B67976" w:rsidTr="00AF52CE">
        <w:trPr>
          <w:trHeight w:val="1070"/>
        </w:trPr>
        <w:tc>
          <w:tcPr>
            <w:tcW w:w="272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67976" w:rsidRDefault="00B679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67976" w:rsidRDefault="00B679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3. Общая протяженность объектов улично-дорожной сети, на которых выполнен капитальный ремонт и ремонт (нарастающим итогом), км;</w:t>
            </w:r>
            <w:r w:rsidR="00AF52CE">
              <w:rPr>
                <w:rFonts w:ascii="Times New Roman" w:hAnsi="Times New Roman" w:cs="Times New Roman"/>
                <w:color w:val="000000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t>тыс</w:t>
            </w:r>
            <w:r w:rsidR="00AF52CE">
              <w:rPr>
                <w:rFonts w:ascii="Times New Roman" w:hAnsi="Times New Roman" w:cs="Times New Roman"/>
                <w:color w:val="000000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 м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67976" w:rsidRPr="00AF52CE" w:rsidRDefault="00B67976" w:rsidP="00AC4E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F52C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8,67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67976" w:rsidRPr="00AF52CE" w:rsidRDefault="00B67976" w:rsidP="00AC4E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F52C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13,19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67976" w:rsidRPr="00AF52CE" w:rsidRDefault="00B67976" w:rsidP="00AC4E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F52C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17,</w:t>
            </w:r>
            <w:r w:rsidR="00A56923" w:rsidRPr="00AF52C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67976" w:rsidRPr="00AF52CE" w:rsidRDefault="00B67976" w:rsidP="00AC4E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F52C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="00F74A63" w:rsidRPr="00AF52C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  <w:r w:rsidRPr="00AF52C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 w:rsidR="00A56923" w:rsidRPr="00AF52C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67976" w:rsidRPr="00AF52CE" w:rsidRDefault="00B67976" w:rsidP="00AC4E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F52C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="00A56923" w:rsidRPr="00AF52C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3,42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67976" w:rsidRPr="00AF52CE" w:rsidRDefault="00187408" w:rsidP="00AC4E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F52C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26,</w:t>
            </w:r>
            <w:r w:rsidR="00A56923" w:rsidRPr="00AF52C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42</w:t>
            </w:r>
            <w:r w:rsidR="00F74A63" w:rsidRPr="00AF52C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="00323C34" w:rsidRPr="00AF52C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;</w:t>
            </w:r>
          </w:p>
        </w:tc>
      </w:tr>
      <w:tr w:rsidR="001815D1" w:rsidTr="00AF52CE">
        <w:trPr>
          <w:trHeight w:val="340"/>
        </w:trPr>
        <w:tc>
          <w:tcPr>
            <w:tcW w:w="2724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1815D1" w:rsidRPr="001815D1" w:rsidRDefault="001815D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«Задачи 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br/>
              <w:t>подпрограммы 1</w:t>
            </w:r>
          </w:p>
        </w:tc>
        <w:tc>
          <w:tcPr>
            <w:tcW w:w="12191" w:type="dxa"/>
            <w:gridSpan w:val="7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815D1" w:rsidRDefault="001815D1" w:rsidP="001815D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 Увеличение протяженности улично-дорожной сети на территории ЗАТО Северск</w:t>
            </w:r>
          </w:p>
        </w:tc>
      </w:tr>
      <w:tr w:rsidR="001815D1" w:rsidTr="00AF52CE">
        <w:trPr>
          <w:trHeight w:val="340"/>
        </w:trPr>
        <w:tc>
          <w:tcPr>
            <w:tcW w:w="272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815D1" w:rsidRDefault="001815D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2191" w:type="dxa"/>
            <w:gridSpan w:val="7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815D1" w:rsidRDefault="001815D1" w:rsidP="001815D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2. Обеспечение достижения показателей регионального проекта «Региональная и местная дорожная сеть»;</w:t>
            </w:r>
          </w:p>
        </w:tc>
      </w:tr>
      <w:tr w:rsidR="00B67976" w:rsidTr="00AF52CE">
        <w:trPr>
          <w:trHeight w:val="236"/>
        </w:trPr>
        <w:tc>
          <w:tcPr>
            <w:tcW w:w="2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CCB" w:rsidRDefault="00B67976" w:rsidP="00B679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«Объем финансирования подпрограммы 1, всего, в т.ч. по годам ее реализации, тыс. руб.</w:t>
            </w:r>
          </w:p>
          <w:p w:rsidR="009F3CCB" w:rsidRPr="009F3CCB" w:rsidRDefault="009F3CCB" w:rsidP="009F3CCB">
            <w:pPr>
              <w:rPr>
                <w:rFonts w:ascii="Times New Roman" w:hAnsi="Times New Roman" w:cs="Times New Roman"/>
                <w:szCs w:val="24"/>
              </w:rPr>
            </w:pPr>
          </w:p>
          <w:p w:rsidR="009F3CCB" w:rsidRPr="009F3CCB" w:rsidRDefault="009F3CCB" w:rsidP="009F3CCB">
            <w:pPr>
              <w:rPr>
                <w:rFonts w:ascii="Times New Roman" w:hAnsi="Times New Roman" w:cs="Times New Roman"/>
                <w:szCs w:val="24"/>
              </w:rPr>
            </w:pPr>
          </w:p>
          <w:p w:rsidR="00EA5271" w:rsidRDefault="00EA5271" w:rsidP="009F3CCB">
            <w:pPr>
              <w:rPr>
                <w:rFonts w:ascii="Times New Roman" w:hAnsi="Times New Roman" w:cs="Times New Roman"/>
                <w:szCs w:val="24"/>
              </w:rPr>
            </w:pPr>
          </w:p>
          <w:p w:rsidR="00EA5271" w:rsidRPr="00EA5271" w:rsidRDefault="00EA5271" w:rsidP="00EA5271">
            <w:pPr>
              <w:rPr>
                <w:rFonts w:ascii="Times New Roman" w:hAnsi="Times New Roman" w:cs="Times New Roman"/>
                <w:szCs w:val="24"/>
              </w:rPr>
            </w:pPr>
          </w:p>
          <w:p w:rsidR="009F3CCB" w:rsidRPr="00EA5271" w:rsidRDefault="009F3CCB" w:rsidP="00EA5271">
            <w:pPr>
              <w:rPr>
                <w:rFonts w:ascii="Times New Roman" w:hAnsi="Times New Roman" w:cs="Times New Roman"/>
                <w:szCs w:val="24"/>
              </w:rPr>
            </w:pPr>
          </w:p>
          <w:p w:rsidR="009F3CCB" w:rsidRPr="009F3CCB" w:rsidRDefault="009F3CCB" w:rsidP="009F3CCB">
            <w:pPr>
              <w:rPr>
                <w:rFonts w:ascii="Times New Roman" w:hAnsi="Times New Roman" w:cs="Times New Roman"/>
                <w:szCs w:val="24"/>
              </w:rPr>
            </w:pPr>
          </w:p>
          <w:p w:rsidR="009F3CCB" w:rsidRPr="009F3CCB" w:rsidRDefault="009F3CCB" w:rsidP="009F3CCB">
            <w:pPr>
              <w:rPr>
                <w:rFonts w:ascii="Times New Roman" w:hAnsi="Times New Roman" w:cs="Times New Roman"/>
                <w:szCs w:val="24"/>
              </w:rPr>
            </w:pPr>
          </w:p>
          <w:p w:rsidR="009F3CCB" w:rsidRPr="009F3CCB" w:rsidRDefault="009F3CCB" w:rsidP="009F3CCB">
            <w:pPr>
              <w:rPr>
                <w:rFonts w:ascii="Times New Roman" w:hAnsi="Times New Roman" w:cs="Times New Roman"/>
                <w:szCs w:val="24"/>
              </w:rPr>
            </w:pPr>
          </w:p>
          <w:p w:rsidR="00B67976" w:rsidRPr="009F3CCB" w:rsidRDefault="00B67976" w:rsidP="009F3CC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976" w:rsidRDefault="00B67976" w:rsidP="00B679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lastRenderedPageBreak/>
              <w:t>Источники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976" w:rsidRDefault="00B67976" w:rsidP="00B679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976" w:rsidRDefault="00B67976" w:rsidP="00B679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2021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976" w:rsidRDefault="00B67976" w:rsidP="00B679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2022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976" w:rsidRDefault="00B67976" w:rsidP="00B679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2023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976" w:rsidRDefault="00B67976" w:rsidP="00B679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2024 год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7976" w:rsidRDefault="00B67976" w:rsidP="00B679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2025</w:t>
            </w:r>
            <w:r w:rsidR="00EA5271">
              <w:rPr>
                <w:rFonts w:ascii="Times New Roman" w:hAnsi="Times New Roman" w:cs="Times New Roman"/>
                <w:color w:val="000000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t>год (прогноз</w:t>
            </w:r>
            <w:r w:rsidR="006D3CFA">
              <w:rPr>
                <w:rFonts w:ascii="Times New Roman" w:hAnsi="Times New Roman" w:cs="Times New Roman"/>
                <w:color w:val="000000"/>
                <w:szCs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color w:val="000000"/>
                <w:szCs w:val="24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 период)</w:t>
            </w:r>
          </w:p>
        </w:tc>
      </w:tr>
      <w:tr w:rsidR="00B67976" w:rsidTr="00AF52CE">
        <w:trPr>
          <w:trHeight w:val="305"/>
        </w:trPr>
        <w:tc>
          <w:tcPr>
            <w:tcW w:w="2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976" w:rsidRDefault="00B679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976" w:rsidRDefault="00B679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976" w:rsidRPr="004D39D0" w:rsidRDefault="0018740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257</w:t>
            </w:r>
            <w:r w:rsidR="00F74A63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927,81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976" w:rsidRPr="004D39D0" w:rsidRDefault="00B6797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D39D0">
              <w:rPr>
                <w:rFonts w:ascii="Times New Roman" w:hAnsi="Times New Roman" w:cs="Times New Roman"/>
              </w:rPr>
              <w:t>51 361,13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976" w:rsidRPr="004D39D0" w:rsidRDefault="0018740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65</w:t>
            </w:r>
            <w:r w:rsidR="00B2555F">
              <w:rPr>
                <w:rFonts w:ascii="Times New Roman" w:hAnsi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Cs w:val="24"/>
              </w:rPr>
              <w:t>399,84</w:t>
            </w:r>
            <w:r w:rsidR="00A56923" w:rsidRPr="00A56923">
              <w:rPr>
                <w:rFonts w:ascii="Times New Roman" w:hAnsi="Times New Roman" w:cs="Times New Roman"/>
                <w:szCs w:val="24"/>
              </w:rPr>
              <w:t xml:space="preserve"> &lt;*&gt;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976" w:rsidRPr="004D39D0" w:rsidRDefault="0018740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78</w:t>
            </w:r>
            <w:r w:rsidR="00B2555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993,33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976" w:rsidRPr="004D39D0" w:rsidRDefault="00B6797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D39D0">
              <w:rPr>
                <w:rFonts w:ascii="Times New Roman" w:hAnsi="Times New Roman" w:cs="Times New Roman"/>
              </w:rPr>
              <w:t>63 000,00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D0C" w:rsidRPr="002D3D0C" w:rsidRDefault="002D3D0C" w:rsidP="002D3D0C">
            <w:pPr>
              <w:jc w:val="right"/>
              <w:rPr>
                <w:rFonts w:ascii="Times New Roman" w:hAnsi="Times New Roman" w:cs="Times New Roman"/>
              </w:rPr>
            </w:pPr>
            <w:r w:rsidRPr="002D3D0C">
              <w:rPr>
                <w:rFonts w:ascii="Times New Roman" w:hAnsi="Times New Roman" w:cs="Times New Roman"/>
              </w:rPr>
              <w:t>63 000,00</w:t>
            </w:r>
          </w:p>
          <w:p w:rsidR="00B67976" w:rsidRPr="004D39D0" w:rsidRDefault="00B67976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67976" w:rsidTr="00AF52CE">
        <w:trPr>
          <w:trHeight w:val="305"/>
        </w:trPr>
        <w:tc>
          <w:tcPr>
            <w:tcW w:w="2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976" w:rsidRDefault="00B679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976" w:rsidRDefault="00B679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Другие источники: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976" w:rsidRPr="004D39D0" w:rsidRDefault="00B6797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D39D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976" w:rsidRPr="004D39D0" w:rsidRDefault="00B6797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D39D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976" w:rsidRPr="004D39D0" w:rsidRDefault="00B6797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D39D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976" w:rsidRPr="004D39D0" w:rsidRDefault="00B6797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D39D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976" w:rsidRPr="004D39D0" w:rsidRDefault="00B6797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D39D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976" w:rsidRPr="004D39D0" w:rsidRDefault="00B67976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67976" w:rsidTr="00AF52CE">
        <w:trPr>
          <w:trHeight w:val="610"/>
        </w:trPr>
        <w:tc>
          <w:tcPr>
            <w:tcW w:w="2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976" w:rsidRDefault="00B679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976" w:rsidRDefault="00B679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федеральный бюджет</w:t>
            </w:r>
          </w:p>
          <w:p w:rsidR="00B67976" w:rsidRDefault="00B679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(по согласованию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976" w:rsidRPr="004D39D0" w:rsidRDefault="00B6797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D39D0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976" w:rsidRPr="004D39D0" w:rsidRDefault="00B6797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D39D0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976" w:rsidRPr="004D39D0" w:rsidRDefault="00B6797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D39D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976" w:rsidRPr="004D39D0" w:rsidRDefault="00B6797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D39D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976" w:rsidRPr="004D39D0" w:rsidRDefault="00B6797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D39D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976" w:rsidRPr="004D39D0" w:rsidRDefault="0018740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B67976" w:rsidTr="00AF52CE">
        <w:trPr>
          <w:trHeight w:val="610"/>
        </w:trPr>
        <w:tc>
          <w:tcPr>
            <w:tcW w:w="2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976" w:rsidRDefault="00B679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976" w:rsidRDefault="00B679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бюджет Томской области</w:t>
            </w:r>
          </w:p>
          <w:p w:rsidR="00B67976" w:rsidRDefault="00B679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(по согласованию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976" w:rsidRPr="004D39D0" w:rsidRDefault="00B2555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284 000</w:t>
            </w:r>
            <w:r w:rsidR="00B67976" w:rsidRPr="004D39D0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976" w:rsidRPr="004D39D0" w:rsidRDefault="00B6797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D39D0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976" w:rsidRPr="004D39D0" w:rsidRDefault="00B2555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117 000</w:t>
            </w:r>
            <w:r w:rsidR="00B67976" w:rsidRPr="004D39D0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976" w:rsidRPr="004D39D0" w:rsidRDefault="00B2555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137 00</w:t>
            </w:r>
            <w:r w:rsidR="00B67976" w:rsidRPr="004D39D0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976" w:rsidRPr="004D39D0" w:rsidRDefault="00B6797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D39D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976" w:rsidRPr="004D39D0" w:rsidRDefault="00B2555F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B67976" w:rsidTr="00AF52CE">
        <w:trPr>
          <w:trHeight w:val="610"/>
        </w:trPr>
        <w:tc>
          <w:tcPr>
            <w:tcW w:w="2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976" w:rsidRDefault="00B679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976" w:rsidRDefault="00B679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внебюджетные источники</w:t>
            </w:r>
          </w:p>
          <w:p w:rsidR="00B67976" w:rsidRDefault="00B679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(по согласованию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976" w:rsidRPr="004D39D0" w:rsidRDefault="00B6797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D39D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976" w:rsidRPr="004D39D0" w:rsidRDefault="00B6797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D39D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976" w:rsidRPr="004D39D0" w:rsidRDefault="00B6797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D39D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976" w:rsidRPr="004D39D0" w:rsidRDefault="00B6797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D39D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976" w:rsidRPr="004D39D0" w:rsidRDefault="00B6797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D39D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976" w:rsidRPr="004D39D0" w:rsidRDefault="00B2555F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B67976" w:rsidTr="00AF52CE">
        <w:trPr>
          <w:trHeight w:val="112"/>
        </w:trPr>
        <w:tc>
          <w:tcPr>
            <w:tcW w:w="2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976" w:rsidRDefault="00B679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976" w:rsidRDefault="00B679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976" w:rsidRPr="004D39D0" w:rsidRDefault="00B2555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621 927,81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976" w:rsidRPr="004D39D0" w:rsidRDefault="00B6797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D39D0">
              <w:rPr>
                <w:rFonts w:ascii="Times New Roman" w:hAnsi="Times New Roman" w:cs="Times New Roman"/>
              </w:rPr>
              <w:t>161 361,13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976" w:rsidRPr="004D39D0" w:rsidRDefault="00B2555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182 399,8</w:t>
            </w:r>
            <w:r w:rsidR="00B67976" w:rsidRPr="004D39D0">
              <w:rPr>
                <w:rFonts w:ascii="Times New Roman" w:hAnsi="Times New Roman" w:cs="Times New Roman"/>
              </w:rPr>
              <w:t>4</w:t>
            </w:r>
            <w:r w:rsidR="00A56923" w:rsidRPr="00A56923">
              <w:rPr>
                <w:rFonts w:ascii="Times New Roman" w:hAnsi="Times New Roman" w:cs="Times New Roman"/>
              </w:rPr>
              <w:t xml:space="preserve"> &lt;*&gt;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976" w:rsidRPr="004D39D0" w:rsidRDefault="00B2555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215 993,33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976" w:rsidRPr="004D39D0" w:rsidRDefault="00B67976" w:rsidP="00323C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D39D0">
              <w:rPr>
                <w:rFonts w:ascii="Times New Roman" w:hAnsi="Times New Roman" w:cs="Times New Roman"/>
              </w:rPr>
              <w:t>63 000,00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D0C" w:rsidRPr="002D3D0C" w:rsidRDefault="002D3D0C" w:rsidP="002D3D0C">
            <w:pPr>
              <w:jc w:val="right"/>
              <w:rPr>
                <w:rFonts w:ascii="Times New Roman" w:hAnsi="Times New Roman" w:cs="Times New Roman"/>
              </w:rPr>
            </w:pPr>
            <w:r w:rsidRPr="002D3D0C">
              <w:rPr>
                <w:rFonts w:ascii="Times New Roman" w:hAnsi="Times New Roman" w:cs="Times New Roman"/>
              </w:rPr>
              <w:t>63 000,00</w:t>
            </w:r>
            <w:r>
              <w:rPr>
                <w:rFonts w:ascii="Times New Roman" w:hAnsi="Times New Roman" w:cs="Times New Roman"/>
              </w:rPr>
              <w:t>»</w:t>
            </w:r>
          </w:p>
          <w:p w:rsidR="00B67976" w:rsidRPr="002D3D0C" w:rsidRDefault="00B67976">
            <w:pPr>
              <w:jc w:val="right"/>
              <w:rPr>
                <w:rFonts w:ascii="Times New Roman" w:hAnsi="Times New Roman" w:cs="Times New Roman"/>
              </w:rPr>
            </w:pPr>
          </w:p>
        </w:tc>
      </w:tr>
    </w:tbl>
    <w:p w:rsidR="00BB7C03" w:rsidRDefault="00BB7C03" w:rsidP="00BB7C03">
      <w:pPr>
        <w:ind w:firstLineChars="300" w:firstLine="660"/>
        <w:rPr>
          <w:rFonts w:ascii="Times New Roman" w:eastAsia="Times New Roman" w:hAnsi="Times New Roman" w:cs="Times New Roman"/>
          <w:sz w:val="22"/>
          <w:lang w:eastAsia="ru-RU"/>
        </w:rPr>
      </w:pPr>
    </w:p>
    <w:p w:rsidR="002D3D0C" w:rsidRDefault="002D3D0C" w:rsidP="00BB7C03">
      <w:pPr>
        <w:ind w:firstLineChars="300" w:firstLine="660"/>
        <w:rPr>
          <w:rFonts w:ascii="Times New Roman" w:eastAsia="Times New Roman" w:hAnsi="Times New Roman" w:cs="Times New Roman"/>
          <w:sz w:val="22"/>
          <w:lang w:eastAsia="ru-RU"/>
        </w:rPr>
      </w:pPr>
    </w:p>
    <w:sectPr w:rsidR="002D3D0C" w:rsidSect="00C92B8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2" w:right="678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033E" w:rsidRDefault="00E6033E" w:rsidP="002E5BF2">
      <w:r>
        <w:separator/>
      </w:r>
    </w:p>
  </w:endnote>
  <w:endnote w:type="continuationSeparator" w:id="0">
    <w:p w:rsidR="00E6033E" w:rsidRDefault="00E6033E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5271" w:rsidRDefault="00EA527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E81" w:rsidRPr="00EA5271" w:rsidRDefault="00141E81">
    <w:pPr>
      <w:pStyle w:val="a8"/>
      <w:rPr>
        <w:rFonts w:ascii="Times New Roman" w:hAnsi="Times New Roman" w:cs="Times New Roman"/>
        <w:sz w:val="20"/>
        <w:szCs w:val="20"/>
      </w:rPr>
    </w:pPr>
    <w:r w:rsidRPr="00EA5271">
      <w:rPr>
        <w:rFonts w:ascii="Times New Roman" w:hAnsi="Times New Roman" w:cs="Times New Roman"/>
        <w:sz w:val="20"/>
        <w:szCs w:val="20"/>
      </w:rPr>
      <w:t>Внутренний номер: 0291811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E81" w:rsidRPr="00EA5271" w:rsidRDefault="00141E81">
    <w:pPr>
      <w:pStyle w:val="a8"/>
      <w:rPr>
        <w:rFonts w:ascii="Times New Roman" w:hAnsi="Times New Roman" w:cs="Times New Roman"/>
        <w:sz w:val="20"/>
        <w:szCs w:val="20"/>
      </w:rPr>
    </w:pPr>
    <w:r w:rsidRPr="00EA5271">
      <w:rPr>
        <w:rFonts w:ascii="Times New Roman" w:hAnsi="Times New Roman" w:cs="Times New Roman"/>
        <w:sz w:val="20"/>
        <w:szCs w:val="20"/>
      </w:rPr>
      <w:t>Внутренний номер: 0291811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033E" w:rsidRDefault="00E6033E" w:rsidP="002E5BF2">
      <w:r>
        <w:separator/>
      </w:r>
    </w:p>
  </w:footnote>
  <w:footnote w:type="continuationSeparator" w:id="0">
    <w:p w:rsidR="00E6033E" w:rsidRDefault="00E6033E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5271" w:rsidRDefault="00EA5271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2B8A" w:rsidRDefault="00C92B8A">
    <w:pPr>
      <w:pStyle w:val="a6"/>
    </w:pPr>
    <w:r w:rsidRPr="00AE0960">
      <w:rPr>
        <w:rFonts w:ascii="Times New Roman" w:hAnsi="Times New Roman" w:cs="Times New Roman"/>
      </w:rPr>
      <w:ptab w:relativeTo="margin" w:alignment="center" w:leader="none"/>
    </w:r>
    <w:r w:rsidRPr="00AE0960">
      <w:rPr>
        <w:rFonts w:ascii="Times New Roman" w:hAnsi="Times New Roman" w:cs="Times New Roman"/>
        <w:szCs w:val="24"/>
      </w:rPr>
      <w:t>2</w:t>
    </w:r>
    <w:r w:rsidRPr="00AE0960">
      <w:rPr>
        <w:rFonts w:ascii="Times New Roman" w:hAnsi="Times New Roman" w:cs="Times New Roman"/>
      </w:rPr>
      <w:ptab w:relativeTo="margin" w:alignment="right" w:leader="none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5271" w:rsidRDefault="00EA5271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3030C"/>
    <w:rsid w:val="000455BB"/>
    <w:rsid w:val="0005442C"/>
    <w:rsid w:val="00055285"/>
    <w:rsid w:val="000B5A5F"/>
    <w:rsid w:val="001066C5"/>
    <w:rsid w:val="00120EA8"/>
    <w:rsid w:val="001342D4"/>
    <w:rsid w:val="00141E81"/>
    <w:rsid w:val="001815D1"/>
    <w:rsid w:val="00183F28"/>
    <w:rsid w:val="00187408"/>
    <w:rsid w:val="001B4048"/>
    <w:rsid w:val="001C768E"/>
    <w:rsid w:val="001D28E5"/>
    <w:rsid w:val="002664A1"/>
    <w:rsid w:val="00286D52"/>
    <w:rsid w:val="002D3D0C"/>
    <w:rsid w:val="002D628F"/>
    <w:rsid w:val="002E5BF2"/>
    <w:rsid w:val="002E7F9D"/>
    <w:rsid w:val="00311EA6"/>
    <w:rsid w:val="003152DD"/>
    <w:rsid w:val="00323C34"/>
    <w:rsid w:val="00345AC0"/>
    <w:rsid w:val="0036474E"/>
    <w:rsid w:val="00387078"/>
    <w:rsid w:val="003A7CBE"/>
    <w:rsid w:val="003C4F02"/>
    <w:rsid w:val="003D7CC1"/>
    <w:rsid w:val="00416C4A"/>
    <w:rsid w:val="00426D3D"/>
    <w:rsid w:val="00433A7C"/>
    <w:rsid w:val="00475F95"/>
    <w:rsid w:val="004D39D0"/>
    <w:rsid w:val="00547302"/>
    <w:rsid w:val="00562FA5"/>
    <w:rsid w:val="0057090D"/>
    <w:rsid w:val="005C770B"/>
    <w:rsid w:val="005C7B54"/>
    <w:rsid w:val="005E23CA"/>
    <w:rsid w:val="006546F9"/>
    <w:rsid w:val="006821D1"/>
    <w:rsid w:val="00691861"/>
    <w:rsid w:val="006D3CFA"/>
    <w:rsid w:val="0072347F"/>
    <w:rsid w:val="007374D6"/>
    <w:rsid w:val="0077560A"/>
    <w:rsid w:val="007E0B8D"/>
    <w:rsid w:val="00875B46"/>
    <w:rsid w:val="008939C4"/>
    <w:rsid w:val="008E6333"/>
    <w:rsid w:val="00924AFC"/>
    <w:rsid w:val="00932362"/>
    <w:rsid w:val="00936909"/>
    <w:rsid w:val="0096276D"/>
    <w:rsid w:val="00975298"/>
    <w:rsid w:val="0098426F"/>
    <w:rsid w:val="009A3C71"/>
    <w:rsid w:val="009A477F"/>
    <w:rsid w:val="009A7FA2"/>
    <w:rsid w:val="009B0ACB"/>
    <w:rsid w:val="009F3CCB"/>
    <w:rsid w:val="00A04DD2"/>
    <w:rsid w:val="00A11DF8"/>
    <w:rsid w:val="00A56923"/>
    <w:rsid w:val="00A577DE"/>
    <w:rsid w:val="00AB2CC4"/>
    <w:rsid w:val="00AC0ABD"/>
    <w:rsid w:val="00AC4E85"/>
    <w:rsid w:val="00AE0960"/>
    <w:rsid w:val="00AF52CE"/>
    <w:rsid w:val="00B23130"/>
    <w:rsid w:val="00B23E8B"/>
    <w:rsid w:val="00B2555F"/>
    <w:rsid w:val="00B45A27"/>
    <w:rsid w:val="00B67976"/>
    <w:rsid w:val="00BB7C03"/>
    <w:rsid w:val="00BD1766"/>
    <w:rsid w:val="00C13E10"/>
    <w:rsid w:val="00C25210"/>
    <w:rsid w:val="00C27259"/>
    <w:rsid w:val="00C3370F"/>
    <w:rsid w:val="00C92B8A"/>
    <w:rsid w:val="00CD2CC0"/>
    <w:rsid w:val="00CE784F"/>
    <w:rsid w:val="00D31E58"/>
    <w:rsid w:val="00DD549C"/>
    <w:rsid w:val="00E2467E"/>
    <w:rsid w:val="00E51FAB"/>
    <w:rsid w:val="00E6033E"/>
    <w:rsid w:val="00EA5271"/>
    <w:rsid w:val="00EF056C"/>
    <w:rsid w:val="00F004D9"/>
    <w:rsid w:val="00F208FF"/>
    <w:rsid w:val="00F243A3"/>
    <w:rsid w:val="00F52D3A"/>
    <w:rsid w:val="00F74A63"/>
    <w:rsid w:val="00F83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4874846-C706-4224-BE34-3DE0A2948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2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4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9</cp:revision>
  <cp:lastPrinted>2023-03-16T01:54:00Z</cp:lastPrinted>
  <dcterms:created xsi:type="dcterms:W3CDTF">2023-03-16T01:58:00Z</dcterms:created>
  <dcterms:modified xsi:type="dcterms:W3CDTF">2023-03-21T08:02:00Z</dcterms:modified>
</cp:coreProperties>
</file>