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FD1A5A" w:rsidRPr="00304609" w:rsidTr="001E39F2">
        <w:trPr>
          <w:trHeight w:val="1698"/>
        </w:trPr>
        <w:tc>
          <w:tcPr>
            <w:tcW w:w="11051" w:type="dxa"/>
          </w:tcPr>
          <w:p w:rsidR="00FD1A5A" w:rsidRPr="00304609" w:rsidRDefault="00FD1A5A" w:rsidP="000E3416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50" w:type="dxa"/>
          </w:tcPr>
          <w:p w:rsidR="00FD1A5A" w:rsidRPr="00304609" w:rsidRDefault="00FD1A5A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1A5A" w:rsidRDefault="00FD1A5A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</w:p>
          <w:p w:rsidR="00FD1A5A" w:rsidRPr="00304609" w:rsidRDefault="002756BF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Приложение 5</w:t>
            </w:r>
          </w:p>
          <w:p w:rsidR="00FD1A5A" w:rsidRPr="00304609" w:rsidRDefault="00FD1A5A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к постановлению </w:t>
            </w:r>
          </w:p>
          <w:p w:rsidR="00FD1A5A" w:rsidRPr="00304609" w:rsidRDefault="00FD1A5A" w:rsidP="000E3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4212F4" w:rsidRDefault="004212F4" w:rsidP="00421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от 10.08.2023_№ 1505-па</w:t>
            </w:r>
          </w:p>
          <w:p w:rsidR="00FD1A5A" w:rsidRPr="00304609" w:rsidRDefault="00FD1A5A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</w:tr>
    </w:tbl>
    <w:p w:rsidR="00FD1A5A" w:rsidRPr="00A95549" w:rsidRDefault="00FD1A5A" w:rsidP="00FD1A5A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4454" w:type="dxa"/>
        <w:tblLook w:val="04A0" w:firstRow="1" w:lastRow="0" w:firstColumn="1" w:lastColumn="0" w:noHBand="0" w:noVBand="1"/>
      </w:tblPr>
      <w:tblGrid>
        <w:gridCol w:w="717"/>
        <w:gridCol w:w="2082"/>
        <w:gridCol w:w="1025"/>
        <w:gridCol w:w="1145"/>
        <w:gridCol w:w="990"/>
        <w:gridCol w:w="1041"/>
        <w:gridCol w:w="972"/>
        <w:gridCol w:w="1095"/>
        <w:gridCol w:w="1596"/>
        <w:gridCol w:w="2502"/>
        <w:gridCol w:w="1289"/>
      </w:tblGrid>
      <w:tr w:rsidR="0009696B" w:rsidRPr="001E39F2" w:rsidTr="00B507FF">
        <w:trPr>
          <w:trHeight w:val="19"/>
        </w:trPr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E80CC4" w:rsidRDefault="0009696B" w:rsidP="00525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5.1</w:t>
            </w:r>
          </w:p>
        </w:tc>
        <w:tc>
          <w:tcPr>
            <w:tcW w:w="20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E80CC4" w:rsidRDefault="0009696B" w:rsidP="00E80C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Создание и введение в эксплуатацию системы интеллектуального видеонаблюдения в местах массового скопления людей, в </w:t>
            </w:r>
            <w:proofErr w:type="spellStart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.: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E80CC4" w:rsidRDefault="0009696B" w:rsidP="00E80C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E80CC4" w:rsidRDefault="0009696B" w:rsidP="00E80C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446,08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E80CC4" w:rsidRDefault="0009696B" w:rsidP="00E80C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E80CC4" w:rsidRDefault="0009696B" w:rsidP="00E80C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E80CC4" w:rsidRDefault="0009696B" w:rsidP="00E80C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446,08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E80CC4" w:rsidRDefault="0009696B" w:rsidP="00E80C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E80CC4" w:rsidRDefault="0009696B" w:rsidP="00E80C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  <w:proofErr w:type="gramEnd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КРИО, УЖКХ </w:t>
            </w:r>
            <w:proofErr w:type="spellStart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, Управление ЧС Администрации ЗАТО Северск</w:t>
            </w:r>
          </w:p>
        </w:tc>
        <w:tc>
          <w:tcPr>
            <w:tcW w:w="2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E80CC4" w:rsidRDefault="0009696B" w:rsidP="00E80C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1E39F2" w:rsidRDefault="0009696B" w:rsidP="00E80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696B" w:rsidRPr="001E39F2" w:rsidTr="00B507FF">
        <w:trPr>
          <w:trHeight w:val="19"/>
        </w:trPr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9696B" w:rsidRPr="00E80CC4" w:rsidRDefault="0009696B" w:rsidP="00E80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9696B" w:rsidRPr="00E80CC4" w:rsidRDefault="0009696B" w:rsidP="00E80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E80CC4" w:rsidRDefault="0009696B" w:rsidP="00E80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E80CC4" w:rsidRDefault="0009696B" w:rsidP="00E80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83,07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E80CC4" w:rsidRDefault="0009696B" w:rsidP="00E80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E80CC4" w:rsidRDefault="0009696B" w:rsidP="00E80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E80CC4" w:rsidRDefault="0009696B" w:rsidP="00E80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83,07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E80CC4" w:rsidRDefault="0009696B" w:rsidP="00E80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9696B" w:rsidRPr="00E80CC4" w:rsidRDefault="0009696B" w:rsidP="00E80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E80CC4" w:rsidRDefault="0009696B" w:rsidP="00E80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 xml:space="preserve">1. Доля общественных территорий, оборудованных камерами видеонаблюдения, подключенными к системе идентификации и </w:t>
            </w:r>
            <w:proofErr w:type="spellStart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видеоаналитики</w:t>
            </w:r>
            <w:proofErr w:type="spellEnd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1E39F2" w:rsidRDefault="0009696B" w:rsidP="00E80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696B" w:rsidRPr="001E39F2" w:rsidTr="00B507FF">
        <w:trPr>
          <w:trHeight w:val="19"/>
        </w:trPr>
        <w:tc>
          <w:tcPr>
            <w:tcW w:w="7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9696B" w:rsidRPr="00E80CC4" w:rsidRDefault="0009696B" w:rsidP="00E80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9696B" w:rsidRPr="00E80CC4" w:rsidRDefault="0009696B" w:rsidP="00E80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E80CC4" w:rsidRDefault="0009696B" w:rsidP="00E80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E80CC4" w:rsidRDefault="0009696B" w:rsidP="00E80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363,01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E80CC4" w:rsidRDefault="0009696B" w:rsidP="00E80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E80CC4" w:rsidRDefault="0009696B" w:rsidP="00E80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E80CC4" w:rsidRDefault="0009696B" w:rsidP="00E80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363,01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E80CC4" w:rsidRDefault="0009696B" w:rsidP="00E80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9696B" w:rsidRPr="00E80CC4" w:rsidRDefault="0009696B" w:rsidP="00E80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E80CC4" w:rsidRDefault="0009696B" w:rsidP="00E80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 xml:space="preserve">1. Доля общественных территорий, оборудованных камерами видеонаблюдения, подключенными к системе идентификации и </w:t>
            </w:r>
            <w:proofErr w:type="spellStart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видеоаналитики</w:t>
            </w:r>
            <w:proofErr w:type="spellEnd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1E39F2" w:rsidRDefault="0009696B" w:rsidP="00E80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696B" w:rsidRPr="001E39F2" w:rsidTr="00B507FF">
        <w:trPr>
          <w:trHeight w:val="19"/>
        </w:trPr>
        <w:tc>
          <w:tcPr>
            <w:tcW w:w="7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9696B" w:rsidRPr="00E80CC4" w:rsidRDefault="0009696B" w:rsidP="00E80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9696B" w:rsidRPr="00E80CC4" w:rsidRDefault="0009696B" w:rsidP="00E80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E80CC4" w:rsidRDefault="0009696B" w:rsidP="00E80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E80CC4" w:rsidRDefault="0009696B" w:rsidP="00E80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E80CC4" w:rsidRDefault="0009696B" w:rsidP="00E80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E80CC4" w:rsidRDefault="0009696B" w:rsidP="00E80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E80CC4" w:rsidRDefault="0009696B" w:rsidP="00E80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E80CC4" w:rsidRDefault="0009696B" w:rsidP="00E80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9696B" w:rsidRPr="00E80CC4" w:rsidRDefault="0009696B" w:rsidP="00E80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E80CC4" w:rsidRDefault="0009696B" w:rsidP="00E80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 xml:space="preserve">1. Доля общественных территорий, оборудованных камерами видеонаблюдения, подключенными к системе идентификации и </w:t>
            </w:r>
            <w:proofErr w:type="spellStart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видеоаналитики</w:t>
            </w:r>
            <w:proofErr w:type="spellEnd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1E39F2" w:rsidRDefault="0009696B" w:rsidP="00E80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696B" w:rsidRPr="001E39F2" w:rsidTr="00B507FF">
        <w:trPr>
          <w:trHeight w:val="19"/>
        </w:trPr>
        <w:tc>
          <w:tcPr>
            <w:tcW w:w="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96B" w:rsidRPr="00E80CC4" w:rsidRDefault="0009696B" w:rsidP="0009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96B" w:rsidRPr="00E80CC4" w:rsidRDefault="0009696B" w:rsidP="0009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96B" w:rsidRPr="00E80CC4" w:rsidRDefault="0009696B" w:rsidP="00F135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2025 (</w:t>
            </w:r>
            <w:proofErr w:type="gramStart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прогноз-</w:t>
            </w:r>
            <w:r w:rsidRPr="00E80C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96B" w:rsidRPr="00E80CC4" w:rsidRDefault="0009696B" w:rsidP="00F135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96B" w:rsidRPr="00E80CC4" w:rsidRDefault="0009696B" w:rsidP="00F135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96B" w:rsidRPr="00E80CC4" w:rsidRDefault="0009696B" w:rsidP="00F135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96B" w:rsidRPr="00E80CC4" w:rsidRDefault="0009696B" w:rsidP="00F135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96B" w:rsidRPr="00E80CC4" w:rsidRDefault="0009696B" w:rsidP="00F135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96B" w:rsidRPr="00E80CC4" w:rsidRDefault="0009696B" w:rsidP="0009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96B" w:rsidRPr="00E80CC4" w:rsidRDefault="0009696B" w:rsidP="0009696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 xml:space="preserve">1. Доля общественных территорий, оборудованных камерами видеонаблюдения, подключенными к системе идентификации и </w:t>
            </w:r>
            <w:proofErr w:type="spellStart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видеоаналитики</w:t>
            </w:r>
            <w:proofErr w:type="spellEnd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96B" w:rsidRDefault="0009696B" w:rsidP="000969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:rsidR="00F30A35" w:rsidRDefault="00F30A35" w:rsidP="000969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30A35" w:rsidRDefault="00F30A35" w:rsidP="000969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30A35" w:rsidRDefault="00F30A35" w:rsidP="000969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30A35" w:rsidRDefault="00F30A35" w:rsidP="000969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30A35" w:rsidRDefault="00F30A35" w:rsidP="000969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30A35" w:rsidRDefault="00F30A35" w:rsidP="000969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507FF" w:rsidRDefault="00B507FF" w:rsidP="000969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30A35" w:rsidRPr="001E39F2" w:rsidRDefault="00F30A35" w:rsidP="000969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354A" w:rsidRPr="001E39F2" w:rsidTr="00B507FF">
        <w:trPr>
          <w:trHeight w:val="19"/>
        </w:trPr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54A" w:rsidRPr="00E80CC4" w:rsidRDefault="00F1354A" w:rsidP="00F135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5.1.1</w:t>
            </w:r>
          </w:p>
        </w:tc>
        <w:tc>
          <w:tcPr>
            <w:tcW w:w="20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54A" w:rsidRPr="00E80CC4" w:rsidRDefault="00F1354A" w:rsidP="00F135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 xml:space="preserve">Внедрение системы видеонаблюдения с функциями биометрической идентификации и </w:t>
            </w:r>
            <w:proofErr w:type="spellStart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видеоаналитики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54A" w:rsidRPr="00E80CC4" w:rsidRDefault="00F1354A" w:rsidP="00F135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54A" w:rsidRPr="00E80CC4" w:rsidRDefault="00F1354A" w:rsidP="00F135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446,08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54A" w:rsidRPr="00E80CC4" w:rsidRDefault="00F1354A" w:rsidP="00F135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54A" w:rsidRPr="00E80CC4" w:rsidRDefault="00F1354A" w:rsidP="00F135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54A" w:rsidRPr="00E80CC4" w:rsidRDefault="00F1354A" w:rsidP="00F135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446,08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54A" w:rsidRPr="00E80CC4" w:rsidRDefault="00F1354A" w:rsidP="00F135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54A" w:rsidRPr="00E80CC4" w:rsidRDefault="00F1354A" w:rsidP="00F135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  <w:proofErr w:type="gramEnd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КРИО, Управление ЧС Администрации ЗАТО Северск, УЖКХ </w:t>
            </w:r>
            <w:proofErr w:type="spellStart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2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54A" w:rsidRPr="00C0257D" w:rsidRDefault="00F1354A" w:rsidP="00F135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54A" w:rsidRDefault="00F1354A" w:rsidP="00F13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1354A" w:rsidRPr="001E39F2" w:rsidTr="00B507FF">
        <w:trPr>
          <w:trHeight w:val="19"/>
        </w:trPr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54A" w:rsidRPr="00E80CC4" w:rsidRDefault="00F1354A" w:rsidP="00F135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54A" w:rsidRPr="00E80CC4" w:rsidRDefault="00F1354A" w:rsidP="00F135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54A" w:rsidRPr="00E80CC4" w:rsidRDefault="00F1354A" w:rsidP="00F13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54A" w:rsidRPr="00E80CC4" w:rsidRDefault="00F1354A" w:rsidP="00F135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83,07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54A" w:rsidRPr="00E80CC4" w:rsidRDefault="00F1354A" w:rsidP="00F135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54A" w:rsidRPr="00E80CC4" w:rsidRDefault="00F1354A" w:rsidP="00F135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54A" w:rsidRPr="00E80CC4" w:rsidRDefault="00F1354A" w:rsidP="00F135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83,07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54A" w:rsidRPr="00E80CC4" w:rsidRDefault="00F1354A" w:rsidP="00F135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54A" w:rsidRPr="00E80CC4" w:rsidRDefault="00F1354A" w:rsidP="00F135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54A" w:rsidRPr="00E80CC4" w:rsidRDefault="00F1354A" w:rsidP="00F135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257D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подключенных камер к системе видеонаблюдения, </w:t>
            </w:r>
            <w:proofErr w:type="spellStart"/>
            <w:r w:rsidRPr="00C0257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54A" w:rsidRPr="001E39F2" w:rsidRDefault="00F1354A" w:rsidP="00F135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F1354A" w:rsidRPr="001E39F2" w:rsidTr="00B507FF">
        <w:trPr>
          <w:trHeight w:val="19"/>
        </w:trPr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54A" w:rsidRPr="00E80CC4" w:rsidRDefault="00F1354A" w:rsidP="00F135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54A" w:rsidRPr="00E80CC4" w:rsidRDefault="00F1354A" w:rsidP="00F135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54A" w:rsidRPr="00E80CC4" w:rsidRDefault="00F1354A" w:rsidP="00F13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54A" w:rsidRPr="00E80CC4" w:rsidRDefault="00F1354A" w:rsidP="00F135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363,01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54A" w:rsidRPr="00E80CC4" w:rsidRDefault="00F1354A" w:rsidP="00F135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54A" w:rsidRPr="00E80CC4" w:rsidRDefault="00F1354A" w:rsidP="00F135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54A" w:rsidRPr="00E80CC4" w:rsidRDefault="00F1354A" w:rsidP="00F135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363,01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54A" w:rsidRPr="00E80CC4" w:rsidRDefault="00F1354A" w:rsidP="00F135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54A" w:rsidRPr="00E80CC4" w:rsidRDefault="00F1354A" w:rsidP="00F135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54A" w:rsidRPr="00E80CC4" w:rsidRDefault="00F1354A" w:rsidP="00F135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257D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подключенных камер к системе видеонаблюдения, </w:t>
            </w:r>
            <w:proofErr w:type="spellStart"/>
            <w:r w:rsidRPr="00C0257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54A" w:rsidRPr="001E39F2" w:rsidRDefault="00F1354A" w:rsidP="00F135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1354A" w:rsidRPr="001E39F2" w:rsidTr="00B507FF">
        <w:trPr>
          <w:trHeight w:val="19"/>
        </w:trPr>
        <w:tc>
          <w:tcPr>
            <w:tcW w:w="7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54A" w:rsidRPr="00E80CC4" w:rsidRDefault="00F1354A" w:rsidP="00F135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54A" w:rsidRPr="00E80CC4" w:rsidRDefault="00F1354A" w:rsidP="00F135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54A" w:rsidRPr="00E80CC4" w:rsidRDefault="00F1354A" w:rsidP="00F13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54A" w:rsidRPr="00E80CC4" w:rsidRDefault="00F1354A" w:rsidP="00F135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54A" w:rsidRPr="00E80CC4" w:rsidRDefault="00F1354A" w:rsidP="00F135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54A" w:rsidRPr="00E80CC4" w:rsidRDefault="00F1354A" w:rsidP="00F135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54A" w:rsidRPr="00E80CC4" w:rsidRDefault="00F1354A" w:rsidP="00F135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54A" w:rsidRPr="00E80CC4" w:rsidRDefault="00F1354A" w:rsidP="00F135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54A" w:rsidRPr="00E80CC4" w:rsidRDefault="00F1354A" w:rsidP="00F135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54A" w:rsidRPr="00C0257D" w:rsidRDefault="00F1354A" w:rsidP="00F135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257D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подключенных камер к системе видеонаблюдения, </w:t>
            </w:r>
            <w:proofErr w:type="spellStart"/>
            <w:r w:rsidRPr="00C0257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54A" w:rsidRPr="001E39F2" w:rsidRDefault="00F1354A" w:rsidP="00F135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426F9" w:rsidRPr="001E39F2" w:rsidTr="00B507FF">
        <w:trPr>
          <w:trHeight w:val="19"/>
        </w:trPr>
        <w:tc>
          <w:tcPr>
            <w:tcW w:w="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26F9" w:rsidRPr="00E80CC4" w:rsidRDefault="001426F9" w:rsidP="000969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26F9" w:rsidRPr="00E80CC4" w:rsidRDefault="001426F9" w:rsidP="000969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26F9" w:rsidRPr="00E80CC4" w:rsidRDefault="001426F9" w:rsidP="00F135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2025 (</w:t>
            </w:r>
            <w:proofErr w:type="gramStart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прогноз-</w:t>
            </w:r>
            <w:r w:rsidRPr="00E80C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26F9" w:rsidRPr="00E80CC4" w:rsidRDefault="001426F9" w:rsidP="00F135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26F9" w:rsidRPr="00E80CC4" w:rsidRDefault="001426F9" w:rsidP="00F135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26F9" w:rsidRPr="00E80CC4" w:rsidRDefault="001426F9" w:rsidP="00F135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26F9" w:rsidRPr="00E80CC4" w:rsidRDefault="001426F9" w:rsidP="00F135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26F9" w:rsidRPr="00E80CC4" w:rsidRDefault="001426F9" w:rsidP="00F135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26F9" w:rsidRPr="00E80CC4" w:rsidRDefault="001426F9" w:rsidP="000969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26F9" w:rsidRPr="00E80CC4" w:rsidRDefault="001426F9" w:rsidP="000969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257D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подключенных камер к системе видеонаблюдения, </w:t>
            </w:r>
            <w:proofErr w:type="spellStart"/>
            <w:r w:rsidRPr="00C0257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26F9" w:rsidRDefault="001426F9" w:rsidP="00C02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0»;</w:t>
            </w:r>
          </w:p>
          <w:p w:rsidR="001426F9" w:rsidRDefault="001426F9" w:rsidP="00C02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9696B" w:rsidRPr="001E39F2" w:rsidTr="00B507FF">
        <w:trPr>
          <w:trHeight w:val="19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1E39F2" w:rsidRDefault="0009696B" w:rsidP="000969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5253F1" w:rsidRDefault="0009696B" w:rsidP="0009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«Итого по подпрограмме 1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5253F1" w:rsidRDefault="0009696B" w:rsidP="000969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5253F1" w:rsidRDefault="0009696B" w:rsidP="000969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53F1">
              <w:rPr>
                <w:rFonts w:ascii="Times New Roman" w:hAnsi="Times New Roman" w:cs="Times New Roman"/>
                <w:sz w:val="20"/>
                <w:szCs w:val="20"/>
              </w:rPr>
              <w:t>1 731,14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5253F1" w:rsidRDefault="0009696B" w:rsidP="000969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53F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5253F1" w:rsidRDefault="0009696B" w:rsidP="000969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53F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5253F1" w:rsidRDefault="0009696B" w:rsidP="000969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53F1">
              <w:rPr>
                <w:rFonts w:ascii="Times New Roman" w:hAnsi="Times New Roman" w:cs="Times New Roman"/>
                <w:sz w:val="20"/>
                <w:szCs w:val="20"/>
              </w:rPr>
              <w:t>1 731,14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5253F1" w:rsidRDefault="0009696B" w:rsidP="000969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53F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5253F1" w:rsidRDefault="0009696B" w:rsidP="0009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5253F1" w:rsidRDefault="0009696B" w:rsidP="000969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5253F1" w:rsidRDefault="0009696B" w:rsidP="000969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696B" w:rsidRPr="001E39F2" w:rsidTr="00B507FF">
        <w:trPr>
          <w:trHeight w:val="19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96B" w:rsidRPr="001E39F2" w:rsidRDefault="0009696B" w:rsidP="0009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96B" w:rsidRPr="005253F1" w:rsidRDefault="0009696B" w:rsidP="0009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5253F1" w:rsidRDefault="0009696B" w:rsidP="000969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5253F1" w:rsidRDefault="0009696B" w:rsidP="000969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53F1">
              <w:rPr>
                <w:rFonts w:ascii="Times New Roman" w:hAnsi="Times New Roman" w:cs="Times New Roman"/>
                <w:sz w:val="20"/>
                <w:szCs w:val="20"/>
              </w:rPr>
              <w:t>725,60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5253F1" w:rsidRDefault="0009696B" w:rsidP="000969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53F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5253F1" w:rsidRDefault="0009696B" w:rsidP="000969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53F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5253F1" w:rsidRDefault="0009696B" w:rsidP="000969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53F1">
              <w:rPr>
                <w:rFonts w:ascii="Times New Roman" w:hAnsi="Times New Roman" w:cs="Times New Roman"/>
                <w:sz w:val="20"/>
                <w:szCs w:val="20"/>
              </w:rPr>
              <w:t>725,60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5253F1" w:rsidRDefault="0009696B" w:rsidP="000969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53F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96B" w:rsidRPr="005253F1" w:rsidRDefault="0009696B" w:rsidP="0009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5253F1" w:rsidRDefault="0009696B" w:rsidP="000969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5253F1" w:rsidRDefault="0009696B" w:rsidP="000969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696B" w:rsidRPr="001E39F2" w:rsidTr="00B507FF">
        <w:trPr>
          <w:trHeight w:val="19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96B" w:rsidRPr="001E39F2" w:rsidRDefault="0009696B" w:rsidP="0009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96B" w:rsidRPr="005253F1" w:rsidRDefault="0009696B" w:rsidP="0009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5253F1" w:rsidRDefault="0009696B" w:rsidP="000969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5253F1" w:rsidRDefault="0009696B" w:rsidP="000969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53F1">
              <w:rPr>
                <w:rFonts w:ascii="Times New Roman" w:hAnsi="Times New Roman" w:cs="Times New Roman"/>
                <w:sz w:val="20"/>
                <w:szCs w:val="20"/>
              </w:rPr>
              <w:t>1 005,54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5253F1" w:rsidRDefault="0009696B" w:rsidP="000969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53F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5253F1" w:rsidRDefault="0009696B" w:rsidP="000969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53F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5253F1" w:rsidRDefault="0009696B" w:rsidP="000969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53F1">
              <w:rPr>
                <w:rFonts w:ascii="Times New Roman" w:hAnsi="Times New Roman" w:cs="Times New Roman"/>
                <w:sz w:val="20"/>
                <w:szCs w:val="20"/>
              </w:rPr>
              <w:t>1 005,54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5253F1" w:rsidRDefault="0009696B" w:rsidP="000969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53F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96B" w:rsidRPr="005253F1" w:rsidRDefault="0009696B" w:rsidP="0009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5253F1" w:rsidRDefault="0009696B" w:rsidP="0009696B">
            <w:pPr>
              <w:tabs>
                <w:tab w:val="left" w:pos="870"/>
                <w:tab w:val="center" w:pos="9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5253F1" w:rsidRDefault="0009696B" w:rsidP="000969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696B" w:rsidRPr="001E39F2" w:rsidTr="00B507FF">
        <w:trPr>
          <w:trHeight w:val="19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96B" w:rsidRPr="001E39F2" w:rsidRDefault="0009696B" w:rsidP="0009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96B" w:rsidRPr="005253F1" w:rsidRDefault="0009696B" w:rsidP="0009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96B" w:rsidRPr="005253F1" w:rsidRDefault="0009696B" w:rsidP="000969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96B" w:rsidRPr="005253F1" w:rsidRDefault="0009696B" w:rsidP="000969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53F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96B" w:rsidRPr="005253F1" w:rsidRDefault="0009696B" w:rsidP="000969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53F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96B" w:rsidRPr="005253F1" w:rsidRDefault="0009696B" w:rsidP="000969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53F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96B" w:rsidRPr="005253F1" w:rsidRDefault="0009696B" w:rsidP="000969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53F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96B" w:rsidRPr="005253F1" w:rsidRDefault="0009696B" w:rsidP="000969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53F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96B" w:rsidRPr="005253F1" w:rsidRDefault="0009696B" w:rsidP="0009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96B" w:rsidRPr="005253F1" w:rsidRDefault="0009696B" w:rsidP="0009696B">
            <w:pPr>
              <w:tabs>
                <w:tab w:val="left" w:pos="870"/>
                <w:tab w:val="center" w:pos="9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96B" w:rsidRPr="005253F1" w:rsidRDefault="0009696B" w:rsidP="000969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696B" w:rsidRPr="001E39F2" w:rsidTr="00B507FF">
        <w:trPr>
          <w:trHeight w:val="19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96B" w:rsidRPr="001E39F2" w:rsidRDefault="0009696B" w:rsidP="0009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96B" w:rsidRPr="005253F1" w:rsidRDefault="0009696B" w:rsidP="0009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A35" w:rsidRDefault="0009696B" w:rsidP="000969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09696B" w:rsidRPr="005253F1" w:rsidRDefault="00F30A35" w:rsidP="000969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прогноз-</w:t>
            </w:r>
            <w:r w:rsidRPr="00E80C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5253F1" w:rsidRDefault="0009696B" w:rsidP="000969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53F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5253F1" w:rsidRDefault="0009696B" w:rsidP="000969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53F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5253F1" w:rsidRDefault="0009696B" w:rsidP="000969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53F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5253F1" w:rsidRDefault="0009696B" w:rsidP="000969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53F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5253F1" w:rsidRDefault="0009696B" w:rsidP="000969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53F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96B" w:rsidRPr="005253F1" w:rsidRDefault="0009696B" w:rsidP="0009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5253F1" w:rsidRDefault="0009696B" w:rsidP="000969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96B" w:rsidRPr="005253F1" w:rsidRDefault="0009696B" w:rsidP="000969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X»</w:t>
            </w:r>
          </w:p>
        </w:tc>
      </w:tr>
    </w:tbl>
    <w:p w:rsidR="00602B29" w:rsidRPr="001E39F2" w:rsidRDefault="00602B29" w:rsidP="00FD1A5A">
      <w:pPr>
        <w:rPr>
          <w:rFonts w:ascii="Times New Roman" w:hAnsi="Times New Roman" w:cs="Times New Roman"/>
          <w:sz w:val="20"/>
          <w:szCs w:val="20"/>
        </w:rPr>
      </w:pPr>
    </w:p>
    <w:sectPr w:rsidR="00602B29" w:rsidRPr="001E39F2" w:rsidSect="001E39F2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54BE" w:rsidRDefault="000254BE" w:rsidP="001E39F2">
      <w:pPr>
        <w:spacing w:after="0" w:line="240" w:lineRule="auto"/>
      </w:pPr>
      <w:r>
        <w:separator/>
      </w:r>
    </w:p>
  </w:endnote>
  <w:endnote w:type="continuationSeparator" w:id="0">
    <w:p w:rsidR="000254BE" w:rsidRDefault="000254BE" w:rsidP="001E3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39F2" w:rsidRPr="002756BF" w:rsidRDefault="001E39F2">
    <w:pPr>
      <w:pStyle w:val="aa"/>
      <w:rPr>
        <w:rFonts w:ascii="Times New Roman" w:hAnsi="Times New Roman" w:cs="Times New Roman"/>
        <w:sz w:val="16"/>
        <w:szCs w:val="16"/>
      </w:rPr>
    </w:pPr>
    <w:r w:rsidRPr="001F7B60">
      <w:rPr>
        <w:rFonts w:ascii="Times New Roman" w:hAnsi="Times New Roman" w:cs="Times New Roman"/>
        <w:sz w:val="16"/>
        <w:szCs w:val="16"/>
      </w:rPr>
      <w:t>Внутренний номер</w:t>
    </w:r>
    <w:r w:rsidRPr="002756BF">
      <w:rPr>
        <w:rFonts w:ascii="Times New Roman" w:hAnsi="Times New Roman" w:cs="Times New Roman"/>
        <w:sz w:val="16"/>
        <w:szCs w:val="16"/>
      </w:rPr>
      <w:t xml:space="preserve">: </w:t>
    </w:r>
    <w:r w:rsidR="002756BF" w:rsidRPr="002756BF">
      <w:rPr>
        <w:rFonts w:ascii="Times New Roman" w:hAnsi="Times New Roman" w:cs="Times New Roman"/>
        <w:sz w:val="16"/>
        <w:szCs w:val="16"/>
      </w:rPr>
      <w:t>0298441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2CB9" w:rsidRPr="002756BF" w:rsidRDefault="00E72CB9" w:rsidP="00E72CB9">
    <w:pPr>
      <w:pStyle w:val="aa"/>
      <w:rPr>
        <w:rFonts w:ascii="Times New Roman" w:hAnsi="Times New Roman" w:cs="Times New Roman"/>
        <w:sz w:val="16"/>
        <w:szCs w:val="16"/>
      </w:rPr>
    </w:pPr>
    <w:r w:rsidRPr="001F7B60">
      <w:rPr>
        <w:rFonts w:ascii="Times New Roman" w:hAnsi="Times New Roman" w:cs="Times New Roman"/>
        <w:sz w:val="16"/>
        <w:szCs w:val="16"/>
      </w:rPr>
      <w:t>Внутренний номер</w:t>
    </w:r>
    <w:r w:rsidRPr="002756BF">
      <w:rPr>
        <w:rFonts w:ascii="Times New Roman" w:hAnsi="Times New Roman" w:cs="Times New Roman"/>
        <w:sz w:val="16"/>
        <w:szCs w:val="16"/>
      </w:rPr>
      <w:t xml:space="preserve">: </w:t>
    </w:r>
    <w:r w:rsidR="002756BF" w:rsidRPr="002756BF">
      <w:rPr>
        <w:rFonts w:ascii="Times New Roman" w:hAnsi="Times New Roman" w:cs="Times New Roman"/>
        <w:sz w:val="16"/>
        <w:szCs w:val="16"/>
      </w:rPr>
      <w:t>0298441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54BE" w:rsidRDefault="000254BE" w:rsidP="001E39F2">
      <w:pPr>
        <w:spacing w:after="0" w:line="240" w:lineRule="auto"/>
      </w:pPr>
      <w:r>
        <w:separator/>
      </w:r>
    </w:p>
  </w:footnote>
  <w:footnote w:type="continuationSeparator" w:id="0">
    <w:p w:rsidR="000254BE" w:rsidRDefault="000254BE" w:rsidP="001E39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24484123"/>
      <w:docPartObj>
        <w:docPartGallery w:val="Page Numbers (Top of Page)"/>
        <w:docPartUnique/>
      </w:docPartObj>
    </w:sdtPr>
    <w:sdtEndPr/>
    <w:sdtContent>
      <w:p w:rsidR="001E39F2" w:rsidRDefault="001E39F2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12F4">
          <w:rPr>
            <w:noProof/>
          </w:rPr>
          <w:t>2</w:t>
        </w:r>
        <w:r>
          <w:fldChar w:fldCharType="end"/>
        </w:r>
      </w:p>
    </w:sdtContent>
  </w:sdt>
  <w:p w:rsidR="001E39F2" w:rsidRDefault="001E39F2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96F30"/>
    <w:multiLevelType w:val="hybridMultilevel"/>
    <w:tmpl w:val="AB985798"/>
    <w:lvl w:ilvl="0" w:tplc="45E8339E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D467B"/>
    <w:multiLevelType w:val="hybridMultilevel"/>
    <w:tmpl w:val="4F3AD03E"/>
    <w:lvl w:ilvl="0" w:tplc="79DEA9CE">
      <w:start w:val="202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ADA2C578">
      <w:start w:val="1"/>
      <w:numFmt w:val="lowerLetter"/>
      <w:lvlText w:val="%2."/>
      <w:lvlJc w:val="left"/>
      <w:pPr>
        <w:ind w:left="1440" w:hanging="360"/>
      </w:pPr>
    </w:lvl>
    <w:lvl w:ilvl="2" w:tplc="1E3C3290">
      <w:start w:val="1"/>
      <w:numFmt w:val="lowerRoman"/>
      <w:lvlText w:val="%3."/>
      <w:lvlJc w:val="right"/>
      <w:pPr>
        <w:ind w:left="2160" w:hanging="180"/>
      </w:pPr>
    </w:lvl>
    <w:lvl w:ilvl="3" w:tplc="0D0845D2">
      <w:start w:val="1"/>
      <w:numFmt w:val="decimal"/>
      <w:lvlText w:val="%4."/>
      <w:lvlJc w:val="left"/>
      <w:pPr>
        <w:ind w:left="2880" w:hanging="360"/>
      </w:pPr>
    </w:lvl>
    <w:lvl w:ilvl="4" w:tplc="F4C6FECE">
      <w:start w:val="1"/>
      <w:numFmt w:val="lowerLetter"/>
      <w:lvlText w:val="%5."/>
      <w:lvlJc w:val="left"/>
      <w:pPr>
        <w:ind w:left="3600" w:hanging="360"/>
      </w:pPr>
    </w:lvl>
    <w:lvl w:ilvl="5" w:tplc="C7DE08F0">
      <w:start w:val="1"/>
      <w:numFmt w:val="lowerRoman"/>
      <w:lvlText w:val="%6."/>
      <w:lvlJc w:val="right"/>
      <w:pPr>
        <w:ind w:left="4320" w:hanging="180"/>
      </w:pPr>
    </w:lvl>
    <w:lvl w:ilvl="6" w:tplc="3F68DD56">
      <w:start w:val="1"/>
      <w:numFmt w:val="decimal"/>
      <w:lvlText w:val="%7."/>
      <w:lvlJc w:val="left"/>
      <w:pPr>
        <w:ind w:left="5040" w:hanging="360"/>
      </w:pPr>
    </w:lvl>
    <w:lvl w:ilvl="7" w:tplc="F06ADA44">
      <w:start w:val="1"/>
      <w:numFmt w:val="lowerLetter"/>
      <w:lvlText w:val="%8."/>
      <w:lvlJc w:val="left"/>
      <w:pPr>
        <w:ind w:left="5760" w:hanging="360"/>
      </w:pPr>
    </w:lvl>
    <w:lvl w:ilvl="8" w:tplc="E478754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0062DA"/>
    <w:multiLevelType w:val="hybridMultilevel"/>
    <w:tmpl w:val="2E106E72"/>
    <w:lvl w:ilvl="0" w:tplc="858851D4">
      <w:start w:val="1"/>
      <w:numFmt w:val="decimal"/>
      <w:lvlText w:val="%1)"/>
      <w:lvlJc w:val="left"/>
      <w:pPr>
        <w:ind w:left="899" w:hanging="360"/>
      </w:pPr>
    </w:lvl>
    <w:lvl w:ilvl="1" w:tplc="8CD08BDE">
      <w:start w:val="1"/>
      <w:numFmt w:val="lowerLetter"/>
      <w:lvlText w:val="%2."/>
      <w:lvlJc w:val="left"/>
      <w:pPr>
        <w:ind w:left="1440" w:hanging="360"/>
      </w:pPr>
    </w:lvl>
    <w:lvl w:ilvl="2" w:tplc="619648CC">
      <w:start w:val="1"/>
      <w:numFmt w:val="lowerRoman"/>
      <w:lvlText w:val="%3."/>
      <w:lvlJc w:val="right"/>
      <w:pPr>
        <w:ind w:left="2160" w:hanging="180"/>
      </w:pPr>
    </w:lvl>
    <w:lvl w:ilvl="3" w:tplc="1ED054B8">
      <w:start w:val="1"/>
      <w:numFmt w:val="decimal"/>
      <w:lvlText w:val="%4."/>
      <w:lvlJc w:val="left"/>
      <w:pPr>
        <w:ind w:left="2880" w:hanging="360"/>
      </w:pPr>
    </w:lvl>
    <w:lvl w:ilvl="4" w:tplc="87066420">
      <w:start w:val="1"/>
      <w:numFmt w:val="lowerLetter"/>
      <w:lvlText w:val="%5."/>
      <w:lvlJc w:val="left"/>
      <w:pPr>
        <w:ind w:left="3600" w:hanging="360"/>
      </w:pPr>
    </w:lvl>
    <w:lvl w:ilvl="5" w:tplc="9E3617E2">
      <w:start w:val="1"/>
      <w:numFmt w:val="lowerRoman"/>
      <w:lvlText w:val="%6."/>
      <w:lvlJc w:val="right"/>
      <w:pPr>
        <w:ind w:left="4320" w:hanging="180"/>
      </w:pPr>
    </w:lvl>
    <w:lvl w:ilvl="6" w:tplc="C1AC5E60">
      <w:start w:val="1"/>
      <w:numFmt w:val="decimal"/>
      <w:lvlText w:val="%7."/>
      <w:lvlJc w:val="left"/>
      <w:pPr>
        <w:ind w:left="5040" w:hanging="360"/>
      </w:pPr>
    </w:lvl>
    <w:lvl w:ilvl="7" w:tplc="F558F6FC">
      <w:start w:val="1"/>
      <w:numFmt w:val="lowerLetter"/>
      <w:lvlText w:val="%8."/>
      <w:lvlJc w:val="left"/>
      <w:pPr>
        <w:ind w:left="5760" w:hanging="360"/>
      </w:pPr>
    </w:lvl>
    <w:lvl w:ilvl="8" w:tplc="B1B4FB4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EB7F69"/>
    <w:multiLevelType w:val="hybridMultilevel"/>
    <w:tmpl w:val="89C863FC"/>
    <w:lvl w:ilvl="0" w:tplc="4F1C6CF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/>
        <w:color w:val="000000"/>
      </w:rPr>
    </w:lvl>
    <w:lvl w:ilvl="1" w:tplc="79F2C694">
      <w:start w:val="1"/>
      <w:numFmt w:val="lowerLetter"/>
      <w:lvlText w:val="%2)"/>
      <w:lvlJc w:val="left"/>
      <w:pPr>
        <w:ind w:left="720" w:hanging="360"/>
      </w:pPr>
    </w:lvl>
    <w:lvl w:ilvl="2" w:tplc="9460B60E">
      <w:start w:val="1"/>
      <w:numFmt w:val="lowerRoman"/>
      <w:lvlText w:val="%3)"/>
      <w:lvlJc w:val="left"/>
      <w:pPr>
        <w:ind w:left="1080" w:hanging="360"/>
      </w:pPr>
    </w:lvl>
    <w:lvl w:ilvl="3" w:tplc="AD4E1580">
      <w:start w:val="1"/>
      <w:numFmt w:val="decimal"/>
      <w:lvlText w:val="(%4)"/>
      <w:lvlJc w:val="left"/>
      <w:pPr>
        <w:ind w:left="1440" w:hanging="360"/>
      </w:pPr>
    </w:lvl>
    <w:lvl w:ilvl="4" w:tplc="439AF98C">
      <w:start w:val="1"/>
      <w:numFmt w:val="lowerLetter"/>
      <w:lvlText w:val="(%5)"/>
      <w:lvlJc w:val="left"/>
      <w:pPr>
        <w:ind w:left="1800" w:hanging="360"/>
      </w:pPr>
    </w:lvl>
    <w:lvl w:ilvl="5" w:tplc="05B67DDA">
      <w:start w:val="1"/>
      <w:numFmt w:val="lowerRoman"/>
      <w:lvlText w:val="(%6)"/>
      <w:lvlJc w:val="left"/>
      <w:pPr>
        <w:ind w:left="2160" w:hanging="360"/>
      </w:pPr>
    </w:lvl>
    <w:lvl w:ilvl="6" w:tplc="77F462C8">
      <w:start w:val="1"/>
      <w:numFmt w:val="decimal"/>
      <w:lvlText w:val="%7."/>
      <w:lvlJc w:val="left"/>
      <w:pPr>
        <w:ind w:left="2520" w:hanging="360"/>
      </w:pPr>
    </w:lvl>
    <w:lvl w:ilvl="7" w:tplc="E99821C4">
      <w:start w:val="1"/>
      <w:numFmt w:val="lowerLetter"/>
      <w:lvlText w:val="%8."/>
      <w:lvlJc w:val="left"/>
      <w:pPr>
        <w:ind w:left="2880" w:hanging="360"/>
      </w:pPr>
    </w:lvl>
    <w:lvl w:ilvl="8" w:tplc="D664409C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30BB3507"/>
    <w:multiLevelType w:val="hybridMultilevel"/>
    <w:tmpl w:val="D058357A"/>
    <w:lvl w:ilvl="0" w:tplc="9FD06F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975010D"/>
    <w:multiLevelType w:val="hybridMultilevel"/>
    <w:tmpl w:val="E6FCDA46"/>
    <w:lvl w:ilvl="0" w:tplc="0862E23E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C0834D3"/>
    <w:multiLevelType w:val="multilevel"/>
    <w:tmpl w:val="291A4C6E"/>
    <w:lvl w:ilvl="0">
      <w:start w:val="1"/>
      <w:numFmt w:val="bullet"/>
      <w:lvlText w:val="-"/>
      <w:lvlJc w:val="left"/>
      <w:pPr>
        <w:ind w:left="786" w:hanging="360"/>
      </w:pPr>
      <w:rPr>
        <w:rFonts w:ascii="Times New Roman" w:hAnsi="Times New Roman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7" w15:restartNumberingAfterBreak="0">
    <w:nsid w:val="42127DFA"/>
    <w:multiLevelType w:val="hybridMultilevel"/>
    <w:tmpl w:val="6F6E4F4A"/>
    <w:lvl w:ilvl="0" w:tplc="53A094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/>
        <w:color w:val="000000"/>
      </w:rPr>
    </w:lvl>
    <w:lvl w:ilvl="1" w:tplc="7C6488DA">
      <w:start w:val="1"/>
      <w:numFmt w:val="lowerLetter"/>
      <w:lvlText w:val="%2)"/>
      <w:lvlJc w:val="left"/>
      <w:pPr>
        <w:ind w:left="720" w:hanging="360"/>
      </w:pPr>
    </w:lvl>
    <w:lvl w:ilvl="2" w:tplc="BDECA8D6">
      <w:start w:val="1"/>
      <w:numFmt w:val="lowerRoman"/>
      <w:lvlText w:val="%3)"/>
      <w:lvlJc w:val="left"/>
      <w:pPr>
        <w:ind w:left="1080" w:hanging="360"/>
      </w:pPr>
    </w:lvl>
    <w:lvl w:ilvl="3" w:tplc="BB4258A6">
      <w:start w:val="1"/>
      <w:numFmt w:val="decimal"/>
      <w:lvlText w:val="(%4)"/>
      <w:lvlJc w:val="left"/>
      <w:pPr>
        <w:ind w:left="1440" w:hanging="360"/>
      </w:pPr>
    </w:lvl>
    <w:lvl w:ilvl="4" w:tplc="470AC024">
      <w:start w:val="1"/>
      <w:numFmt w:val="lowerLetter"/>
      <w:lvlText w:val="(%5)"/>
      <w:lvlJc w:val="left"/>
      <w:pPr>
        <w:ind w:left="1800" w:hanging="360"/>
      </w:pPr>
    </w:lvl>
    <w:lvl w:ilvl="5" w:tplc="9A30CDF2">
      <w:start w:val="1"/>
      <w:numFmt w:val="lowerRoman"/>
      <w:lvlText w:val="(%6)"/>
      <w:lvlJc w:val="left"/>
      <w:pPr>
        <w:ind w:left="2160" w:hanging="360"/>
      </w:pPr>
    </w:lvl>
    <w:lvl w:ilvl="6" w:tplc="3D321F8A">
      <w:start w:val="1"/>
      <w:numFmt w:val="decimal"/>
      <w:lvlText w:val="%7."/>
      <w:lvlJc w:val="left"/>
      <w:pPr>
        <w:ind w:left="2520" w:hanging="360"/>
      </w:pPr>
    </w:lvl>
    <w:lvl w:ilvl="7" w:tplc="5ABEA13E">
      <w:start w:val="1"/>
      <w:numFmt w:val="lowerLetter"/>
      <w:lvlText w:val="%8."/>
      <w:lvlJc w:val="left"/>
      <w:pPr>
        <w:ind w:left="2880" w:hanging="360"/>
      </w:pPr>
    </w:lvl>
    <w:lvl w:ilvl="8" w:tplc="61FEC574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445C471A"/>
    <w:multiLevelType w:val="hybridMultilevel"/>
    <w:tmpl w:val="5CDE4AC2"/>
    <w:lvl w:ilvl="0" w:tplc="4F02920E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4C27356B"/>
    <w:multiLevelType w:val="hybridMultilevel"/>
    <w:tmpl w:val="2B1E9A4C"/>
    <w:lvl w:ilvl="0" w:tplc="EE920A6C">
      <w:start w:val="1"/>
      <w:numFmt w:val="decimal"/>
      <w:lvlText w:val="%1."/>
      <w:lvlJc w:val="left"/>
      <w:pPr>
        <w:ind w:left="1353" w:hanging="360"/>
      </w:pPr>
    </w:lvl>
    <w:lvl w:ilvl="1" w:tplc="27EE240A">
      <w:start w:val="1"/>
      <w:numFmt w:val="lowerLetter"/>
      <w:lvlText w:val="%2."/>
      <w:lvlJc w:val="left"/>
      <w:pPr>
        <w:ind w:left="1789" w:hanging="360"/>
      </w:pPr>
    </w:lvl>
    <w:lvl w:ilvl="2" w:tplc="D9D2E99E">
      <w:start w:val="1"/>
      <w:numFmt w:val="lowerRoman"/>
      <w:lvlText w:val="%3."/>
      <w:lvlJc w:val="right"/>
      <w:pPr>
        <w:ind w:left="2509" w:hanging="180"/>
      </w:pPr>
    </w:lvl>
    <w:lvl w:ilvl="3" w:tplc="E788DEAA">
      <w:start w:val="1"/>
      <w:numFmt w:val="decimal"/>
      <w:lvlText w:val="%4."/>
      <w:lvlJc w:val="left"/>
      <w:pPr>
        <w:ind w:left="3229" w:hanging="360"/>
      </w:pPr>
    </w:lvl>
    <w:lvl w:ilvl="4" w:tplc="A51A587A">
      <w:start w:val="1"/>
      <w:numFmt w:val="lowerLetter"/>
      <w:lvlText w:val="%5."/>
      <w:lvlJc w:val="left"/>
      <w:pPr>
        <w:ind w:left="3949" w:hanging="360"/>
      </w:pPr>
    </w:lvl>
    <w:lvl w:ilvl="5" w:tplc="A718F236">
      <w:start w:val="1"/>
      <w:numFmt w:val="lowerRoman"/>
      <w:lvlText w:val="%6."/>
      <w:lvlJc w:val="right"/>
      <w:pPr>
        <w:ind w:left="4669" w:hanging="180"/>
      </w:pPr>
    </w:lvl>
    <w:lvl w:ilvl="6" w:tplc="B0D43BB6">
      <w:start w:val="1"/>
      <w:numFmt w:val="decimal"/>
      <w:lvlText w:val="%7."/>
      <w:lvlJc w:val="left"/>
      <w:pPr>
        <w:ind w:left="5389" w:hanging="360"/>
      </w:pPr>
    </w:lvl>
    <w:lvl w:ilvl="7" w:tplc="283E2532">
      <w:start w:val="1"/>
      <w:numFmt w:val="lowerLetter"/>
      <w:lvlText w:val="%8."/>
      <w:lvlJc w:val="left"/>
      <w:pPr>
        <w:ind w:left="6109" w:hanging="360"/>
      </w:pPr>
    </w:lvl>
    <w:lvl w:ilvl="8" w:tplc="3FCA759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0E40E62"/>
    <w:multiLevelType w:val="hybridMultilevel"/>
    <w:tmpl w:val="286281EC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D851D03"/>
    <w:multiLevelType w:val="hybridMultilevel"/>
    <w:tmpl w:val="E08286C2"/>
    <w:lvl w:ilvl="0" w:tplc="617C5698">
      <w:start w:val="1"/>
      <w:numFmt w:val="decimal"/>
      <w:lvlText w:val="%1."/>
      <w:lvlJc w:val="left"/>
      <w:pPr>
        <w:ind w:left="90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1"/>
  </w:num>
  <w:num w:numId="8">
    <w:abstractNumId w:val="2"/>
  </w:num>
  <w:num w:numId="9">
    <w:abstractNumId w:val="9"/>
  </w:num>
  <w:num w:numId="10">
    <w:abstractNumId w:val="4"/>
  </w:num>
  <w:num w:numId="11">
    <w:abstractNumId w:val="8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762"/>
    <w:rsid w:val="000254BE"/>
    <w:rsid w:val="0009696B"/>
    <w:rsid w:val="000C709E"/>
    <w:rsid w:val="001426F9"/>
    <w:rsid w:val="001E39F2"/>
    <w:rsid w:val="001F2B6B"/>
    <w:rsid w:val="002756BF"/>
    <w:rsid w:val="00341987"/>
    <w:rsid w:val="003A2421"/>
    <w:rsid w:val="00405CD8"/>
    <w:rsid w:val="004212F4"/>
    <w:rsid w:val="00472CAC"/>
    <w:rsid w:val="005253F1"/>
    <w:rsid w:val="00567CA9"/>
    <w:rsid w:val="00602B29"/>
    <w:rsid w:val="00960FDE"/>
    <w:rsid w:val="00B507FF"/>
    <w:rsid w:val="00C0257D"/>
    <w:rsid w:val="00C72762"/>
    <w:rsid w:val="00CD40D4"/>
    <w:rsid w:val="00D45EF2"/>
    <w:rsid w:val="00D6027F"/>
    <w:rsid w:val="00E72CB9"/>
    <w:rsid w:val="00E80CC4"/>
    <w:rsid w:val="00EA71CF"/>
    <w:rsid w:val="00F1354A"/>
    <w:rsid w:val="00F30A35"/>
    <w:rsid w:val="00FC388D"/>
    <w:rsid w:val="00FD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6A15F2D-843F-4BF3-9A9E-B66482C91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59"/>
    <w:lsdException w:name="Plain Table 2" w:uiPriority="59"/>
    <w:lsdException w:name="Grid Table Light" w:uiPriority="40"/>
    <w:lsdException w:name="Grid Table 4" w:uiPriority="59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D1A5A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FD1A5A"/>
    <w:pPr>
      <w:keepNext/>
      <w:keepLines/>
      <w:spacing w:before="360" w:after="200" w:line="240" w:lineRule="auto"/>
      <w:outlineLvl w:val="1"/>
    </w:pPr>
    <w:rPr>
      <w:rFonts w:ascii="Arial" w:eastAsia="Arial" w:hAnsi="Arial" w:cs="Arial"/>
      <w:sz w:val="34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FD1A5A"/>
    <w:pPr>
      <w:keepNext/>
      <w:keepLines/>
      <w:spacing w:before="320" w:after="200" w:line="240" w:lineRule="auto"/>
      <w:outlineLvl w:val="2"/>
    </w:pPr>
    <w:rPr>
      <w:rFonts w:ascii="Arial" w:eastAsia="Arial" w:hAnsi="Arial" w:cs="Arial"/>
      <w:sz w:val="30"/>
      <w:szCs w:val="30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FD1A5A"/>
    <w:pPr>
      <w:keepNext/>
      <w:keepLines/>
      <w:spacing w:before="320" w:after="200" w:line="240" w:lineRule="auto"/>
      <w:outlineLvl w:val="3"/>
    </w:pPr>
    <w:rPr>
      <w:rFonts w:ascii="Arial" w:eastAsia="Arial" w:hAnsi="Arial" w:cs="Arial"/>
      <w:b/>
      <w:bCs/>
      <w:sz w:val="26"/>
      <w:szCs w:val="26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FD1A5A"/>
    <w:pPr>
      <w:keepNext/>
      <w:keepLines/>
      <w:spacing w:before="320" w:after="200" w:line="240" w:lineRule="auto"/>
      <w:outlineLvl w:val="4"/>
    </w:pPr>
    <w:rPr>
      <w:rFonts w:ascii="Arial" w:eastAsia="Arial" w:hAnsi="Arial" w:cs="Arial"/>
      <w:b/>
      <w:b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FD1A5A"/>
    <w:pPr>
      <w:keepNext/>
      <w:keepLines/>
      <w:spacing w:before="320" w:after="200" w:line="240" w:lineRule="auto"/>
      <w:outlineLvl w:val="5"/>
    </w:pPr>
    <w:rPr>
      <w:rFonts w:ascii="Arial" w:eastAsia="Arial" w:hAnsi="Arial" w:cs="Arial"/>
      <w:b/>
      <w:bCs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rsid w:val="00FD1A5A"/>
    <w:pPr>
      <w:keepNext/>
      <w:keepLines/>
      <w:spacing w:before="320" w:after="200" w:line="240" w:lineRule="auto"/>
      <w:outlineLvl w:val="6"/>
    </w:pPr>
    <w:rPr>
      <w:rFonts w:ascii="Arial" w:eastAsia="Arial" w:hAnsi="Arial" w:cs="Arial"/>
      <w:b/>
      <w:bCs/>
      <w:i/>
      <w:iCs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FD1A5A"/>
    <w:pPr>
      <w:keepNext/>
      <w:keepLines/>
      <w:spacing w:before="320" w:after="200" w:line="240" w:lineRule="auto"/>
      <w:outlineLvl w:val="7"/>
    </w:pPr>
    <w:rPr>
      <w:rFonts w:ascii="Arial" w:eastAsia="Arial" w:hAnsi="Arial" w:cs="Arial"/>
      <w:i/>
      <w:iCs/>
      <w:lang w:eastAsia="ru-RU"/>
    </w:rPr>
  </w:style>
  <w:style w:type="paragraph" w:styleId="9">
    <w:name w:val="heading 9"/>
    <w:basedOn w:val="a"/>
    <w:next w:val="a"/>
    <w:link w:val="90"/>
    <w:uiPriority w:val="9"/>
    <w:unhideWhenUsed/>
    <w:qFormat/>
    <w:rsid w:val="00FD1A5A"/>
    <w:pPr>
      <w:keepNext/>
      <w:keepLines/>
      <w:spacing w:before="320" w:after="200" w:line="240" w:lineRule="auto"/>
      <w:outlineLvl w:val="8"/>
    </w:pPr>
    <w:rPr>
      <w:rFonts w:ascii="Arial" w:eastAsia="Arial" w:hAnsi="Arial" w:cs="Arial"/>
      <w:i/>
      <w:iCs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1A5A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D1A5A"/>
    <w:rPr>
      <w:rFonts w:ascii="Arial" w:eastAsia="Arial" w:hAnsi="Arial" w:cs="Arial"/>
      <w:sz w:val="3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D1A5A"/>
    <w:rPr>
      <w:rFonts w:ascii="Arial" w:eastAsia="Arial" w:hAnsi="Arial" w:cs="Arial"/>
      <w:sz w:val="30"/>
      <w:szCs w:val="3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D1A5A"/>
    <w:rPr>
      <w:rFonts w:ascii="Arial" w:eastAsia="Arial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FD1A5A"/>
    <w:rPr>
      <w:rFonts w:ascii="Arial" w:eastAsia="Arial" w:hAnsi="Arial" w:cs="Arial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D1A5A"/>
    <w:rPr>
      <w:rFonts w:ascii="Arial" w:eastAsia="Arial" w:hAnsi="Arial" w:cs="Arial"/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FD1A5A"/>
    <w:rPr>
      <w:rFonts w:ascii="Arial" w:eastAsia="Arial" w:hAnsi="Arial" w:cs="Arial"/>
      <w:b/>
      <w:bCs/>
      <w:i/>
      <w:iCs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FD1A5A"/>
    <w:rPr>
      <w:rFonts w:ascii="Arial" w:eastAsia="Arial" w:hAnsi="Arial" w:cs="Arial"/>
      <w:i/>
      <w:iCs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FD1A5A"/>
    <w:rPr>
      <w:rFonts w:ascii="Arial" w:eastAsia="Arial" w:hAnsi="Arial" w:cs="Arial"/>
      <w:i/>
      <w:iCs/>
      <w:sz w:val="21"/>
      <w:szCs w:val="21"/>
      <w:lang w:eastAsia="ru-RU"/>
    </w:rPr>
  </w:style>
  <w:style w:type="paragraph" w:styleId="a3">
    <w:name w:val="List Paragraph"/>
    <w:basedOn w:val="a"/>
    <w:uiPriority w:val="34"/>
    <w:qFormat/>
    <w:rsid w:val="00FD1A5A"/>
    <w:pPr>
      <w:ind w:left="720"/>
      <w:contextualSpacing/>
    </w:pPr>
    <w:rPr>
      <w:rFonts w:ascii="Calibri" w:eastAsia="Calibri" w:hAnsi="Calibri" w:cs="Calibri"/>
    </w:rPr>
  </w:style>
  <w:style w:type="table" w:styleId="a4">
    <w:name w:val="Table Grid"/>
    <w:basedOn w:val="a1"/>
    <w:rsid w:val="00FD1A5A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5">
    <w:name w:val="Strong"/>
    <w:uiPriority w:val="22"/>
    <w:qFormat/>
    <w:rsid w:val="00FD1A5A"/>
    <w:rPr>
      <w:b/>
      <w:bCs/>
    </w:rPr>
  </w:style>
  <w:style w:type="table" w:customStyle="1" w:styleId="a6">
    <w:name w:val="Обычный (веб) Знак"/>
    <w:basedOn w:val="a1"/>
    <w:link w:val="a7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paragraph" w:styleId="a7">
    <w:name w:val="Normal (Web)"/>
    <w:link w:val="a6"/>
    <w:uiPriority w:val="99"/>
    <w:rsid w:val="00FD1A5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FD1A5A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FD1A5A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a">
    <w:name w:val="footer"/>
    <w:basedOn w:val="a"/>
    <w:link w:val="ab"/>
    <w:unhideWhenUsed/>
    <w:rsid w:val="00FD1A5A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</w:rPr>
  </w:style>
  <w:style w:type="character" w:customStyle="1" w:styleId="ab">
    <w:name w:val="Нижний колонтитул Знак"/>
    <w:basedOn w:val="a0"/>
    <w:link w:val="aa"/>
    <w:rsid w:val="00FD1A5A"/>
    <w:rPr>
      <w:rFonts w:ascii="Calibri" w:eastAsia="Calibri" w:hAnsi="Calibri" w:cs="Calibri"/>
    </w:rPr>
  </w:style>
  <w:style w:type="character" w:styleId="ac">
    <w:name w:val="Hyperlink"/>
    <w:basedOn w:val="a0"/>
    <w:uiPriority w:val="99"/>
    <w:unhideWhenUsed/>
    <w:rsid w:val="00FD1A5A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FD1A5A"/>
    <w:rPr>
      <w:color w:val="800080"/>
      <w:u w:val="single"/>
    </w:rPr>
  </w:style>
  <w:style w:type="paragraph" w:customStyle="1" w:styleId="xl66">
    <w:name w:val="xl66"/>
    <w:basedOn w:val="a"/>
    <w:rsid w:val="00FD1A5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FD1A5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semiHidden/>
    <w:unhideWhenUsed/>
    <w:rsid w:val="00FD1A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semiHidden/>
    <w:rsid w:val="00FD1A5A"/>
    <w:rPr>
      <w:rFonts w:ascii="Segoe UI" w:hAnsi="Segoe UI" w:cs="Segoe UI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FD1A5A"/>
  </w:style>
  <w:style w:type="paragraph" w:customStyle="1" w:styleId="xl65">
    <w:name w:val="xl65"/>
    <w:basedOn w:val="a"/>
    <w:rsid w:val="00FD1A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FD1A5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FD1A5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D1A5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xl73">
    <w:name w:val="xl73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FD1A5A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FD1A5A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FD1A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FD1A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FD1A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FD1A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FD1A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FD1A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FD1A5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FD1A5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FD1A5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FD1A5A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FD1A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FD1A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FD1A5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szCs w:val="20"/>
      <w:lang w:eastAsia="ru-RU"/>
    </w:rPr>
  </w:style>
  <w:style w:type="table" w:customStyle="1" w:styleId="12">
    <w:name w:val="Сетка таблицы1"/>
    <w:rsid w:val="00FD1A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94">
    <w:name w:val="xl94"/>
    <w:basedOn w:val="a"/>
    <w:rsid w:val="00FD1A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FD1A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FD1A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FD1A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3">
    <w:name w:val="Абзац списка1"/>
    <w:basedOn w:val="a"/>
    <w:rsid w:val="00FD1A5A"/>
    <w:pPr>
      <w:ind w:left="720"/>
      <w:contextualSpacing/>
    </w:pPr>
    <w:rPr>
      <w:rFonts w:ascii="Calibri" w:eastAsia="Times New Roman" w:hAnsi="Calibri" w:cs="Times New Roman"/>
    </w:rPr>
  </w:style>
  <w:style w:type="character" w:styleId="af0">
    <w:name w:val="page number"/>
    <w:basedOn w:val="a0"/>
    <w:rsid w:val="00FD1A5A"/>
    <w:rPr>
      <w:rFonts w:cs="Times New Roman"/>
    </w:rPr>
  </w:style>
  <w:style w:type="paragraph" w:customStyle="1" w:styleId="14">
    <w:name w:val="Знак1"/>
    <w:basedOn w:val="a"/>
    <w:rsid w:val="00FD1A5A"/>
    <w:pPr>
      <w:tabs>
        <w:tab w:val="num" w:pos="360"/>
      </w:tabs>
      <w:spacing w:line="240" w:lineRule="exact"/>
    </w:pPr>
    <w:rPr>
      <w:rFonts w:ascii="Verdana" w:eastAsia="Calibri" w:hAnsi="Verdana" w:cs="Verdana"/>
      <w:sz w:val="20"/>
      <w:szCs w:val="20"/>
      <w:lang w:val="en-US"/>
    </w:rPr>
  </w:style>
  <w:style w:type="paragraph" w:styleId="af1">
    <w:name w:val="annotation text"/>
    <w:basedOn w:val="a"/>
    <w:link w:val="af2"/>
    <w:semiHidden/>
    <w:rsid w:val="00FD1A5A"/>
    <w:pPr>
      <w:spacing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2">
    <w:name w:val="Текст примечания Знак"/>
    <w:basedOn w:val="a0"/>
    <w:link w:val="af1"/>
    <w:semiHidden/>
    <w:rsid w:val="00FD1A5A"/>
    <w:rPr>
      <w:rFonts w:ascii="Calibri" w:eastAsia="Times New Roman" w:hAnsi="Calibri" w:cs="Times New Roman"/>
      <w:sz w:val="20"/>
      <w:szCs w:val="20"/>
    </w:rPr>
  </w:style>
  <w:style w:type="paragraph" w:styleId="af3">
    <w:name w:val="annotation subject"/>
    <w:basedOn w:val="af1"/>
    <w:next w:val="af1"/>
    <w:link w:val="af4"/>
    <w:semiHidden/>
    <w:rsid w:val="00FD1A5A"/>
    <w:rPr>
      <w:b/>
      <w:bCs/>
    </w:rPr>
  </w:style>
  <w:style w:type="character" w:customStyle="1" w:styleId="af4">
    <w:name w:val="Тема примечания Знак"/>
    <w:basedOn w:val="af2"/>
    <w:link w:val="af3"/>
    <w:semiHidden/>
    <w:rsid w:val="00FD1A5A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ConsPlusNonformat">
    <w:name w:val="ConsPlusNonformat"/>
    <w:rsid w:val="00FD1A5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FD1A5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D1A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FD1A5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D1A5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FD1A5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Heading1Char">
    <w:name w:val="Heading 1 Char"/>
    <w:basedOn w:val="a0"/>
    <w:uiPriority w:val="9"/>
    <w:rsid w:val="00FD1A5A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FD1A5A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FD1A5A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FD1A5A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FD1A5A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FD1A5A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FD1A5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FD1A5A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FD1A5A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FD1A5A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FD1A5A"/>
    <w:rPr>
      <w:sz w:val="24"/>
      <w:szCs w:val="24"/>
    </w:rPr>
  </w:style>
  <w:style w:type="character" w:customStyle="1" w:styleId="QuoteChar">
    <w:name w:val="Quote Char"/>
    <w:uiPriority w:val="29"/>
    <w:rsid w:val="00FD1A5A"/>
    <w:rPr>
      <w:i/>
    </w:rPr>
  </w:style>
  <w:style w:type="character" w:customStyle="1" w:styleId="IntenseQuoteChar">
    <w:name w:val="Intense Quote Char"/>
    <w:uiPriority w:val="30"/>
    <w:rsid w:val="00FD1A5A"/>
    <w:rPr>
      <w:i/>
    </w:rPr>
  </w:style>
  <w:style w:type="character" w:customStyle="1" w:styleId="CaptionChar">
    <w:name w:val="Caption Char"/>
    <w:uiPriority w:val="99"/>
    <w:rsid w:val="00FD1A5A"/>
  </w:style>
  <w:style w:type="character" w:customStyle="1" w:styleId="FootnoteTextChar">
    <w:name w:val="Footnote Text Char"/>
    <w:uiPriority w:val="99"/>
    <w:rsid w:val="00FD1A5A"/>
    <w:rPr>
      <w:sz w:val="18"/>
    </w:rPr>
  </w:style>
  <w:style w:type="character" w:customStyle="1" w:styleId="EndnoteTextChar">
    <w:name w:val="Endnote Text Char"/>
    <w:uiPriority w:val="99"/>
    <w:rsid w:val="00FD1A5A"/>
    <w:rPr>
      <w:sz w:val="20"/>
    </w:rPr>
  </w:style>
  <w:style w:type="paragraph" w:styleId="af5">
    <w:name w:val="No Spacing"/>
    <w:uiPriority w:val="1"/>
    <w:qFormat/>
    <w:rsid w:val="00FD1A5A"/>
    <w:pPr>
      <w:spacing w:after="0" w:line="240" w:lineRule="auto"/>
    </w:pPr>
    <w:rPr>
      <w:rFonts w:ascii="Calibri" w:eastAsia="Calibri" w:hAnsi="Calibri" w:cs="Calibri"/>
    </w:rPr>
  </w:style>
  <w:style w:type="paragraph" w:styleId="af6">
    <w:name w:val="Title"/>
    <w:basedOn w:val="a"/>
    <w:next w:val="a"/>
    <w:link w:val="af7"/>
    <w:uiPriority w:val="10"/>
    <w:qFormat/>
    <w:rsid w:val="00FD1A5A"/>
    <w:pPr>
      <w:spacing w:before="300" w:after="200" w:line="240" w:lineRule="auto"/>
      <w:contextualSpacing/>
    </w:pPr>
    <w:rPr>
      <w:rFonts w:ascii="Times New Roman CYR" w:eastAsia="Times New Roman" w:hAnsi="Times New Roman CYR" w:cs="Times New Roman"/>
      <w:sz w:val="48"/>
      <w:szCs w:val="48"/>
      <w:lang w:eastAsia="ru-RU"/>
    </w:rPr>
  </w:style>
  <w:style w:type="character" w:customStyle="1" w:styleId="af7">
    <w:name w:val="Название Знак"/>
    <w:basedOn w:val="a0"/>
    <w:link w:val="af6"/>
    <w:uiPriority w:val="10"/>
    <w:rsid w:val="00FD1A5A"/>
    <w:rPr>
      <w:rFonts w:ascii="Times New Roman CYR" w:eastAsia="Times New Roman" w:hAnsi="Times New Roman CYR" w:cs="Times New Roman"/>
      <w:sz w:val="48"/>
      <w:szCs w:val="48"/>
      <w:lang w:eastAsia="ru-RU"/>
    </w:rPr>
  </w:style>
  <w:style w:type="paragraph" w:styleId="af8">
    <w:name w:val="Subtitle"/>
    <w:basedOn w:val="a"/>
    <w:next w:val="a"/>
    <w:link w:val="af9"/>
    <w:uiPriority w:val="11"/>
    <w:qFormat/>
    <w:rsid w:val="00FD1A5A"/>
    <w:pPr>
      <w:spacing w:before="200" w:after="20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f9">
    <w:name w:val="Подзаголовок Знак"/>
    <w:basedOn w:val="a0"/>
    <w:link w:val="af8"/>
    <w:uiPriority w:val="11"/>
    <w:rsid w:val="00FD1A5A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FD1A5A"/>
    <w:pPr>
      <w:spacing w:after="0" w:line="240" w:lineRule="auto"/>
      <w:ind w:left="720" w:right="720"/>
    </w:pPr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FD1A5A"/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paragraph" w:styleId="afa">
    <w:name w:val="Intense Quote"/>
    <w:basedOn w:val="a"/>
    <w:next w:val="a"/>
    <w:link w:val="afb"/>
    <w:uiPriority w:val="30"/>
    <w:qFormat/>
    <w:rsid w:val="00FD1A5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spacing w:after="0" w:line="240" w:lineRule="auto"/>
      <w:ind w:left="720" w:right="720"/>
    </w:pPr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character" w:customStyle="1" w:styleId="afb">
    <w:name w:val="Выделенная цитата Знак"/>
    <w:basedOn w:val="a0"/>
    <w:link w:val="afa"/>
    <w:uiPriority w:val="30"/>
    <w:rsid w:val="00FD1A5A"/>
    <w:rPr>
      <w:rFonts w:ascii="Times New Roman CYR" w:eastAsia="Times New Roman" w:hAnsi="Times New Roman CYR" w:cs="Times New Roman"/>
      <w:i/>
      <w:sz w:val="20"/>
      <w:szCs w:val="20"/>
      <w:shd w:val="clear" w:color="F2F2F2" w:fill="F2F2F2"/>
      <w:lang w:eastAsia="ru-RU"/>
    </w:rPr>
  </w:style>
  <w:style w:type="character" w:customStyle="1" w:styleId="HeaderChar">
    <w:name w:val="Header Char"/>
    <w:basedOn w:val="a0"/>
    <w:uiPriority w:val="99"/>
    <w:rsid w:val="00FD1A5A"/>
  </w:style>
  <w:style w:type="character" w:customStyle="1" w:styleId="FooterChar">
    <w:name w:val="Footer Char"/>
    <w:basedOn w:val="a0"/>
    <w:uiPriority w:val="99"/>
    <w:rsid w:val="00FD1A5A"/>
  </w:style>
  <w:style w:type="paragraph" w:styleId="afc">
    <w:name w:val="caption"/>
    <w:basedOn w:val="a"/>
    <w:next w:val="a"/>
    <w:uiPriority w:val="35"/>
    <w:semiHidden/>
    <w:unhideWhenUsed/>
    <w:qFormat/>
    <w:rsid w:val="00FD1A5A"/>
    <w:pPr>
      <w:spacing w:after="0" w:line="276" w:lineRule="auto"/>
    </w:pPr>
    <w:rPr>
      <w:rFonts w:ascii="Times New Roman CYR" w:eastAsia="Times New Roman" w:hAnsi="Times New Roman CYR" w:cs="Times New Roman"/>
      <w:b/>
      <w:bCs/>
      <w:color w:val="5B9BD5" w:themeColor="accent1"/>
      <w:sz w:val="18"/>
      <w:szCs w:val="18"/>
      <w:lang w:eastAsia="ru-RU"/>
    </w:rPr>
  </w:style>
  <w:style w:type="table" w:customStyle="1" w:styleId="TableGridLight">
    <w:name w:val="Table Grid Light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5">
    <w:name w:val="Plain Table 1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tblPr/>
      <w:tcPr>
        <w:shd w:val="clear" w:color="F2F2F2" w:fill="F2F2F2" w:themeFill="text1" w:themeFillTint="0D"/>
      </w:tcPr>
    </w:tblStylePr>
  </w:style>
  <w:style w:type="table" w:styleId="23">
    <w:name w:val="Plain Table 2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41">
    <w:name w:val="Plain Table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51">
    <w:name w:val="Plain Table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-1">
    <w:name w:val="Grid Table 1 Ligh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3">
    <w:name w:val="Grid Table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4">
    <w:name w:val="Grid Table 4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5">
    <w:name w:val="Grid Table 5 Dark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band1Vert">
      <w:tblPr/>
      <w:tcPr>
        <w:shd w:val="clear" w:color="B3D0EB" w:fill="B3D0EB" w:themeFill="accent1" w:themeFillTint="75"/>
      </w:tcPr>
    </w:tblStylePr>
    <w:tblStylePr w:type="band1Horz">
      <w:tblPr/>
      <w:tcPr>
        <w:shd w:val="clear" w:color="B3D0EB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band1Vert">
      <w:tblPr/>
      <w:tcPr>
        <w:shd w:val="clear" w:color="F6C3A0" w:fill="F6C3A0" w:themeFill="accent2" w:themeFillTint="75"/>
      </w:tcPr>
    </w:tblStylePr>
    <w:tblStylePr w:type="band1Horz">
      <w:tblPr/>
      <w:tcPr>
        <w:shd w:val="clear" w:color="F6C3A0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band1Vert">
      <w:tblPr/>
      <w:tcPr>
        <w:shd w:val="clear" w:color="FFE28A" w:fill="FFE28A" w:themeFill="accent4" w:themeFillTint="75"/>
      </w:tcPr>
    </w:tblStylePr>
    <w:tblStylePr w:type="band1Horz">
      <w:tblPr/>
      <w:tcPr>
        <w:shd w:val="clear" w:color="FFE28A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band1Vert">
      <w:tblPr/>
      <w:tcPr>
        <w:shd w:val="clear" w:color="A9BEE4" w:fill="A9BEE4" w:themeFill="accent5" w:themeFillTint="75"/>
      </w:tcPr>
    </w:tblStylePr>
    <w:tblStylePr w:type="band1Horz">
      <w:tblPr/>
      <w:tcPr>
        <w:shd w:val="clear" w:color="A9BEE4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band1Vert">
      <w:tblPr/>
      <w:tcPr>
        <w:shd w:val="clear" w:color="BCDBA8" w:fill="BCDBA8" w:themeFill="accent6" w:themeFillTint="75"/>
      </w:tcPr>
    </w:tblStylePr>
    <w:tblStylePr w:type="band1Horz">
      <w:tblPr/>
      <w:tcPr>
        <w:shd w:val="clear" w:color="BCDBA8" w:fill="BCDBA8" w:themeFill="accent6" w:themeFillTint="75"/>
      </w:tcPr>
    </w:tblStylePr>
  </w:style>
  <w:style w:type="table" w:styleId="-6">
    <w:name w:val="Grid Table 6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tblPr/>
      <w:tcPr>
        <w:shd w:val="clear" w:color="D5E5F4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tblPr/>
      <w:tcPr>
        <w:shd w:val="clear" w:color="FADECB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tblPr/>
      <w:tcPr>
        <w:shd w:val="clear" w:color="E8E8E8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tblPr/>
      <w:tcPr>
        <w:shd w:val="clear" w:color="FFEFB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tblPr/>
      <w:tcPr>
        <w:shd w:val="clear" w:color="CFDBF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tblPr/>
      <w:tcPr>
        <w:shd w:val="clear" w:color="DAEBCF" w:fill="DAEBCF" w:themeFill="accent6" w:themeFillTint="40"/>
      </w:tcPr>
    </w:tblStylePr>
  </w:style>
  <w:style w:type="table" w:styleId="-20">
    <w:name w:val="List Table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styleId="-30">
    <w:name w:val="List Table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styleId="-50">
    <w:name w:val="List Table 5 Dark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</w:style>
  <w:style w:type="table" w:styleId="-60">
    <w:name w:val="List Table 6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d">
    <w:name w:val="footnote text"/>
    <w:basedOn w:val="a"/>
    <w:link w:val="afe"/>
    <w:uiPriority w:val="99"/>
    <w:semiHidden/>
    <w:unhideWhenUsed/>
    <w:rsid w:val="00FD1A5A"/>
    <w:pPr>
      <w:spacing w:after="40" w:line="240" w:lineRule="auto"/>
    </w:pPr>
    <w:rPr>
      <w:rFonts w:ascii="Times New Roman CYR" w:eastAsia="Times New Roman" w:hAnsi="Times New Roman CYR" w:cs="Times New Roman"/>
      <w:sz w:val="18"/>
      <w:szCs w:val="20"/>
      <w:lang w:eastAsia="ru-RU"/>
    </w:rPr>
  </w:style>
  <w:style w:type="character" w:customStyle="1" w:styleId="afe">
    <w:name w:val="Текст сноски Знак"/>
    <w:basedOn w:val="a0"/>
    <w:link w:val="afd"/>
    <w:uiPriority w:val="99"/>
    <w:semiHidden/>
    <w:rsid w:val="00FD1A5A"/>
    <w:rPr>
      <w:rFonts w:ascii="Times New Roman CYR" w:eastAsia="Times New Roman" w:hAnsi="Times New Roman CYR" w:cs="Times New Roman"/>
      <w:sz w:val="18"/>
      <w:szCs w:val="20"/>
      <w:lang w:eastAsia="ru-RU"/>
    </w:rPr>
  </w:style>
  <w:style w:type="character" w:styleId="aff">
    <w:name w:val="footnote reference"/>
    <w:basedOn w:val="a0"/>
    <w:uiPriority w:val="99"/>
    <w:unhideWhenUsed/>
    <w:rsid w:val="00FD1A5A"/>
    <w:rPr>
      <w:vertAlign w:val="superscript"/>
    </w:rPr>
  </w:style>
  <w:style w:type="paragraph" w:styleId="aff0">
    <w:name w:val="endnote text"/>
    <w:basedOn w:val="a"/>
    <w:link w:val="aff1"/>
    <w:uiPriority w:val="99"/>
    <w:semiHidden/>
    <w:unhideWhenUsed/>
    <w:rsid w:val="00FD1A5A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f1">
    <w:name w:val="Текст концевой сноски Знак"/>
    <w:basedOn w:val="a0"/>
    <w:link w:val="aff0"/>
    <w:uiPriority w:val="99"/>
    <w:semiHidden/>
    <w:rsid w:val="00FD1A5A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f2">
    <w:name w:val="endnote reference"/>
    <w:basedOn w:val="a0"/>
    <w:uiPriority w:val="99"/>
    <w:semiHidden/>
    <w:unhideWhenUsed/>
    <w:rsid w:val="00FD1A5A"/>
    <w:rPr>
      <w:vertAlign w:val="superscript"/>
    </w:rPr>
  </w:style>
  <w:style w:type="paragraph" w:styleId="16">
    <w:name w:val="toc 1"/>
    <w:basedOn w:val="a"/>
    <w:next w:val="a"/>
    <w:uiPriority w:val="39"/>
    <w:unhideWhenUsed/>
    <w:rsid w:val="00FD1A5A"/>
    <w:pPr>
      <w:spacing w:after="57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24">
    <w:name w:val="toc 2"/>
    <w:basedOn w:val="a"/>
    <w:next w:val="a"/>
    <w:uiPriority w:val="39"/>
    <w:unhideWhenUsed/>
    <w:rsid w:val="00FD1A5A"/>
    <w:pPr>
      <w:spacing w:after="57" w:line="240" w:lineRule="auto"/>
      <w:ind w:left="283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2">
    <w:name w:val="toc 3"/>
    <w:basedOn w:val="a"/>
    <w:next w:val="a"/>
    <w:uiPriority w:val="39"/>
    <w:unhideWhenUsed/>
    <w:rsid w:val="00FD1A5A"/>
    <w:pPr>
      <w:spacing w:after="57" w:line="240" w:lineRule="auto"/>
      <w:ind w:left="567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42">
    <w:name w:val="toc 4"/>
    <w:basedOn w:val="a"/>
    <w:next w:val="a"/>
    <w:uiPriority w:val="39"/>
    <w:unhideWhenUsed/>
    <w:rsid w:val="00FD1A5A"/>
    <w:pPr>
      <w:spacing w:after="57" w:line="240" w:lineRule="auto"/>
      <w:ind w:left="850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52">
    <w:name w:val="toc 5"/>
    <w:basedOn w:val="a"/>
    <w:next w:val="a"/>
    <w:uiPriority w:val="39"/>
    <w:unhideWhenUsed/>
    <w:rsid w:val="00FD1A5A"/>
    <w:pPr>
      <w:spacing w:after="57" w:line="240" w:lineRule="auto"/>
      <w:ind w:left="1134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61">
    <w:name w:val="toc 6"/>
    <w:basedOn w:val="a"/>
    <w:next w:val="a"/>
    <w:uiPriority w:val="39"/>
    <w:unhideWhenUsed/>
    <w:rsid w:val="00FD1A5A"/>
    <w:pPr>
      <w:spacing w:after="57" w:line="240" w:lineRule="auto"/>
      <w:ind w:left="1417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71">
    <w:name w:val="toc 7"/>
    <w:basedOn w:val="a"/>
    <w:next w:val="a"/>
    <w:uiPriority w:val="39"/>
    <w:unhideWhenUsed/>
    <w:rsid w:val="00FD1A5A"/>
    <w:pPr>
      <w:spacing w:after="57" w:line="240" w:lineRule="auto"/>
      <w:ind w:left="1701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81">
    <w:name w:val="toc 8"/>
    <w:basedOn w:val="a"/>
    <w:next w:val="a"/>
    <w:uiPriority w:val="39"/>
    <w:unhideWhenUsed/>
    <w:rsid w:val="00FD1A5A"/>
    <w:pPr>
      <w:spacing w:after="57" w:line="240" w:lineRule="auto"/>
      <w:ind w:left="1984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91">
    <w:name w:val="toc 9"/>
    <w:basedOn w:val="a"/>
    <w:next w:val="a"/>
    <w:uiPriority w:val="39"/>
    <w:unhideWhenUsed/>
    <w:rsid w:val="00FD1A5A"/>
    <w:pPr>
      <w:spacing w:after="57" w:line="240" w:lineRule="auto"/>
      <w:ind w:left="2268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f3">
    <w:name w:val="TOC Heading"/>
    <w:uiPriority w:val="39"/>
    <w:unhideWhenUsed/>
    <w:rsid w:val="00FD1A5A"/>
    <w:rPr>
      <w:rFonts w:ascii="Calibri" w:eastAsia="Calibri" w:hAnsi="Calibri" w:cs="Calibri"/>
    </w:rPr>
  </w:style>
  <w:style w:type="paragraph" w:styleId="aff4">
    <w:name w:val="table of figures"/>
    <w:basedOn w:val="a"/>
    <w:next w:val="a"/>
    <w:uiPriority w:val="99"/>
    <w:unhideWhenUsed/>
    <w:rsid w:val="00FD1A5A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f5">
    <w:name w:val="annotation reference"/>
    <w:basedOn w:val="a0"/>
    <w:uiPriority w:val="99"/>
    <w:semiHidden/>
    <w:unhideWhenUsed/>
    <w:rsid w:val="00FD1A5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3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Волкова А.В.</cp:lastModifiedBy>
  <cp:revision>18</cp:revision>
  <cp:lastPrinted>2023-07-14T02:34:00Z</cp:lastPrinted>
  <dcterms:created xsi:type="dcterms:W3CDTF">2022-06-14T10:05:00Z</dcterms:created>
  <dcterms:modified xsi:type="dcterms:W3CDTF">2023-08-10T09:58:00Z</dcterms:modified>
</cp:coreProperties>
</file>